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65" w:rsidRPr="004D0026" w:rsidRDefault="00570E4A" w:rsidP="002523B2">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ინფორმაცია</w:t>
      </w:r>
      <w:r w:rsidR="002523B2" w:rsidRPr="004D0026">
        <w:rPr>
          <w:rFonts w:ascii="Sylfaen" w:hAnsi="Sylfaen" w:cs="Sylfaen"/>
          <w:b/>
          <w:color w:val="FFFFFF"/>
          <w:sz w:val="28"/>
          <w:szCs w:val="22"/>
          <w:lang w:val="ka-GE"/>
        </w:rPr>
        <w:t xml:space="preserve"> </w:t>
      </w:r>
      <w:r w:rsidRPr="004D0026">
        <w:rPr>
          <w:rFonts w:ascii="Sylfaen" w:hAnsi="Sylfaen" w:cs="Sylfaen"/>
          <w:b/>
          <w:color w:val="FFFFFF"/>
          <w:sz w:val="28"/>
          <w:szCs w:val="22"/>
          <w:lang w:val="ka-GE"/>
        </w:rPr>
        <w:t>საქართველოსა და უზბეკეთის რესპუბლ</w:t>
      </w:r>
      <w:r w:rsidR="002523B2" w:rsidRPr="004D0026">
        <w:rPr>
          <w:rFonts w:ascii="Sylfaen" w:hAnsi="Sylfaen" w:cs="Sylfaen"/>
          <w:b/>
          <w:color w:val="FFFFFF"/>
          <w:sz w:val="28"/>
          <w:szCs w:val="22"/>
          <w:lang w:val="ka-GE"/>
        </w:rPr>
        <w:t xml:space="preserve">იკას შორის საგარეო ეკონომიკური </w:t>
      </w:r>
      <w:r w:rsidRPr="004D0026">
        <w:rPr>
          <w:rFonts w:ascii="Sylfaen" w:hAnsi="Sylfaen" w:cs="Sylfaen"/>
          <w:b/>
          <w:color w:val="FFFFFF"/>
          <w:sz w:val="28"/>
          <w:szCs w:val="22"/>
          <w:lang w:val="ka-GE"/>
        </w:rPr>
        <w:t>ურთიერთობების შესახებ</w:t>
      </w:r>
    </w:p>
    <w:tbl>
      <w:tblPr>
        <w:tblStyle w:val="GridTable5Dark-Accent5"/>
        <w:tblW w:w="10435" w:type="dxa"/>
        <w:jc w:val="center"/>
        <w:tblLook w:val="04A0" w:firstRow="1" w:lastRow="0" w:firstColumn="1" w:lastColumn="0" w:noHBand="0" w:noVBand="1"/>
      </w:tblPr>
      <w:tblGrid>
        <w:gridCol w:w="3770"/>
        <w:gridCol w:w="6665"/>
      </w:tblGrid>
      <w:tr w:rsidR="00032065" w:rsidRPr="004D0026" w:rsidTr="002523B2">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435" w:type="dxa"/>
            <w:gridSpan w:val="2"/>
            <w:shd w:val="clear" w:color="auto" w:fill="1F4E79" w:themeFill="accent1" w:themeFillShade="80"/>
          </w:tcPr>
          <w:p w:rsidR="00032065" w:rsidRPr="004D0026" w:rsidRDefault="00032065" w:rsidP="002523B2">
            <w:pPr>
              <w:spacing w:after="0" w:line="240" w:lineRule="auto"/>
              <w:jc w:val="center"/>
              <w:rPr>
                <w:rFonts w:eastAsia="Calibri"/>
                <w:color w:val="FFFFFF"/>
                <w:sz w:val="26"/>
                <w:szCs w:val="26"/>
                <w:lang w:val="ka-GE"/>
              </w:rPr>
            </w:pPr>
            <w:r w:rsidRPr="004D0026">
              <w:rPr>
                <w:rFonts w:ascii="Sylfaen" w:eastAsia="Calibri" w:hAnsi="Sylfaen" w:cs="Sylfaen"/>
                <w:color w:val="FFFFFF"/>
                <w:sz w:val="26"/>
                <w:szCs w:val="26"/>
                <w:lang w:val="ka-GE"/>
              </w:rPr>
              <w:t>ძირითადი</w:t>
            </w:r>
            <w:r w:rsidRPr="004D0026">
              <w:rPr>
                <w:rFonts w:eastAsia="Calibri"/>
                <w:color w:val="FFFFFF"/>
                <w:sz w:val="26"/>
                <w:szCs w:val="26"/>
                <w:lang w:val="ka-GE"/>
              </w:rPr>
              <w:t xml:space="preserve"> </w:t>
            </w:r>
            <w:r w:rsidRPr="004D0026">
              <w:rPr>
                <w:rFonts w:ascii="Sylfaen" w:eastAsia="Calibri" w:hAnsi="Sylfaen" w:cs="Sylfaen"/>
                <w:color w:val="FFFFFF"/>
                <w:sz w:val="26"/>
                <w:szCs w:val="26"/>
                <w:lang w:val="ka-GE"/>
              </w:rPr>
              <w:t>ინფორმაცია</w:t>
            </w:r>
            <w:r w:rsidRPr="004D0026">
              <w:rPr>
                <w:rFonts w:eastAsia="Calibri"/>
                <w:color w:val="FFFFFF"/>
                <w:sz w:val="26"/>
                <w:szCs w:val="26"/>
                <w:lang w:val="ka-GE"/>
              </w:rPr>
              <w:t xml:space="preserve"> </w:t>
            </w:r>
            <w:r w:rsidRPr="004D0026">
              <w:rPr>
                <w:rFonts w:ascii="Sylfaen" w:eastAsia="Calibri" w:hAnsi="Sylfaen" w:cs="Sylfaen"/>
                <w:color w:val="FFFFFF"/>
                <w:sz w:val="26"/>
                <w:szCs w:val="26"/>
                <w:lang w:val="ka-GE"/>
              </w:rPr>
              <w:t>ქვეყნის</w:t>
            </w:r>
            <w:r w:rsidRPr="004D0026">
              <w:rPr>
                <w:rFonts w:eastAsia="Calibri"/>
                <w:color w:val="FFFFFF"/>
                <w:sz w:val="26"/>
                <w:szCs w:val="26"/>
                <w:lang w:val="ka-GE"/>
              </w:rPr>
              <w:t xml:space="preserve"> </w:t>
            </w:r>
            <w:r w:rsidRPr="004D0026">
              <w:rPr>
                <w:rFonts w:ascii="Sylfaen" w:eastAsia="Calibri" w:hAnsi="Sylfaen" w:cs="Sylfaen"/>
                <w:color w:val="FFFFFF"/>
                <w:sz w:val="26"/>
                <w:szCs w:val="26"/>
                <w:lang w:val="ka-GE"/>
              </w:rPr>
              <w:t>შესახებ</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ოფიციალური</w:t>
            </w:r>
            <w:r w:rsidRPr="004D0026">
              <w:rPr>
                <w:rFonts w:ascii="Sylfaen" w:eastAsia="Calibri" w:hAnsi="Sylfaen"/>
                <w:b w:val="0"/>
                <w:color w:val="FFFFFF"/>
                <w:sz w:val="24"/>
                <w:szCs w:val="24"/>
                <w:lang w:val="ka-GE"/>
              </w:rPr>
              <w:t xml:space="preserve"> </w:t>
            </w:r>
            <w:r w:rsidRPr="004D0026">
              <w:rPr>
                <w:rFonts w:ascii="Sylfaen" w:eastAsia="Calibri" w:hAnsi="Sylfaen" w:cs="Sylfaen"/>
                <w:b w:val="0"/>
                <w:color w:val="FFFFFF"/>
                <w:sz w:val="24"/>
                <w:szCs w:val="24"/>
                <w:lang w:val="ka-GE"/>
              </w:rPr>
              <w:t>სახელწოდება</w:t>
            </w:r>
            <w:r w:rsidRPr="004D0026">
              <w:rPr>
                <w:rFonts w:ascii="Sylfaen" w:eastAsia="Calibri" w:hAnsi="Sylfaen"/>
                <w:b w:val="0"/>
                <w:color w:val="FFFFFF"/>
                <w:sz w:val="24"/>
                <w:szCs w:val="24"/>
                <w:lang w:val="ka-GE"/>
              </w:rPr>
              <w:t>:</w:t>
            </w:r>
          </w:p>
        </w:tc>
        <w:tc>
          <w:tcPr>
            <w:tcW w:w="6665" w:type="dxa"/>
          </w:tcPr>
          <w:p w:rsidR="00032065" w:rsidRPr="004D0026" w:rsidRDefault="00032065"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sz w:val="24"/>
                <w:szCs w:val="24"/>
                <w:lang w:val="ka-GE"/>
              </w:rPr>
              <w:t>უზბეკეთის რესპუბლიკა</w:t>
            </w:r>
            <w:r w:rsidRPr="004D0026">
              <w:rPr>
                <w:rFonts w:ascii="Sylfaen" w:eastAsia="Calibri" w:hAnsi="Sylfaen"/>
                <w:sz w:val="24"/>
                <w:szCs w:val="24"/>
                <w:lang w:val="ka-GE"/>
              </w:rPr>
              <w:t>.</w:t>
            </w:r>
          </w:p>
        </w:tc>
      </w:tr>
      <w:tr w:rsidR="00032065" w:rsidRPr="004D0026" w:rsidTr="002523B2">
        <w:trPr>
          <w:trHeight w:val="1481"/>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გეოგრაფია</w:t>
            </w:r>
            <w:r w:rsidRPr="004D0026">
              <w:rPr>
                <w:rFonts w:ascii="Sylfaen" w:eastAsia="Calibri" w:hAnsi="Sylfaen"/>
                <w:b w:val="0"/>
                <w:color w:val="FFFFFF"/>
                <w:sz w:val="24"/>
                <w:szCs w:val="24"/>
                <w:lang w:val="ka-GE"/>
              </w:rPr>
              <w:t>:</w:t>
            </w:r>
          </w:p>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b w:val="0"/>
                <w:color w:val="FFFFFF"/>
                <w:sz w:val="24"/>
                <w:szCs w:val="24"/>
                <w:lang w:val="ka-GE"/>
              </w:rPr>
              <w:t xml:space="preserve"> </w:t>
            </w:r>
          </w:p>
        </w:tc>
        <w:tc>
          <w:tcPr>
            <w:tcW w:w="6665" w:type="dxa"/>
          </w:tcPr>
          <w:p w:rsidR="00032065" w:rsidRPr="004D0026" w:rsidRDefault="00032065" w:rsidP="002523B2">
            <w:pPr>
              <w:pStyle w:val="NormalWeb"/>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4D0026">
              <w:rPr>
                <w:rFonts w:ascii="Sylfaen" w:hAnsi="Sylfaen" w:cs="Sylfaen"/>
                <w:b/>
                <w:lang w:val="ka-GE"/>
              </w:rPr>
              <w:t>მოსაზღვრე ქვეყნები:</w:t>
            </w:r>
            <w:r w:rsidRPr="004D0026">
              <w:rPr>
                <w:rFonts w:ascii="Sylfaen" w:hAnsi="Sylfaen" w:cs="Sylfaen"/>
                <w:lang w:val="ka-GE"/>
              </w:rPr>
              <w:t xml:space="preserve"> ყაზახეთი, ყირგიზეთი, ტაჯიკეთი, ავღანეთი, თურქმენეთი. </w:t>
            </w:r>
          </w:p>
          <w:p w:rsidR="00032065" w:rsidRPr="004D0026" w:rsidRDefault="00032065" w:rsidP="002523B2">
            <w:pPr>
              <w:pStyle w:val="NormalWeb"/>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4D0026">
              <w:rPr>
                <w:rFonts w:ascii="Sylfaen" w:hAnsi="Sylfaen" w:cs="Sylfaen"/>
                <w:b/>
                <w:lang w:val="ka-GE"/>
              </w:rPr>
              <w:t>ფართობი</w:t>
            </w:r>
            <w:r w:rsidR="002523B2" w:rsidRPr="004D0026">
              <w:rPr>
                <w:rFonts w:ascii="Sylfaen" w:hAnsi="Sylfaen" w:cs="Sylfaen"/>
                <w:b/>
                <w:lang w:val="ka-GE"/>
              </w:rPr>
              <w:t>:</w:t>
            </w:r>
            <w:r w:rsidRPr="004D0026">
              <w:rPr>
                <w:rFonts w:ascii="Sylfaen" w:hAnsi="Sylfaen" w:cs="Sylfaen"/>
                <w:lang w:val="ka-GE"/>
              </w:rPr>
              <w:t xml:space="preserve"> 447.400 კვ.კმ. </w:t>
            </w:r>
            <w:r w:rsidR="002523B2" w:rsidRPr="004D0026">
              <w:rPr>
                <w:rFonts w:ascii="Sylfaen" w:hAnsi="Sylfaen" w:cs="Sylfaen"/>
                <w:lang w:val="ka-GE"/>
              </w:rPr>
              <w:t xml:space="preserve">ამ მაჩვენებლით უკავია </w:t>
            </w:r>
            <w:r w:rsidR="00B64BEB" w:rsidRPr="004D0026">
              <w:rPr>
                <w:rFonts w:ascii="Sylfaen" w:hAnsi="Sylfaen" w:cs="Sylfaen"/>
                <w:u w:color="FF0000"/>
                <w:lang w:val="ka-GE" w:eastAsia="ru-RU"/>
              </w:rPr>
              <w:t>58</w:t>
            </w:r>
            <w:r w:rsidR="002523B2" w:rsidRPr="004D0026">
              <w:rPr>
                <w:rFonts w:ascii="Sylfaen" w:hAnsi="Sylfaen" w:cs="Sylfaen"/>
                <w:u w:color="FF0000"/>
                <w:lang w:val="ka-GE" w:eastAsia="ru-RU"/>
              </w:rPr>
              <w:t xml:space="preserve">-ე ადგილი </w:t>
            </w:r>
            <w:r w:rsidRPr="004D0026">
              <w:rPr>
                <w:rFonts w:ascii="Sylfaen" w:hAnsi="Sylfaen" w:cs="Sylfaen"/>
                <w:u w:color="FF0000"/>
                <w:lang w:val="ka-GE" w:eastAsia="ru-RU"/>
              </w:rPr>
              <w:t>მსოფლიო ქვეყნებს შორის</w:t>
            </w:r>
            <w:r w:rsidR="002523B2" w:rsidRPr="004D0026">
              <w:rPr>
                <w:rFonts w:ascii="Sylfaen" w:hAnsi="Sylfaen" w:cs="Sylfaen"/>
                <w:u w:color="FF0000"/>
                <w:lang w:val="ka-GE" w:eastAsia="ru-RU"/>
              </w:rPr>
              <w:t>.</w:t>
            </w:r>
            <w:r w:rsidR="002523B2" w:rsidRPr="004D0026">
              <w:rPr>
                <w:rFonts w:ascii="Sylfaen" w:hAnsi="Sylfaen" w:cs="Sylfaen"/>
                <w:lang w:val="ka-GE"/>
              </w:rPr>
              <w:t xml:space="preserve"> </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trHeight w:val="142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დემოგრაფია</w:t>
            </w:r>
            <w:r w:rsidRPr="004D0026">
              <w:rPr>
                <w:rFonts w:ascii="Sylfaen" w:eastAsia="Calibri" w:hAnsi="Sylfaen"/>
                <w:b w:val="0"/>
                <w:color w:val="FFFFFF"/>
                <w:sz w:val="24"/>
                <w:szCs w:val="24"/>
                <w:lang w:val="ka-GE"/>
              </w:rPr>
              <w:t>:</w:t>
            </w:r>
          </w:p>
        </w:tc>
        <w:tc>
          <w:tcPr>
            <w:tcW w:w="6665" w:type="dxa"/>
          </w:tcPr>
          <w:p w:rsidR="00901FB1" w:rsidRPr="004D0026" w:rsidRDefault="002523B2"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b/>
                <w:sz w:val="24"/>
                <w:szCs w:val="24"/>
                <w:lang w:val="ka-GE"/>
              </w:rPr>
              <w:t>რიცხივნობა:</w:t>
            </w:r>
            <w:r w:rsidRPr="004D0026">
              <w:rPr>
                <w:rFonts w:ascii="Sylfaen" w:hAnsi="Sylfaen"/>
                <w:sz w:val="24"/>
                <w:szCs w:val="24"/>
                <w:lang w:val="ka-GE"/>
              </w:rPr>
              <w:t xml:space="preserve"> </w:t>
            </w:r>
            <w:r w:rsidR="00B64BEB" w:rsidRPr="004D0026">
              <w:rPr>
                <w:rFonts w:ascii="Times New Roman" w:hAnsi="Times New Roman"/>
                <w:sz w:val="24"/>
                <w:szCs w:val="24"/>
                <w:lang w:val="ka-GE"/>
              </w:rPr>
              <w:t xml:space="preserve">29,748,859 </w:t>
            </w:r>
            <w:r w:rsidR="00032065" w:rsidRPr="004D0026">
              <w:rPr>
                <w:rFonts w:ascii="Sylfaen" w:hAnsi="Sylfaen" w:cs="Sylfaen"/>
                <w:sz w:val="24"/>
                <w:szCs w:val="24"/>
                <w:lang w:val="ka-GE"/>
              </w:rPr>
              <w:t>ადამიანი</w:t>
            </w:r>
            <w:r w:rsidRPr="004D0026">
              <w:rPr>
                <w:rFonts w:ascii="Sylfaen" w:hAnsi="Sylfaen" w:cs="Sylfaen"/>
                <w:sz w:val="24"/>
                <w:szCs w:val="24"/>
                <w:lang w:val="ka-GE"/>
              </w:rPr>
              <w:t>.</w:t>
            </w:r>
            <w:r w:rsidR="00032065" w:rsidRPr="004D0026">
              <w:rPr>
                <w:rFonts w:ascii="Times New Roman" w:hAnsi="Times New Roman"/>
                <w:sz w:val="24"/>
                <w:szCs w:val="24"/>
                <w:lang w:val="ka-GE"/>
              </w:rPr>
              <w:t xml:space="preserve"> </w:t>
            </w:r>
            <w:r w:rsidRPr="004D0026">
              <w:rPr>
                <w:rFonts w:ascii="Sylfaen" w:hAnsi="Sylfaen" w:cs="Sylfaen"/>
                <w:sz w:val="24"/>
                <w:szCs w:val="24"/>
                <w:lang w:val="ka-GE"/>
              </w:rPr>
              <w:t>ამ მაჩვენებლით უკავია</w:t>
            </w:r>
            <w:r w:rsidR="00901FB1" w:rsidRPr="004D0026">
              <w:rPr>
                <w:rFonts w:ascii="Sylfaen" w:hAnsi="Sylfaen" w:cs="Sylfaen"/>
                <w:sz w:val="24"/>
                <w:szCs w:val="24"/>
                <w:lang w:val="ka-GE"/>
              </w:rPr>
              <w:t xml:space="preserve"> </w:t>
            </w:r>
            <w:r w:rsidR="00B64BEB" w:rsidRPr="004D0026">
              <w:rPr>
                <w:rFonts w:ascii="Sylfaen" w:hAnsi="Sylfaen"/>
                <w:sz w:val="24"/>
                <w:szCs w:val="24"/>
                <w:lang w:val="ka-GE"/>
              </w:rPr>
              <w:t>44</w:t>
            </w:r>
            <w:r w:rsidR="00901FB1" w:rsidRPr="004D0026">
              <w:rPr>
                <w:rFonts w:ascii="Sylfaen" w:hAnsi="Sylfaen"/>
                <w:sz w:val="24"/>
                <w:szCs w:val="24"/>
                <w:lang w:val="ka-GE"/>
              </w:rPr>
              <w:t>-</w:t>
            </w:r>
            <w:r w:rsidR="00901FB1" w:rsidRPr="004D0026">
              <w:rPr>
                <w:rFonts w:ascii="Sylfaen" w:hAnsi="Sylfaen" w:cs="Sylfaen"/>
                <w:sz w:val="24"/>
                <w:szCs w:val="24"/>
                <w:lang w:val="ka-GE"/>
              </w:rPr>
              <w:t>ე ადგილი მსოფლიოს ქვეყნებს შორის</w:t>
            </w:r>
            <w:r w:rsidR="00901FB1" w:rsidRPr="004D0026">
              <w:rPr>
                <w:rFonts w:ascii="Sylfaen" w:hAnsi="Sylfaen"/>
                <w:sz w:val="24"/>
                <w:szCs w:val="24"/>
                <w:lang w:val="ka-GE"/>
              </w:rPr>
              <w:t>.</w:t>
            </w:r>
          </w:p>
          <w:p w:rsidR="00032065" w:rsidRPr="004D0026" w:rsidRDefault="00901FB1"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sz w:val="24"/>
                <w:szCs w:val="24"/>
                <w:lang w:val="ka-GE"/>
              </w:rPr>
            </w:pPr>
            <w:r w:rsidRPr="004D0026">
              <w:rPr>
                <w:rFonts w:ascii="Sylfaen" w:hAnsi="Sylfaen"/>
                <w:b/>
                <w:sz w:val="24"/>
                <w:szCs w:val="24"/>
                <w:lang w:val="ka-GE"/>
              </w:rPr>
              <w:t>ეთნიკური ჯგუფები:</w:t>
            </w:r>
            <w:r w:rsidRPr="004D0026">
              <w:rPr>
                <w:rFonts w:ascii="Sylfaen" w:hAnsi="Sylfaen"/>
                <w:sz w:val="24"/>
                <w:szCs w:val="24"/>
                <w:lang w:val="ka-GE"/>
              </w:rPr>
              <w:t xml:space="preserve"> </w:t>
            </w:r>
            <w:r w:rsidRPr="004D0026">
              <w:rPr>
                <w:rFonts w:ascii="Sylfaen" w:hAnsi="Sylfaen" w:cs="Sylfaen"/>
                <w:sz w:val="24"/>
                <w:szCs w:val="24"/>
                <w:lang w:val="ka-GE"/>
              </w:rPr>
              <w:t>უზბეკი 80%, რუსი 6%, ტაჯიკი 5%, ყაზახი 3%, სხვა 6%</w:t>
            </w:r>
          </w:p>
        </w:tc>
      </w:tr>
      <w:tr w:rsidR="00032065" w:rsidRPr="004D0026" w:rsidTr="002523B2">
        <w:trPr>
          <w:trHeight w:val="417"/>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სახელმწიფო</w:t>
            </w:r>
            <w:r w:rsidRPr="004D0026">
              <w:rPr>
                <w:rFonts w:ascii="Sylfaen" w:eastAsia="Calibri" w:hAnsi="Sylfaen"/>
                <w:b w:val="0"/>
                <w:color w:val="FFFFFF"/>
                <w:sz w:val="24"/>
                <w:szCs w:val="24"/>
                <w:lang w:val="ka-GE"/>
              </w:rPr>
              <w:t xml:space="preserve"> </w:t>
            </w:r>
            <w:r w:rsidRPr="004D0026">
              <w:rPr>
                <w:rFonts w:ascii="Sylfaen" w:eastAsia="Calibri" w:hAnsi="Sylfaen" w:cs="Sylfaen"/>
                <w:b w:val="0"/>
                <w:color w:val="FFFFFF"/>
                <w:sz w:val="24"/>
                <w:szCs w:val="24"/>
                <w:lang w:val="ka-GE"/>
              </w:rPr>
              <w:t>ენა</w:t>
            </w:r>
            <w:r w:rsidRPr="004D0026">
              <w:rPr>
                <w:rFonts w:ascii="Sylfaen" w:eastAsia="Calibri" w:hAnsi="Sylfaen"/>
                <w:b w:val="0"/>
                <w:color w:val="FFFFFF"/>
                <w:sz w:val="24"/>
                <w:szCs w:val="24"/>
                <w:lang w:val="ka-GE"/>
              </w:rPr>
              <w:t>:</w:t>
            </w:r>
          </w:p>
        </w:tc>
        <w:tc>
          <w:tcPr>
            <w:tcW w:w="6665" w:type="dxa"/>
          </w:tcPr>
          <w:p w:rsidR="00032065" w:rsidRPr="004D0026" w:rsidRDefault="00901FB1" w:rsidP="002523B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sz w:val="24"/>
                <w:szCs w:val="24"/>
                <w:lang w:val="ka-GE"/>
              </w:rPr>
              <w:t>უზბეკური</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რელიგია</w:t>
            </w:r>
            <w:r w:rsidRPr="004D0026">
              <w:rPr>
                <w:rFonts w:ascii="Sylfaen" w:eastAsia="Calibri" w:hAnsi="Sylfaen"/>
                <w:b w:val="0"/>
                <w:color w:val="FFFFFF"/>
                <w:sz w:val="24"/>
                <w:szCs w:val="24"/>
                <w:lang w:val="ka-GE"/>
              </w:rPr>
              <w:t>:</w:t>
            </w:r>
          </w:p>
        </w:tc>
        <w:tc>
          <w:tcPr>
            <w:tcW w:w="6665" w:type="dxa"/>
          </w:tcPr>
          <w:p w:rsidR="00032065" w:rsidRPr="004D0026" w:rsidRDefault="00901FB1"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sz w:val="24"/>
                <w:szCs w:val="24"/>
                <w:lang w:val="ka-GE"/>
              </w:rPr>
            </w:pPr>
            <w:r w:rsidRPr="004D0026">
              <w:rPr>
                <w:rFonts w:ascii="Sylfaen" w:hAnsi="Sylfaen" w:cs="Sylfaen"/>
                <w:sz w:val="24"/>
                <w:szCs w:val="24"/>
                <w:lang w:val="ka-GE" w:eastAsia="ru-RU"/>
              </w:rPr>
              <w:t>მუსლიმები 88</w:t>
            </w:r>
            <w:r w:rsidR="00032065" w:rsidRPr="004D0026">
              <w:rPr>
                <w:rFonts w:ascii="Sylfaen" w:hAnsi="Sylfaen" w:cs="Sylfaen"/>
                <w:sz w:val="24"/>
                <w:szCs w:val="24"/>
                <w:lang w:val="ka-GE" w:eastAsia="ru-RU"/>
              </w:rPr>
              <w:t xml:space="preserve">%, </w:t>
            </w:r>
            <w:r w:rsidRPr="004D0026">
              <w:rPr>
                <w:rFonts w:ascii="Sylfaen" w:hAnsi="Sylfaen" w:cs="Sylfaen"/>
                <w:sz w:val="24"/>
                <w:szCs w:val="24"/>
                <w:lang w:val="ka-GE" w:eastAsia="ru-RU"/>
              </w:rPr>
              <w:t xml:space="preserve">მართლმადიდებლები 9%, </w:t>
            </w:r>
            <w:r w:rsidR="00032065" w:rsidRPr="004D0026">
              <w:rPr>
                <w:rFonts w:ascii="Sylfaen" w:hAnsi="Sylfaen" w:cs="Sylfaen"/>
                <w:sz w:val="24"/>
                <w:szCs w:val="24"/>
                <w:lang w:val="ka-GE" w:eastAsia="ru-RU"/>
              </w:rPr>
              <w:t xml:space="preserve">სხვა </w:t>
            </w:r>
            <w:r w:rsidRPr="004D0026">
              <w:rPr>
                <w:rFonts w:ascii="Sylfaen" w:hAnsi="Sylfaen" w:cs="Sylfaen"/>
                <w:sz w:val="24"/>
                <w:szCs w:val="24"/>
                <w:lang w:val="ka-GE" w:eastAsia="ru-RU"/>
              </w:rPr>
              <w:t>3</w:t>
            </w:r>
            <w:r w:rsidR="00032065" w:rsidRPr="004D0026">
              <w:rPr>
                <w:rFonts w:ascii="Sylfaen" w:hAnsi="Sylfaen" w:cs="Sylfaen"/>
                <w:sz w:val="24"/>
                <w:szCs w:val="24"/>
                <w:lang w:val="ka-GE" w:eastAsia="ru-RU"/>
              </w:rPr>
              <w:t>%</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დედაქალაქი</w:t>
            </w:r>
            <w:r w:rsidRPr="004D0026">
              <w:rPr>
                <w:rFonts w:ascii="Sylfaen" w:eastAsia="Calibri" w:hAnsi="Sylfaen"/>
                <w:b w:val="0"/>
                <w:color w:val="FFFFFF"/>
                <w:sz w:val="24"/>
                <w:szCs w:val="24"/>
                <w:lang w:val="ka-GE"/>
              </w:rPr>
              <w:t>:</w:t>
            </w:r>
          </w:p>
        </w:tc>
        <w:tc>
          <w:tcPr>
            <w:tcW w:w="6665" w:type="dxa"/>
          </w:tcPr>
          <w:p w:rsidR="00032065" w:rsidRPr="004D0026" w:rsidRDefault="00901FB1" w:rsidP="002523B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sz w:val="24"/>
                <w:szCs w:val="24"/>
                <w:lang w:val="ka-GE"/>
              </w:rPr>
              <w:t>ტაშკენტი</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დიდი</w:t>
            </w:r>
            <w:r w:rsidRPr="004D0026">
              <w:rPr>
                <w:rFonts w:ascii="Sylfaen" w:eastAsia="Calibri" w:hAnsi="Sylfaen"/>
                <w:b w:val="0"/>
                <w:color w:val="FFFFFF"/>
                <w:sz w:val="24"/>
                <w:szCs w:val="24"/>
                <w:lang w:val="ka-GE"/>
              </w:rPr>
              <w:t xml:space="preserve"> </w:t>
            </w:r>
            <w:r w:rsidRPr="004D0026">
              <w:rPr>
                <w:rFonts w:ascii="Sylfaen" w:eastAsia="Calibri" w:hAnsi="Sylfaen" w:cs="Sylfaen"/>
                <w:b w:val="0"/>
                <w:color w:val="FFFFFF"/>
                <w:sz w:val="24"/>
                <w:szCs w:val="24"/>
                <w:lang w:val="ka-GE"/>
              </w:rPr>
              <w:t>ქალაქები</w:t>
            </w:r>
            <w:r w:rsidRPr="004D0026">
              <w:rPr>
                <w:rFonts w:ascii="Sylfaen" w:eastAsia="Calibri" w:hAnsi="Sylfaen"/>
                <w:b w:val="0"/>
                <w:color w:val="FFFFFF"/>
                <w:sz w:val="24"/>
                <w:szCs w:val="24"/>
                <w:lang w:val="ka-GE"/>
              </w:rPr>
              <w:t>:</w:t>
            </w:r>
          </w:p>
        </w:tc>
        <w:tc>
          <w:tcPr>
            <w:tcW w:w="6665" w:type="dxa"/>
          </w:tcPr>
          <w:p w:rsidR="00032065" w:rsidRPr="004D0026" w:rsidRDefault="00901FB1"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sz w:val="24"/>
                <w:szCs w:val="24"/>
                <w:lang w:val="ka-GE"/>
              </w:rPr>
            </w:pPr>
            <w:r w:rsidRPr="004D0026">
              <w:rPr>
                <w:rFonts w:ascii="Sylfaen" w:hAnsi="Sylfaen" w:cs="Sylfaen"/>
                <w:sz w:val="24"/>
                <w:u w:color="FF0000"/>
                <w:lang w:val="ka-GE"/>
              </w:rPr>
              <w:t>სამარყანდი, ფერგანა, ნამანგანი, ანდიჟანი, ბუხარა</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cs="Sylfaen"/>
                <w:b w:val="0"/>
                <w:color w:val="FFFFFF"/>
                <w:sz w:val="24"/>
                <w:szCs w:val="24"/>
                <w:lang w:val="ka-GE"/>
              </w:rPr>
            </w:pPr>
            <w:r w:rsidRPr="004D0026">
              <w:rPr>
                <w:rFonts w:ascii="Sylfaen" w:eastAsia="Calibri" w:hAnsi="Sylfaen" w:cs="Sylfaen"/>
                <w:b w:val="0"/>
                <w:color w:val="FFFFFF"/>
                <w:sz w:val="24"/>
                <w:szCs w:val="24"/>
                <w:lang w:val="ka-GE"/>
              </w:rPr>
              <w:t>სახელმწიფო ვალუტა:</w:t>
            </w:r>
          </w:p>
        </w:tc>
        <w:tc>
          <w:tcPr>
            <w:tcW w:w="6665" w:type="dxa"/>
          </w:tcPr>
          <w:p w:rsidR="00032065" w:rsidRPr="004D0026" w:rsidRDefault="00901FB1" w:rsidP="002523B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sz w:val="24"/>
                <w:szCs w:val="24"/>
                <w:lang w:val="ka-GE"/>
              </w:rPr>
              <w:t>უზბეკური სუმი</w:t>
            </w:r>
            <w:r w:rsidR="00032065" w:rsidRPr="004D0026">
              <w:rPr>
                <w:rFonts w:ascii="Sylfaen" w:eastAsia="Calibri" w:hAnsi="Sylfaen" w:cs="Sylfaen"/>
                <w:sz w:val="24"/>
                <w:szCs w:val="24"/>
                <w:lang w:val="ka-GE"/>
              </w:rPr>
              <w:t xml:space="preserve"> (</w:t>
            </w:r>
            <w:r w:rsidRPr="004D0026">
              <w:rPr>
                <w:rFonts w:ascii="Times New Roman" w:hAnsi="Times New Roman"/>
                <w:sz w:val="24"/>
                <w:szCs w:val="24"/>
                <w:lang w:val="ka-GE" w:eastAsia="ru-RU"/>
              </w:rPr>
              <w:t>UZS</w:t>
            </w:r>
            <w:r w:rsidR="00032065" w:rsidRPr="004D0026">
              <w:rPr>
                <w:rFonts w:ascii="Sylfaen" w:eastAsia="Calibri" w:hAnsi="Sylfaen" w:cs="Sylfaen"/>
                <w:sz w:val="24"/>
                <w:szCs w:val="24"/>
                <w:lang w:val="ka-GE"/>
              </w:rPr>
              <w:t>)</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სახელმწიფო</w:t>
            </w:r>
            <w:r w:rsidRPr="004D0026">
              <w:rPr>
                <w:rFonts w:ascii="Sylfaen" w:eastAsia="Calibri" w:hAnsi="Sylfaen"/>
                <w:b w:val="0"/>
                <w:color w:val="FFFFFF"/>
                <w:sz w:val="24"/>
                <w:szCs w:val="24"/>
                <w:lang w:val="ka-GE"/>
              </w:rPr>
              <w:t xml:space="preserve"> </w:t>
            </w:r>
            <w:r w:rsidRPr="004D0026">
              <w:rPr>
                <w:rFonts w:ascii="Sylfaen" w:eastAsia="Calibri" w:hAnsi="Sylfaen" w:cs="Sylfaen"/>
                <w:b w:val="0"/>
                <w:color w:val="FFFFFF"/>
                <w:sz w:val="24"/>
                <w:szCs w:val="24"/>
                <w:lang w:val="ka-GE"/>
              </w:rPr>
              <w:t>სისტემა</w:t>
            </w:r>
            <w:r w:rsidRPr="004D0026">
              <w:rPr>
                <w:rFonts w:ascii="Sylfaen" w:eastAsia="Calibri" w:hAnsi="Sylfaen"/>
                <w:b w:val="0"/>
                <w:color w:val="FFFFFF"/>
                <w:sz w:val="24"/>
                <w:szCs w:val="24"/>
                <w:lang w:val="ka-GE"/>
              </w:rPr>
              <w:t>:</w:t>
            </w:r>
          </w:p>
        </w:tc>
        <w:tc>
          <w:tcPr>
            <w:tcW w:w="6665" w:type="dxa"/>
          </w:tcPr>
          <w:p w:rsidR="00032065" w:rsidRPr="004D0026" w:rsidRDefault="00032065"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sz w:val="24"/>
                <w:szCs w:val="24"/>
                <w:lang w:val="ka-GE"/>
              </w:rPr>
              <w:t>საპ</w:t>
            </w:r>
            <w:r w:rsidR="00901FB1" w:rsidRPr="004D0026">
              <w:rPr>
                <w:rFonts w:ascii="Sylfaen" w:eastAsia="Calibri" w:hAnsi="Sylfaen" w:cs="Sylfaen"/>
                <w:sz w:val="24"/>
                <w:szCs w:val="24"/>
                <w:lang w:val="ka-GE"/>
              </w:rPr>
              <w:t>რეზიდენტო</w:t>
            </w:r>
            <w:r w:rsidRPr="004D0026">
              <w:rPr>
                <w:rFonts w:ascii="Sylfaen" w:eastAsia="Calibri" w:hAnsi="Sylfaen" w:cs="Sylfaen"/>
                <w:sz w:val="24"/>
                <w:szCs w:val="24"/>
                <w:lang w:val="ka-GE"/>
              </w:rPr>
              <w:t xml:space="preserve"> რესპუბლიკა</w:t>
            </w:r>
            <w:r w:rsidRPr="004D0026">
              <w:rPr>
                <w:rFonts w:ascii="Sylfaen" w:eastAsia="Calibri" w:hAnsi="Sylfaen"/>
                <w:sz w:val="24"/>
                <w:szCs w:val="24"/>
                <w:lang w:val="ka-GE"/>
              </w:rPr>
              <w:t>.</w:t>
            </w:r>
          </w:p>
        </w:tc>
      </w:tr>
      <w:tr w:rsidR="00032065" w:rsidRPr="00FB5527" w:rsidTr="002523B2">
        <w:trPr>
          <w:trHeight w:val="40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პრეზიდენტი</w:t>
            </w:r>
            <w:r w:rsidRPr="004D0026">
              <w:rPr>
                <w:rFonts w:ascii="Sylfaen" w:eastAsia="Calibri" w:hAnsi="Sylfaen"/>
                <w:b w:val="0"/>
                <w:color w:val="FFFFFF"/>
                <w:sz w:val="24"/>
                <w:szCs w:val="24"/>
                <w:lang w:val="ka-GE"/>
              </w:rPr>
              <w:t>:</w:t>
            </w:r>
          </w:p>
        </w:tc>
        <w:tc>
          <w:tcPr>
            <w:tcW w:w="6665" w:type="dxa"/>
          </w:tcPr>
          <w:p w:rsidR="00032065" w:rsidRPr="004D0026" w:rsidRDefault="00901FB1" w:rsidP="002523B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b/>
                <w:sz w:val="24"/>
                <w:szCs w:val="24"/>
                <w:lang w:val="ka-GE"/>
              </w:rPr>
              <w:t>შავკატ მირზიოევი</w:t>
            </w:r>
            <w:r w:rsidR="00032065" w:rsidRPr="004D0026">
              <w:rPr>
                <w:rFonts w:ascii="Sylfaen" w:eastAsia="Calibri" w:hAnsi="Sylfaen" w:cs="Sylfaen"/>
                <w:b/>
                <w:sz w:val="24"/>
                <w:szCs w:val="24"/>
                <w:lang w:val="ka-GE"/>
              </w:rPr>
              <w:t xml:space="preserve"> (</w:t>
            </w:r>
            <w:r w:rsidRPr="004D0026">
              <w:rPr>
                <w:rFonts w:ascii="Sylfaen" w:eastAsia="Calibri" w:hAnsi="Sylfaen" w:cs="Sylfaen"/>
                <w:b/>
                <w:sz w:val="24"/>
                <w:szCs w:val="24"/>
                <w:lang w:val="ka-GE"/>
              </w:rPr>
              <w:t>Мирзиёев Шавкат Миромонович</w:t>
            </w:r>
            <w:r w:rsidR="00032065" w:rsidRPr="004D0026">
              <w:rPr>
                <w:rFonts w:ascii="Sylfaen" w:eastAsia="Calibri" w:hAnsi="Sylfaen" w:cs="Sylfaen"/>
                <w:b/>
                <w:sz w:val="24"/>
                <w:szCs w:val="24"/>
                <w:lang w:val="ka-GE"/>
              </w:rPr>
              <w:t>)</w:t>
            </w:r>
            <w:r w:rsidR="00032065" w:rsidRPr="004D0026">
              <w:rPr>
                <w:rFonts w:ascii="Sylfaen" w:eastAsia="Calibri" w:hAnsi="Sylfaen"/>
                <w:sz w:val="24"/>
                <w:szCs w:val="24"/>
                <w:lang w:val="ka-GE"/>
              </w:rPr>
              <w:t xml:space="preserve"> 2016 </w:t>
            </w:r>
            <w:r w:rsidR="00032065" w:rsidRPr="004D0026">
              <w:rPr>
                <w:rFonts w:ascii="Sylfaen" w:eastAsia="Calibri" w:hAnsi="Sylfaen" w:cs="Sylfaen"/>
                <w:sz w:val="24"/>
                <w:szCs w:val="24"/>
                <w:lang w:val="ka-GE"/>
              </w:rPr>
              <w:t>წლიდან</w:t>
            </w:r>
            <w:r w:rsidR="00032065" w:rsidRPr="004D0026">
              <w:rPr>
                <w:rFonts w:ascii="Sylfaen" w:eastAsia="Calibri" w:hAnsi="Sylfaen"/>
                <w:sz w:val="24"/>
                <w:szCs w:val="24"/>
                <w:lang w:val="ka-GE"/>
              </w:rPr>
              <w:t>.</w:t>
            </w:r>
          </w:p>
          <w:p w:rsidR="00032065" w:rsidRPr="004D0026" w:rsidRDefault="00032065" w:rsidP="002523B2">
            <w:pPr>
              <w:spacing w:after="120" w:line="240" w:lineRule="auto"/>
              <w:cnfStyle w:val="000000000000" w:firstRow="0" w:lastRow="0" w:firstColumn="0" w:lastColumn="0" w:oddVBand="0" w:evenVBand="0" w:oddHBand="0" w:evenHBand="0" w:firstRowFirstColumn="0" w:firstRowLastColumn="0" w:lastRowFirstColumn="0" w:lastRowLastColumn="0"/>
              <w:rPr>
                <w:rFonts w:ascii="Sylfaen" w:hAnsi="Sylfaen"/>
                <w:b/>
                <w:bCs/>
                <w:color w:val="AC2027"/>
                <w:lang w:val="ka-GE"/>
              </w:rPr>
            </w:pPr>
            <w:r w:rsidRPr="004D0026">
              <w:rPr>
                <w:rFonts w:ascii="Sylfaen" w:eastAsia="Calibri" w:hAnsi="Sylfaen" w:cs="Sylfaen"/>
                <w:sz w:val="24"/>
                <w:szCs w:val="24"/>
                <w:lang w:val="ka-GE"/>
              </w:rPr>
              <w:t>ვებ</w:t>
            </w:r>
            <w:r w:rsidRPr="004D0026">
              <w:rPr>
                <w:rFonts w:ascii="Sylfaen" w:eastAsia="Calibri" w:hAnsi="Sylfaen"/>
                <w:sz w:val="24"/>
                <w:szCs w:val="24"/>
                <w:lang w:val="ka-GE"/>
              </w:rPr>
              <w:t>-</w:t>
            </w:r>
            <w:r w:rsidRPr="004D0026">
              <w:rPr>
                <w:rFonts w:ascii="Sylfaen" w:eastAsia="Calibri" w:hAnsi="Sylfaen" w:cs="Sylfaen"/>
                <w:sz w:val="24"/>
                <w:szCs w:val="24"/>
                <w:lang w:val="ka-GE"/>
              </w:rPr>
              <w:t>გვერდი</w:t>
            </w:r>
            <w:r w:rsidRPr="004D0026">
              <w:rPr>
                <w:rFonts w:ascii="Sylfaen" w:eastAsia="Calibri" w:hAnsi="Sylfaen"/>
                <w:sz w:val="24"/>
                <w:szCs w:val="24"/>
                <w:lang w:val="ka-GE"/>
              </w:rPr>
              <w:t>:</w:t>
            </w:r>
            <w:hyperlink w:history="1">
              <w:r w:rsidR="008653A9" w:rsidRPr="004D0026">
                <w:rPr>
                  <w:rFonts w:ascii="Times New Roman" w:hAnsi="Times New Roman"/>
                  <w:b/>
                  <w:color w:val="1F4E79" w:themeColor="accent1" w:themeShade="80"/>
                  <w:sz w:val="24"/>
                  <w:szCs w:val="24"/>
                  <w:u w:val="single"/>
                  <w:lang w:val="ka-GE" w:eastAsia="ru-RU"/>
                </w:rPr>
                <w:t xml:space="preserve">www.president.uz </w:t>
              </w:r>
            </w:hyperlink>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საპრეზიდენტო</w:t>
            </w:r>
            <w:r w:rsidRPr="004D0026">
              <w:rPr>
                <w:rFonts w:ascii="Sylfaen" w:eastAsia="Calibri" w:hAnsi="Sylfaen"/>
                <w:b w:val="0"/>
                <w:color w:val="FFFFFF"/>
                <w:sz w:val="24"/>
                <w:szCs w:val="24"/>
                <w:lang w:val="ka-GE"/>
              </w:rPr>
              <w:t xml:space="preserve"> </w:t>
            </w:r>
            <w:r w:rsidRPr="004D0026">
              <w:rPr>
                <w:rFonts w:ascii="Sylfaen" w:eastAsia="Calibri" w:hAnsi="Sylfaen" w:cs="Sylfaen"/>
                <w:b w:val="0"/>
                <w:color w:val="FFFFFF"/>
                <w:sz w:val="24"/>
                <w:szCs w:val="24"/>
                <w:lang w:val="ka-GE"/>
              </w:rPr>
              <w:t>არჩევნები</w:t>
            </w:r>
            <w:r w:rsidRPr="004D0026">
              <w:rPr>
                <w:rFonts w:ascii="Sylfaen" w:eastAsia="Calibri" w:hAnsi="Sylfaen"/>
                <w:b w:val="0"/>
                <w:color w:val="FFFFFF"/>
                <w:sz w:val="24"/>
                <w:szCs w:val="24"/>
                <w:lang w:val="ka-GE"/>
              </w:rPr>
              <w:t>:</w:t>
            </w:r>
          </w:p>
        </w:tc>
        <w:tc>
          <w:tcPr>
            <w:tcW w:w="6665" w:type="dxa"/>
          </w:tcPr>
          <w:p w:rsidR="00032065" w:rsidRPr="004D0026" w:rsidRDefault="00032065"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lang w:val="ka-GE"/>
              </w:rPr>
            </w:pPr>
            <w:r w:rsidRPr="004D0026">
              <w:rPr>
                <w:rFonts w:ascii="Sylfaen" w:eastAsia="Calibri" w:hAnsi="Sylfaen" w:cs="Sylfaen"/>
                <w:sz w:val="24"/>
                <w:szCs w:val="24"/>
                <w:lang w:val="ka-GE"/>
              </w:rPr>
              <w:t>კონსტიტუციის</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შესაბამისად</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ქვეყნის</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პრეზიდენტი</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ირჩევა</w:t>
            </w:r>
            <w:r w:rsidRPr="004D0026">
              <w:rPr>
                <w:rFonts w:ascii="Times New Roman" w:eastAsia="Calibri" w:hAnsi="Times New Roman"/>
                <w:sz w:val="24"/>
                <w:szCs w:val="24"/>
                <w:lang w:val="ka-GE"/>
              </w:rPr>
              <w:t xml:space="preserve"> 4 </w:t>
            </w:r>
            <w:r w:rsidRPr="004D0026">
              <w:rPr>
                <w:rFonts w:ascii="Sylfaen" w:eastAsia="Calibri" w:hAnsi="Sylfaen" w:cs="Sylfaen"/>
                <w:sz w:val="24"/>
                <w:szCs w:val="24"/>
                <w:lang w:val="ka-GE"/>
              </w:rPr>
              <w:t>წლის</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ვადით</w:t>
            </w:r>
            <w:r w:rsidRPr="004D0026">
              <w:rPr>
                <w:rFonts w:ascii="Times New Roman" w:eastAsia="Calibri" w:hAnsi="Times New Roman"/>
                <w:sz w:val="24"/>
                <w:szCs w:val="24"/>
                <w:lang w:val="ka-GE"/>
              </w:rPr>
              <w:t xml:space="preserve">. </w:t>
            </w:r>
          </w:p>
          <w:p w:rsidR="00032065" w:rsidRPr="004D0026" w:rsidRDefault="00032065"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i/>
                <w:sz w:val="24"/>
                <w:szCs w:val="24"/>
                <w:u w:val="single"/>
                <w:lang w:val="ka-GE"/>
              </w:rPr>
            </w:pPr>
            <w:r w:rsidRPr="004D0026">
              <w:rPr>
                <w:rFonts w:ascii="Sylfaen" w:eastAsia="Calibri" w:hAnsi="Sylfaen" w:cs="Sylfaen"/>
                <w:sz w:val="24"/>
                <w:szCs w:val="24"/>
                <w:lang w:val="ka-GE"/>
              </w:rPr>
              <w:t>ბოლო</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საპრეზიდენტო</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არჩევნები</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გაიმართა</w:t>
            </w:r>
            <w:r w:rsidRPr="004D0026">
              <w:rPr>
                <w:rFonts w:ascii="Times New Roman" w:eastAsia="Calibri" w:hAnsi="Times New Roman"/>
                <w:sz w:val="24"/>
                <w:szCs w:val="24"/>
                <w:lang w:val="ka-GE"/>
              </w:rPr>
              <w:t xml:space="preserve"> 2016 </w:t>
            </w:r>
            <w:r w:rsidRPr="004D0026">
              <w:rPr>
                <w:rFonts w:ascii="Sylfaen" w:eastAsia="Calibri" w:hAnsi="Sylfaen" w:cs="Sylfaen"/>
                <w:sz w:val="24"/>
                <w:szCs w:val="24"/>
                <w:lang w:val="ka-GE"/>
              </w:rPr>
              <w:t>წელს</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შემდეგი</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არჩევნები</w:t>
            </w:r>
            <w:r w:rsidRPr="004D0026">
              <w:rPr>
                <w:rFonts w:ascii="Times New Roman" w:eastAsia="Calibri" w:hAnsi="Times New Roman"/>
                <w:sz w:val="24"/>
                <w:szCs w:val="24"/>
                <w:lang w:val="ka-GE"/>
              </w:rPr>
              <w:t xml:space="preserve"> </w:t>
            </w:r>
            <w:r w:rsidRPr="004D0026">
              <w:rPr>
                <w:rFonts w:ascii="Sylfaen" w:eastAsia="Calibri" w:hAnsi="Sylfaen" w:cs="Sylfaen"/>
                <w:sz w:val="24"/>
                <w:szCs w:val="24"/>
                <w:lang w:val="ka-GE"/>
              </w:rPr>
              <w:t>გაიმართება</w:t>
            </w:r>
            <w:r w:rsidRPr="004D0026">
              <w:rPr>
                <w:rFonts w:ascii="Times New Roman" w:eastAsia="Calibri" w:hAnsi="Times New Roman"/>
                <w:sz w:val="24"/>
                <w:szCs w:val="24"/>
                <w:lang w:val="ka-GE"/>
              </w:rPr>
              <w:t xml:space="preserve"> 2020 </w:t>
            </w:r>
            <w:r w:rsidRPr="004D0026">
              <w:rPr>
                <w:rFonts w:ascii="Sylfaen" w:eastAsia="Calibri" w:hAnsi="Sylfaen" w:cs="Sylfaen"/>
                <w:sz w:val="24"/>
                <w:szCs w:val="24"/>
                <w:lang w:val="ka-GE"/>
              </w:rPr>
              <w:t>წელს</w:t>
            </w:r>
            <w:r w:rsidRPr="004D0026">
              <w:rPr>
                <w:rFonts w:ascii="Times New Roman" w:eastAsia="Calibri" w:hAnsi="Times New Roman"/>
                <w:sz w:val="24"/>
                <w:szCs w:val="24"/>
                <w:lang w:val="ka-GE"/>
              </w:rPr>
              <w:t>.</w:t>
            </w:r>
          </w:p>
        </w:tc>
      </w:tr>
      <w:tr w:rsidR="00032065" w:rsidRPr="00FB5527"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პრემიერ</w:t>
            </w:r>
            <w:r w:rsidRPr="004D0026">
              <w:rPr>
                <w:rFonts w:ascii="Sylfaen" w:eastAsia="Calibri" w:hAnsi="Sylfaen"/>
                <w:b w:val="0"/>
                <w:color w:val="FFFFFF"/>
                <w:sz w:val="24"/>
                <w:szCs w:val="24"/>
                <w:lang w:val="ka-GE"/>
              </w:rPr>
              <w:t>-</w:t>
            </w:r>
            <w:r w:rsidRPr="004D0026">
              <w:rPr>
                <w:rFonts w:ascii="Sylfaen" w:eastAsia="Calibri" w:hAnsi="Sylfaen" w:cs="Sylfaen"/>
                <w:b w:val="0"/>
                <w:color w:val="FFFFFF"/>
                <w:sz w:val="24"/>
                <w:szCs w:val="24"/>
                <w:lang w:val="ka-GE"/>
              </w:rPr>
              <w:t>მინისტრი</w:t>
            </w:r>
            <w:r w:rsidRPr="004D0026">
              <w:rPr>
                <w:rFonts w:ascii="Sylfaen" w:eastAsia="Calibri" w:hAnsi="Sylfaen"/>
                <w:b w:val="0"/>
                <w:color w:val="FFFFFF"/>
                <w:sz w:val="24"/>
                <w:szCs w:val="24"/>
                <w:lang w:val="ka-GE"/>
              </w:rPr>
              <w:t>:</w:t>
            </w:r>
          </w:p>
        </w:tc>
        <w:tc>
          <w:tcPr>
            <w:tcW w:w="6665" w:type="dxa"/>
          </w:tcPr>
          <w:p w:rsidR="004E1C62" w:rsidRPr="004D0026" w:rsidRDefault="004E1C62" w:rsidP="002523B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b/>
                <w:sz w:val="24"/>
                <w:szCs w:val="24"/>
                <w:lang w:val="ka-GE"/>
              </w:rPr>
              <w:t>აბდულა არიპოვი</w:t>
            </w:r>
            <w:r w:rsidR="00032065" w:rsidRPr="004D0026">
              <w:rPr>
                <w:rFonts w:ascii="Sylfaen" w:eastAsia="Calibri" w:hAnsi="Sylfaen" w:cs="Sylfaen"/>
                <w:b/>
                <w:sz w:val="24"/>
                <w:szCs w:val="24"/>
                <w:lang w:val="ka-GE"/>
              </w:rPr>
              <w:t xml:space="preserve"> (</w:t>
            </w:r>
            <w:r w:rsidRPr="004D0026">
              <w:rPr>
                <w:rFonts w:ascii="Sylfaen" w:eastAsia="Calibri" w:hAnsi="Sylfaen" w:cs="Sylfaen"/>
                <w:b/>
                <w:sz w:val="24"/>
                <w:szCs w:val="24"/>
                <w:lang w:val="ka-GE"/>
              </w:rPr>
              <w:t>Арипов Абдулла Нигматович</w:t>
            </w:r>
            <w:r w:rsidR="00032065" w:rsidRPr="004D0026">
              <w:rPr>
                <w:rFonts w:ascii="Sylfaen" w:eastAsia="Calibri" w:hAnsi="Sylfaen" w:cs="Sylfaen"/>
                <w:b/>
                <w:sz w:val="24"/>
                <w:szCs w:val="24"/>
                <w:lang w:val="ka-GE"/>
              </w:rPr>
              <w:t>)</w:t>
            </w:r>
            <w:r w:rsidR="00032065" w:rsidRPr="004D0026">
              <w:rPr>
                <w:rFonts w:ascii="Sylfaen" w:eastAsia="Calibri" w:hAnsi="Sylfaen" w:cs="Sylfaen"/>
                <w:sz w:val="24"/>
                <w:szCs w:val="24"/>
                <w:lang w:val="ka-GE"/>
              </w:rPr>
              <w:t xml:space="preserve"> </w:t>
            </w:r>
          </w:p>
          <w:p w:rsidR="00032065" w:rsidRPr="004D0026" w:rsidRDefault="00032065" w:rsidP="002523B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sz w:val="24"/>
                <w:szCs w:val="24"/>
                <w:lang w:val="ka-GE"/>
              </w:rPr>
              <w:t xml:space="preserve">2016 </w:t>
            </w:r>
            <w:r w:rsidRPr="004D0026">
              <w:rPr>
                <w:rFonts w:ascii="Sylfaen" w:eastAsia="Calibri" w:hAnsi="Sylfaen" w:cs="Sylfaen"/>
                <w:sz w:val="24"/>
                <w:szCs w:val="24"/>
                <w:lang w:val="ka-GE"/>
              </w:rPr>
              <w:t xml:space="preserve">წლის </w:t>
            </w:r>
            <w:r w:rsidR="004E1C62" w:rsidRPr="004D0026">
              <w:rPr>
                <w:rFonts w:ascii="Sylfaen" w:eastAsia="Calibri" w:hAnsi="Sylfaen" w:cs="Sylfaen"/>
                <w:sz w:val="24"/>
                <w:szCs w:val="24"/>
                <w:lang w:val="ka-GE"/>
              </w:rPr>
              <w:t>14 დეკემბრიდან</w:t>
            </w:r>
            <w:r w:rsidRPr="004D0026">
              <w:rPr>
                <w:rFonts w:ascii="Sylfaen" w:eastAsia="Calibri" w:hAnsi="Sylfaen"/>
                <w:sz w:val="24"/>
                <w:szCs w:val="24"/>
                <w:lang w:val="ka-GE"/>
              </w:rPr>
              <w:t xml:space="preserve">.                                                </w:t>
            </w:r>
          </w:p>
          <w:p w:rsidR="00032065" w:rsidRPr="004D0026" w:rsidRDefault="00032065" w:rsidP="002523B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sz w:val="24"/>
                <w:szCs w:val="24"/>
                <w:lang w:val="ka-GE"/>
              </w:rPr>
              <w:t>ვებ</w:t>
            </w:r>
            <w:r w:rsidRPr="004D0026">
              <w:rPr>
                <w:rFonts w:ascii="Sylfaen" w:eastAsia="Calibri" w:hAnsi="Sylfaen"/>
                <w:sz w:val="24"/>
                <w:szCs w:val="24"/>
                <w:lang w:val="ka-GE"/>
              </w:rPr>
              <w:t>-</w:t>
            </w:r>
            <w:r w:rsidRPr="004D0026">
              <w:rPr>
                <w:rFonts w:ascii="Sylfaen" w:eastAsia="Calibri" w:hAnsi="Sylfaen" w:cs="Sylfaen"/>
                <w:sz w:val="24"/>
                <w:szCs w:val="24"/>
                <w:lang w:val="ka-GE"/>
              </w:rPr>
              <w:t>გვერდი</w:t>
            </w:r>
            <w:r w:rsidRPr="004D0026">
              <w:rPr>
                <w:rFonts w:ascii="Sylfaen" w:eastAsia="Calibri" w:hAnsi="Sylfaen"/>
                <w:sz w:val="24"/>
                <w:szCs w:val="24"/>
                <w:lang w:val="ka-GE"/>
              </w:rPr>
              <w:t xml:space="preserve">: </w:t>
            </w:r>
            <w:r w:rsidRPr="004D0026">
              <w:rPr>
                <w:rFonts w:ascii="Times New Roman" w:hAnsi="Times New Roman"/>
                <w:b/>
                <w:color w:val="1F4E79" w:themeColor="accent1" w:themeShade="80"/>
                <w:sz w:val="24"/>
                <w:szCs w:val="24"/>
                <w:u w:val="single"/>
                <w:lang w:val="ka-GE" w:eastAsia="ru-RU"/>
              </w:rPr>
              <w:t>www.gov.</w:t>
            </w:r>
            <w:r w:rsidR="004E1C62" w:rsidRPr="004D0026">
              <w:rPr>
                <w:rFonts w:ascii="Times New Roman" w:hAnsi="Times New Roman"/>
                <w:b/>
                <w:color w:val="1F4E79" w:themeColor="accent1" w:themeShade="80"/>
                <w:sz w:val="24"/>
                <w:szCs w:val="24"/>
                <w:u w:val="single"/>
                <w:lang w:val="ka-GE" w:eastAsia="ru-RU"/>
              </w:rPr>
              <w:t>uz</w:t>
            </w:r>
          </w:p>
        </w:tc>
      </w:tr>
      <w:tr w:rsidR="00032065" w:rsidRPr="00FB5527"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t>ეკონომიკის მინისტრი:</w:t>
            </w:r>
          </w:p>
        </w:tc>
        <w:tc>
          <w:tcPr>
            <w:tcW w:w="6665" w:type="dxa"/>
          </w:tcPr>
          <w:p w:rsidR="004E1C62" w:rsidRPr="004D0026" w:rsidRDefault="00983B2E" w:rsidP="002523B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b/>
                <w:sz w:val="24"/>
                <w:szCs w:val="24"/>
                <w:lang w:val="ka-GE"/>
              </w:rPr>
              <w:t>ბოტირ ხოჟაევი</w:t>
            </w:r>
            <w:r w:rsidR="00032065" w:rsidRPr="004D0026">
              <w:rPr>
                <w:rFonts w:ascii="Sylfaen" w:eastAsia="Calibri" w:hAnsi="Sylfaen" w:cs="Sylfaen"/>
                <w:b/>
                <w:sz w:val="24"/>
                <w:szCs w:val="24"/>
                <w:lang w:val="ka-GE"/>
              </w:rPr>
              <w:t xml:space="preserve"> (</w:t>
            </w:r>
            <w:r w:rsidRPr="004D0026">
              <w:rPr>
                <w:rFonts w:ascii="Sylfaen" w:eastAsia="Calibri" w:hAnsi="Sylfaen" w:cs="Sylfaen"/>
                <w:b/>
                <w:bCs/>
                <w:sz w:val="24"/>
                <w:szCs w:val="24"/>
                <w:lang w:val="ka-GE"/>
              </w:rPr>
              <w:t>Ходжаев Ботир Асадиллаевич</w:t>
            </w:r>
            <w:r w:rsidR="00032065" w:rsidRPr="004D0026">
              <w:rPr>
                <w:rFonts w:ascii="Sylfaen" w:eastAsia="Calibri" w:hAnsi="Sylfaen" w:cs="Sylfaen"/>
                <w:b/>
                <w:sz w:val="24"/>
                <w:szCs w:val="24"/>
                <w:lang w:val="ka-GE"/>
              </w:rPr>
              <w:t>)</w:t>
            </w:r>
            <w:r w:rsidR="00032065" w:rsidRPr="004D0026">
              <w:rPr>
                <w:rFonts w:ascii="Sylfaen" w:eastAsia="Calibri" w:hAnsi="Sylfaen" w:cs="Sylfaen"/>
                <w:sz w:val="24"/>
                <w:szCs w:val="24"/>
                <w:lang w:val="ka-GE"/>
              </w:rPr>
              <w:t xml:space="preserve"> </w:t>
            </w:r>
          </w:p>
          <w:p w:rsidR="00032065" w:rsidRPr="004D0026" w:rsidRDefault="00032065" w:rsidP="002523B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Calibri" w:hAnsi="Sylfaen"/>
                <w:sz w:val="24"/>
                <w:szCs w:val="24"/>
                <w:lang w:val="ka-GE"/>
              </w:rPr>
            </w:pPr>
            <w:r w:rsidRPr="004D0026">
              <w:rPr>
                <w:rFonts w:ascii="Sylfaen" w:eastAsia="Calibri" w:hAnsi="Sylfaen" w:cs="Sylfaen"/>
                <w:sz w:val="24"/>
                <w:szCs w:val="24"/>
                <w:lang w:val="ka-GE"/>
              </w:rPr>
              <w:t>ვებ-გვერდი</w:t>
            </w:r>
            <w:r w:rsidRPr="004D0026">
              <w:rPr>
                <w:rFonts w:ascii="Sylfaen" w:eastAsia="Calibri" w:hAnsi="Sylfaen"/>
                <w:sz w:val="24"/>
                <w:szCs w:val="24"/>
                <w:lang w:val="ka-GE"/>
              </w:rPr>
              <w:t xml:space="preserve">: </w:t>
            </w:r>
            <w:r w:rsidR="004E1C62" w:rsidRPr="004D0026">
              <w:rPr>
                <w:rFonts w:ascii="Times New Roman" w:hAnsi="Times New Roman"/>
                <w:b/>
                <w:color w:val="1F4E79" w:themeColor="accent1" w:themeShade="80"/>
                <w:sz w:val="24"/>
                <w:szCs w:val="24"/>
                <w:u w:val="single"/>
                <w:lang w:val="ka-GE" w:eastAsia="ru-RU"/>
              </w:rPr>
              <w:t>www.mineconomy.uz</w:t>
            </w:r>
          </w:p>
        </w:tc>
      </w:tr>
      <w:tr w:rsidR="00032065" w:rsidRPr="00FB5527"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4E1C62" w:rsidP="002523B2">
            <w:pPr>
              <w:spacing w:after="120" w:line="240" w:lineRule="auto"/>
              <w:rPr>
                <w:rFonts w:ascii="Sylfaen" w:eastAsia="Calibri" w:hAnsi="Sylfaen" w:cs="Sylfaen"/>
                <w:b w:val="0"/>
                <w:color w:val="FFFFFF"/>
                <w:sz w:val="24"/>
                <w:szCs w:val="24"/>
                <w:lang w:val="ka-GE"/>
              </w:rPr>
            </w:pPr>
            <w:r w:rsidRPr="004D0026">
              <w:rPr>
                <w:rFonts w:ascii="Sylfaen" w:eastAsia="Calibri" w:hAnsi="Sylfaen" w:cs="Sylfaen"/>
                <w:b w:val="0"/>
                <w:color w:val="FFFFFF"/>
                <w:sz w:val="24"/>
                <w:szCs w:val="24"/>
                <w:lang w:val="ka-GE"/>
              </w:rPr>
              <w:t xml:space="preserve">საგარეო ვაჭრობის </w:t>
            </w:r>
            <w:r w:rsidR="00032065" w:rsidRPr="004D0026">
              <w:rPr>
                <w:rFonts w:ascii="Sylfaen" w:eastAsia="Calibri" w:hAnsi="Sylfaen" w:cs="Sylfaen"/>
                <w:b w:val="0"/>
                <w:color w:val="FFFFFF"/>
                <w:sz w:val="24"/>
                <w:szCs w:val="24"/>
                <w:lang w:val="ka-GE"/>
              </w:rPr>
              <w:t>მინისტრი</w:t>
            </w:r>
          </w:p>
        </w:tc>
        <w:tc>
          <w:tcPr>
            <w:tcW w:w="6665" w:type="dxa"/>
          </w:tcPr>
          <w:p w:rsidR="00032065" w:rsidRPr="004D0026" w:rsidRDefault="00983B2E" w:rsidP="002523B2">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val="ka-GE"/>
              </w:rPr>
            </w:pPr>
            <w:r w:rsidRPr="004D0026">
              <w:rPr>
                <w:rFonts w:ascii="Sylfaen" w:eastAsia="Calibri" w:hAnsi="Sylfaen" w:cs="Sylfaen"/>
                <w:b/>
                <w:sz w:val="24"/>
                <w:szCs w:val="24"/>
                <w:lang w:val="ka-GE"/>
              </w:rPr>
              <w:t>შამშიდ ხოჟაევი</w:t>
            </w:r>
            <w:r w:rsidR="00032065" w:rsidRPr="004D0026">
              <w:rPr>
                <w:rFonts w:ascii="Sylfaen" w:eastAsia="Calibri" w:hAnsi="Sylfaen" w:cs="Sylfaen"/>
                <w:b/>
                <w:sz w:val="24"/>
                <w:szCs w:val="24"/>
                <w:lang w:val="ka-GE"/>
              </w:rPr>
              <w:t xml:space="preserve"> (</w:t>
            </w:r>
            <w:hyperlink r:id="rId8" w:history="1">
              <w:r w:rsidRPr="004D0026">
                <w:rPr>
                  <w:rFonts w:ascii="Sylfaen" w:eastAsia="Calibri" w:hAnsi="Sylfaen" w:cs="Sylfaen"/>
                  <w:b/>
                  <w:sz w:val="24"/>
                  <w:szCs w:val="24"/>
                  <w:lang w:val="ka-GE"/>
                </w:rPr>
                <w:t>Ходжаев Жамшид Абдухакимович</w:t>
              </w:r>
            </w:hyperlink>
            <w:r w:rsidR="00032065" w:rsidRPr="004D0026">
              <w:rPr>
                <w:rFonts w:ascii="Sylfaen" w:eastAsia="Calibri" w:hAnsi="Sylfaen" w:cs="Sylfaen"/>
                <w:b/>
                <w:sz w:val="24"/>
                <w:szCs w:val="24"/>
                <w:lang w:val="ka-GE"/>
              </w:rPr>
              <w:t>)</w:t>
            </w:r>
            <w:r w:rsidR="00032065" w:rsidRPr="004D0026">
              <w:rPr>
                <w:rFonts w:ascii="Times New Roman" w:hAnsi="Times New Roman"/>
                <w:sz w:val="24"/>
                <w:szCs w:val="24"/>
                <w:lang w:val="ka-GE" w:eastAsia="ru-RU"/>
              </w:rPr>
              <w:t xml:space="preserve"> </w:t>
            </w:r>
          </w:p>
          <w:p w:rsidR="00032065" w:rsidRPr="004D0026" w:rsidRDefault="00032065" w:rsidP="002523B2">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sz w:val="24"/>
                <w:szCs w:val="24"/>
                <w:lang w:val="ka-GE"/>
              </w:rPr>
              <w:t>ვებ-გვერდი</w:t>
            </w:r>
            <w:r w:rsidRPr="004D0026">
              <w:rPr>
                <w:rFonts w:ascii="Sylfaen" w:eastAsia="Calibri" w:hAnsi="Sylfaen"/>
                <w:sz w:val="24"/>
                <w:szCs w:val="24"/>
                <w:lang w:val="ka-GE"/>
              </w:rPr>
              <w:t xml:space="preserve">: </w:t>
            </w:r>
            <w:r w:rsidR="004E1C62" w:rsidRPr="004D0026">
              <w:rPr>
                <w:rFonts w:ascii="Times New Roman" w:hAnsi="Times New Roman"/>
                <w:b/>
                <w:color w:val="1F4E79" w:themeColor="accent1" w:themeShade="80"/>
                <w:sz w:val="24"/>
                <w:szCs w:val="24"/>
                <w:u w:val="single"/>
                <w:lang w:val="ka-GE" w:eastAsia="ru-RU"/>
              </w:rPr>
              <w:t>www.</w:t>
            </w:r>
            <w:r w:rsidR="00B179B5" w:rsidRPr="004D0026">
              <w:rPr>
                <w:rFonts w:ascii="Times New Roman" w:hAnsi="Times New Roman"/>
                <w:b/>
                <w:color w:val="1F4E79" w:themeColor="accent1" w:themeShade="80"/>
                <w:sz w:val="24"/>
                <w:szCs w:val="24"/>
                <w:u w:val="single"/>
                <w:lang w:val="ka-GE" w:eastAsia="ru-RU"/>
              </w:rPr>
              <w:t>mft.</w:t>
            </w:r>
            <w:r w:rsidR="004E1C62" w:rsidRPr="004D0026">
              <w:rPr>
                <w:rFonts w:ascii="Times New Roman" w:hAnsi="Times New Roman"/>
                <w:b/>
                <w:color w:val="1F4E79" w:themeColor="accent1" w:themeShade="80"/>
                <w:sz w:val="24"/>
                <w:szCs w:val="24"/>
                <w:u w:val="single"/>
                <w:lang w:val="ka-GE" w:eastAsia="ru-RU"/>
              </w:rPr>
              <w:t>uz</w:t>
            </w:r>
          </w:p>
        </w:tc>
      </w:tr>
      <w:tr w:rsidR="00032065" w:rsidRPr="00FB5527"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925326" w:rsidP="002523B2">
            <w:pPr>
              <w:spacing w:after="120" w:line="240" w:lineRule="auto"/>
              <w:rPr>
                <w:rFonts w:ascii="Sylfaen" w:eastAsia="Calibri" w:hAnsi="Sylfaen" w:cs="Sylfaen"/>
                <w:b w:val="0"/>
                <w:color w:val="FFFFFF"/>
                <w:sz w:val="24"/>
                <w:szCs w:val="24"/>
                <w:lang w:val="ka-GE"/>
              </w:rPr>
            </w:pPr>
            <w:r w:rsidRPr="004D0026">
              <w:rPr>
                <w:rFonts w:ascii="Sylfaen" w:eastAsia="Calibri" w:hAnsi="Sylfaen" w:cs="Sylfaen"/>
                <w:b w:val="0"/>
                <w:color w:val="FFFFFF"/>
                <w:sz w:val="24"/>
                <w:szCs w:val="24"/>
                <w:lang w:val="ka-GE"/>
              </w:rPr>
              <w:t xml:space="preserve">კომუნიკაციებისა და </w:t>
            </w:r>
            <w:r w:rsidR="00032065" w:rsidRPr="004D0026">
              <w:rPr>
                <w:rFonts w:ascii="Sylfaen" w:eastAsia="Calibri" w:hAnsi="Sylfaen" w:cs="Sylfaen"/>
                <w:b w:val="0"/>
                <w:color w:val="FFFFFF"/>
                <w:sz w:val="24"/>
                <w:szCs w:val="24"/>
                <w:lang w:val="ka-GE"/>
              </w:rPr>
              <w:t>საინფორმაციო ტექნოლ</w:t>
            </w:r>
            <w:r w:rsidR="004E1C62" w:rsidRPr="004D0026">
              <w:rPr>
                <w:rFonts w:ascii="Sylfaen" w:eastAsia="Calibri" w:hAnsi="Sylfaen" w:cs="Sylfaen"/>
                <w:b w:val="0"/>
                <w:color w:val="FFFFFF"/>
                <w:sz w:val="24"/>
                <w:szCs w:val="24"/>
                <w:lang w:val="ka-GE"/>
              </w:rPr>
              <w:t xml:space="preserve">ოგიების </w:t>
            </w:r>
            <w:r w:rsidRPr="004D0026">
              <w:rPr>
                <w:rFonts w:ascii="Sylfaen" w:eastAsia="Calibri" w:hAnsi="Sylfaen" w:cs="Sylfaen"/>
                <w:b w:val="0"/>
                <w:color w:val="FFFFFF"/>
                <w:sz w:val="24"/>
                <w:szCs w:val="24"/>
                <w:lang w:val="ka-GE"/>
              </w:rPr>
              <w:t>განვითარების</w:t>
            </w:r>
            <w:r w:rsidR="00032065" w:rsidRPr="004D0026">
              <w:rPr>
                <w:rFonts w:ascii="Sylfaen" w:eastAsia="Calibri" w:hAnsi="Sylfaen" w:cs="Sylfaen"/>
                <w:b w:val="0"/>
                <w:color w:val="FFFFFF"/>
                <w:sz w:val="24"/>
                <w:szCs w:val="24"/>
                <w:lang w:val="ka-GE"/>
              </w:rPr>
              <w:t xml:space="preserve">  მინისტრი</w:t>
            </w:r>
          </w:p>
        </w:tc>
        <w:tc>
          <w:tcPr>
            <w:tcW w:w="6665" w:type="dxa"/>
          </w:tcPr>
          <w:p w:rsidR="00032065" w:rsidRPr="004D0026" w:rsidRDefault="004E1C62" w:rsidP="002523B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b/>
                <w:sz w:val="24"/>
                <w:szCs w:val="24"/>
                <w:lang w:val="ka-GE"/>
              </w:rPr>
              <w:t>შერზოდ შერმატოვი</w:t>
            </w:r>
            <w:r w:rsidR="00032065" w:rsidRPr="004D0026">
              <w:rPr>
                <w:rFonts w:ascii="Sylfaen" w:eastAsia="Calibri" w:hAnsi="Sylfaen" w:cs="Sylfaen"/>
                <w:b/>
                <w:sz w:val="24"/>
                <w:szCs w:val="24"/>
                <w:lang w:val="ka-GE"/>
              </w:rPr>
              <w:t xml:space="preserve"> (</w:t>
            </w:r>
            <w:r w:rsidRPr="004D0026">
              <w:rPr>
                <w:rFonts w:ascii="Sylfaen" w:eastAsia="Calibri" w:hAnsi="Sylfaen" w:cs="Sylfaen"/>
                <w:b/>
                <w:sz w:val="24"/>
                <w:szCs w:val="24"/>
                <w:lang w:val="ka-GE"/>
              </w:rPr>
              <w:t>Шерматов Шерзод Хотамович</w:t>
            </w:r>
            <w:r w:rsidR="00032065" w:rsidRPr="004D0026">
              <w:rPr>
                <w:rFonts w:ascii="Sylfaen" w:eastAsia="Calibri" w:hAnsi="Sylfaen" w:cs="Sylfaen"/>
                <w:b/>
                <w:sz w:val="24"/>
                <w:szCs w:val="24"/>
                <w:lang w:val="ka-GE"/>
              </w:rPr>
              <w:t>)</w:t>
            </w:r>
            <w:r w:rsidR="00032065" w:rsidRPr="004D0026">
              <w:rPr>
                <w:rFonts w:ascii="Sylfaen" w:eastAsia="Calibri" w:hAnsi="Sylfaen" w:cs="Sylfaen"/>
                <w:sz w:val="24"/>
                <w:szCs w:val="24"/>
                <w:lang w:val="ka-GE"/>
              </w:rPr>
              <w:t xml:space="preserve"> </w:t>
            </w:r>
          </w:p>
          <w:p w:rsidR="00032065" w:rsidRPr="004D0026" w:rsidRDefault="00032065" w:rsidP="002523B2">
            <w:pPr>
              <w:spacing w:after="0" w:line="240" w:lineRule="auto"/>
              <w:cnfStyle w:val="000000100000" w:firstRow="0" w:lastRow="0" w:firstColumn="0" w:lastColumn="0" w:oddVBand="0" w:evenVBand="0" w:oddHBand="1"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sz w:val="24"/>
                <w:szCs w:val="24"/>
                <w:lang w:val="ka-GE"/>
              </w:rPr>
              <w:t xml:space="preserve">ვებ-გვერდი: </w:t>
            </w:r>
            <w:r w:rsidRPr="004D0026">
              <w:rPr>
                <w:rFonts w:ascii="Times New Roman" w:hAnsi="Times New Roman"/>
                <w:b/>
                <w:color w:val="1F4E79" w:themeColor="accent1" w:themeShade="80"/>
                <w:sz w:val="24"/>
                <w:szCs w:val="24"/>
                <w:u w:val="single"/>
                <w:lang w:val="ka-GE" w:eastAsia="ru-RU"/>
              </w:rPr>
              <w:t>www.</w:t>
            </w:r>
            <w:r w:rsidR="004E1C62" w:rsidRPr="004D0026">
              <w:rPr>
                <w:rFonts w:ascii="Times New Roman" w:hAnsi="Times New Roman"/>
                <w:b/>
                <w:color w:val="1F4E79" w:themeColor="accent1" w:themeShade="80"/>
                <w:sz w:val="24"/>
                <w:szCs w:val="24"/>
                <w:u w:val="single"/>
                <w:lang w:val="ka-GE" w:eastAsia="ru-RU"/>
              </w:rPr>
              <w:t>mitc.uz</w:t>
            </w:r>
          </w:p>
        </w:tc>
      </w:tr>
      <w:tr w:rsidR="00032065" w:rsidRPr="00FB5527"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b w:val="0"/>
                <w:color w:val="FFFFFF"/>
                <w:sz w:val="24"/>
                <w:szCs w:val="24"/>
                <w:lang w:val="ka-GE"/>
              </w:rPr>
            </w:pPr>
            <w:r w:rsidRPr="004D0026">
              <w:rPr>
                <w:rFonts w:ascii="Sylfaen" w:eastAsia="Calibri" w:hAnsi="Sylfaen" w:cs="Sylfaen"/>
                <w:b w:val="0"/>
                <w:color w:val="FFFFFF"/>
                <w:sz w:val="24"/>
                <w:szCs w:val="24"/>
                <w:lang w:val="ka-GE"/>
              </w:rPr>
              <w:lastRenderedPageBreak/>
              <w:t>საკანონმდებლო</w:t>
            </w:r>
            <w:r w:rsidRPr="004D0026">
              <w:rPr>
                <w:rFonts w:ascii="Sylfaen" w:eastAsia="Calibri" w:hAnsi="Sylfaen"/>
                <w:b w:val="0"/>
                <w:color w:val="FFFFFF"/>
                <w:sz w:val="24"/>
                <w:szCs w:val="24"/>
                <w:lang w:val="ka-GE"/>
              </w:rPr>
              <w:t xml:space="preserve"> </w:t>
            </w:r>
            <w:r w:rsidRPr="004D0026">
              <w:rPr>
                <w:rFonts w:ascii="Sylfaen" w:eastAsia="Calibri" w:hAnsi="Sylfaen" w:cs="Sylfaen"/>
                <w:b w:val="0"/>
                <w:color w:val="FFFFFF"/>
                <w:sz w:val="24"/>
                <w:szCs w:val="24"/>
                <w:lang w:val="ka-GE"/>
              </w:rPr>
              <w:t>ორგანო</w:t>
            </w:r>
            <w:r w:rsidRPr="004D0026">
              <w:rPr>
                <w:rFonts w:ascii="Sylfaen" w:eastAsia="Calibri" w:hAnsi="Sylfaen"/>
                <w:b w:val="0"/>
                <w:color w:val="FFFFFF"/>
                <w:sz w:val="24"/>
                <w:szCs w:val="24"/>
                <w:lang w:val="ka-GE"/>
              </w:rPr>
              <w:t>:</w:t>
            </w:r>
          </w:p>
        </w:tc>
        <w:tc>
          <w:tcPr>
            <w:tcW w:w="6665" w:type="dxa"/>
          </w:tcPr>
          <w:p w:rsidR="00A503FC" w:rsidRPr="004D0026" w:rsidRDefault="00A503FC" w:rsidP="002523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ka-GE" w:eastAsia="ru-RU"/>
              </w:rPr>
            </w:pPr>
            <w:r w:rsidRPr="004D0026">
              <w:rPr>
                <w:rFonts w:ascii="Sylfaen" w:hAnsi="Sylfaen" w:cs="Sylfaen"/>
                <w:b/>
                <w:sz w:val="24"/>
                <w:szCs w:val="24"/>
                <w:lang w:val="ka-GE" w:eastAsia="ru-RU"/>
              </w:rPr>
              <w:t>ორ</w:t>
            </w:r>
            <w:r w:rsidR="00032065" w:rsidRPr="004D0026">
              <w:rPr>
                <w:rFonts w:ascii="Sylfaen" w:hAnsi="Sylfaen" w:cs="Sylfaen"/>
                <w:b/>
                <w:sz w:val="24"/>
                <w:szCs w:val="24"/>
                <w:lang w:val="ka-GE" w:eastAsia="ru-RU"/>
              </w:rPr>
              <w:t>პალატიანი პარლამენტი</w:t>
            </w:r>
            <w:r w:rsidRPr="004D0026">
              <w:rPr>
                <w:rFonts w:ascii="Sylfaen" w:hAnsi="Sylfaen" w:cs="Sylfaen"/>
                <w:sz w:val="24"/>
                <w:szCs w:val="24"/>
                <w:lang w:val="ka-GE" w:eastAsia="ru-RU"/>
              </w:rPr>
              <w:t xml:space="preserve"> </w:t>
            </w:r>
            <w:r w:rsidRPr="004D0026">
              <w:rPr>
                <w:rFonts w:ascii="Sylfaen" w:hAnsi="Sylfaen" w:cs="Sylfaen"/>
                <w:b/>
                <w:sz w:val="24"/>
                <w:szCs w:val="24"/>
                <w:lang w:val="ka-GE" w:eastAsia="ru-RU"/>
              </w:rPr>
              <w:t>(Олий Мажлис),</w:t>
            </w:r>
            <w:r w:rsidRPr="004D0026">
              <w:rPr>
                <w:rFonts w:ascii="Sylfaen" w:hAnsi="Sylfaen" w:cs="Sylfaen"/>
                <w:sz w:val="24"/>
                <w:szCs w:val="24"/>
                <w:lang w:val="ka-GE" w:eastAsia="ru-RU"/>
              </w:rPr>
              <w:t xml:space="preserve"> საკანონმდებლო (ქვედა პალატა) და სენატი (ზედა პალატა).</w:t>
            </w:r>
            <w:r w:rsidR="007C2C02" w:rsidRPr="004D0026">
              <w:rPr>
                <w:rFonts w:ascii="Sylfaen" w:hAnsi="Sylfaen" w:cs="Sylfaen"/>
                <w:sz w:val="24"/>
                <w:szCs w:val="24"/>
                <w:lang w:val="ka-GE" w:eastAsia="ru-RU"/>
              </w:rPr>
              <w:t xml:space="preserve"> დეპუტატების არჩევა ხდება 5 წლის ვადით.</w:t>
            </w:r>
          </w:p>
          <w:p w:rsidR="00032065" w:rsidRPr="004D0026" w:rsidRDefault="00A503FC" w:rsidP="002523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ka-GE" w:eastAsia="ru-RU"/>
              </w:rPr>
            </w:pPr>
            <w:r w:rsidRPr="004D0026">
              <w:rPr>
                <w:rFonts w:ascii="Sylfaen" w:hAnsi="Sylfaen" w:cs="Sylfaen"/>
                <w:sz w:val="24"/>
                <w:szCs w:val="24"/>
                <w:lang w:val="ka-GE" w:eastAsia="ru-RU"/>
              </w:rPr>
              <w:t>ქვედა პალატა შედგება</w:t>
            </w:r>
            <w:r w:rsidR="00032065" w:rsidRPr="004D0026">
              <w:rPr>
                <w:rFonts w:ascii="Sylfaen" w:hAnsi="Sylfaen" w:cs="Sylfaen"/>
                <w:sz w:val="24"/>
                <w:szCs w:val="24"/>
                <w:lang w:val="ka-GE" w:eastAsia="ru-RU"/>
              </w:rPr>
              <w:t xml:space="preserve"> 1</w:t>
            </w:r>
            <w:r w:rsidRPr="004D0026">
              <w:rPr>
                <w:rFonts w:ascii="Sylfaen" w:hAnsi="Sylfaen" w:cs="Sylfaen"/>
                <w:sz w:val="24"/>
                <w:szCs w:val="24"/>
                <w:lang w:val="ka-GE" w:eastAsia="ru-RU"/>
              </w:rPr>
              <w:t>20</w:t>
            </w:r>
            <w:r w:rsidR="00032065" w:rsidRPr="004D0026">
              <w:rPr>
                <w:rFonts w:ascii="Sylfaen" w:hAnsi="Sylfaen" w:cs="Sylfaen"/>
                <w:sz w:val="24"/>
                <w:szCs w:val="24"/>
                <w:lang w:val="ka-GE" w:eastAsia="ru-RU"/>
              </w:rPr>
              <w:t xml:space="preserve"> წევრისაგან.</w:t>
            </w:r>
            <w:r w:rsidR="007C2C02" w:rsidRPr="004D0026">
              <w:rPr>
                <w:rFonts w:ascii="Sylfaen" w:hAnsi="Sylfaen" w:cs="Sylfaen"/>
                <w:sz w:val="24"/>
                <w:szCs w:val="24"/>
                <w:lang w:val="ka-GE" w:eastAsia="ru-RU"/>
              </w:rPr>
              <w:t xml:space="preserve"> ზედა პალატა 84 წევრისგან, საიდანაც 16 დეპუტატს პირდაპირ ნიშნავს პრეზიდენტი.</w:t>
            </w:r>
          </w:p>
          <w:p w:rsidR="00032065" w:rsidRPr="004D0026" w:rsidRDefault="00032065" w:rsidP="002523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i/>
                <w:sz w:val="24"/>
                <w:szCs w:val="24"/>
                <w:u w:val="single"/>
                <w:lang w:val="ka-GE"/>
              </w:rPr>
            </w:pPr>
            <w:r w:rsidRPr="004D0026">
              <w:rPr>
                <w:rFonts w:ascii="Sylfaen" w:eastAsia="Calibri" w:hAnsi="Sylfaen" w:cs="Sylfaen"/>
                <w:i/>
                <w:sz w:val="24"/>
                <w:szCs w:val="24"/>
                <w:u w:val="single"/>
                <w:lang w:val="ka-GE"/>
              </w:rPr>
              <w:t>ბოლო</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საპარლამენტო</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არჩევნები</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გაიმართა</w:t>
            </w:r>
            <w:r w:rsidRPr="004D0026">
              <w:rPr>
                <w:rFonts w:ascii="Sylfaen" w:eastAsia="Calibri" w:hAnsi="Sylfaen"/>
                <w:i/>
                <w:sz w:val="24"/>
                <w:szCs w:val="24"/>
                <w:u w:val="single"/>
                <w:lang w:val="ka-GE"/>
              </w:rPr>
              <w:t xml:space="preserve"> 201</w:t>
            </w:r>
            <w:r w:rsidR="007C2C02" w:rsidRPr="004D0026">
              <w:rPr>
                <w:rFonts w:ascii="Sylfaen" w:eastAsia="Calibri" w:hAnsi="Sylfaen"/>
                <w:i/>
                <w:sz w:val="24"/>
                <w:szCs w:val="24"/>
                <w:u w:val="single"/>
                <w:lang w:val="ka-GE"/>
              </w:rPr>
              <w:t>5</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წელს</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მომავალი</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არჩევნები</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დაგეგმილია</w:t>
            </w:r>
            <w:r w:rsidRPr="004D0026">
              <w:rPr>
                <w:rFonts w:ascii="Sylfaen" w:eastAsia="Calibri" w:hAnsi="Sylfaen"/>
                <w:i/>
                <w:sz w:val="24"/>
                <w:szCs w:val="24"/>
                <w:u w:val="single"/>
                <w:lang w:val="ka-GE"/>
              </w:rPr>
              <w:t xml:space="preserve"> 20</w:t>
            </w:r>
            <w:r w:rsidR="007C2C02" w:rsidRPr="004D0026">
              <w:rPr>
                <w:rFonts w:ascii="Sylfaen" w:eastAsia="Calibri" w:hAnsi="Sylfaen"/>
                <w:i/>
                <w:sz w:val="24"/>
                <w:szCs w:val="24"/>
                <w:u w:val="single"/>
                <w:lang w:val="ka-GE"/>
              </w:rPr>
              <w:t>20</w:t>
            </w:r>
            <w:r w:rsidRPr="004D0026">
              <w:rPr>
                <w:rFonts w:ascii="Sylfaen" w:eastAsia="Calibri" w:hAnsi="Sylfaen"/>
                <w:i/>
                <w:sz w:val="24"/>
                <w:szCs w:val="24"/>
                <w:u w:val="single"/>
                <w:lang w:val="ka-GE"/>
              </w:rPr>
              <w:t xml:space="preserve"> </w:t>
            </w:r>
            <w:r w:rsidRPr="004D0026">
              <w:rPr>
                <w:rFonts w:ascii="Sylfaen" w:eastAsia="Calibri" w:hAnsi="Sylfaen" w:cs="Sylfaen"/>
                <w:i/>
                <w:sz w:val="24"/>
                <w:szCs w:val="24"/>
                <w:u w:val="single"/>
                <w:lang w:val="ka-GE"/>
              </w:rPr>
              <w:t>წ</w:t>
            </w:r>
            <w:r w:rsidR="007C2C02" w:rsidRPr="004D0026">
              <w:rPr>
                <w:rFonts w:ascii="Sylfaen" w:eastAsia="Calibri" w:hAnsi="Sylfaen" w:cs="Sylfaen"/>
                <w:i/>
                <w:sz w:val="24"/>
                <w:szCs w:val="24"/>
                <w:u w:val="single"/>
                <w:lang w:val="ka-GE"/>
              </w:rPr>
              <w:t>ელ</w:t>
            </w:r>
            <w:r w:rsidRPr="004D0026">
              <w:rPr>
                <w:rFonts w:ascii="Sylfaen" w:eastAsia="Calibri" w:hAnsi="Sylfaen" w:cs="Sylfaen"/>
                <w:i/>
                <w:sz w:val="24"/>
                <w:szCs w:val="24"/>
                <w:u w:val="single"/>
                <w:lang w:val="ka-GE"/>
              </w:rPr>
              <w:t>ს</w:t>
            </w:r>
            <w:r w:rsidRPr="004D0026">
              <w:rPr>
                <w:rFonts w:ascii="Sylfaen" w:eastAsia="Calibri" w:hAnsi="Sylfaen"/>
                <w:i/>
                <w:sz w:val="24"/>
                <w:szCs w:val="24"/>
                <w:u w:val="single"/>
                <w:lang w:val="ka-GE"/>
              </w:rPr>
              <w:t>.</w:t>
            </w:r>
          </w:p>
          <w:p w:rsidR="00032065" w:rsidRPr="004D0026" w:rsidRDefault="00032065" w:rsidP="002523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ka-GE" w:eastAsia="ru-RU"/>
              </w:rPr>
            </w:pPr>
            <w:r w:rsidRPr="004D0026">
              <w:rPr>
                <w:rFonts w:ascii="Sylfaen" w:eastAsia="Calibri" w:hAnsi="Sylfaen" w:cs="Sylfaen"/>
                <w:sz w:val="24"/>
                <w:szCs w:val="24"/>
                <w:lang w:val="ka-GE"/>
              </w:rPr>
              <w:t xml:space="preserve">ვებ-გვერდი: </w:t>
            </w:r>
            <w:hyperlink r:id="rId9" w:history="1">
              <w:r w:rsidR="008E7F1E" w:rsidRPr="004D0026">
                <w:rPr>
                  <w:rFonts w:ascii="Sylfaen" w:hAnsi="Sylfaen"/>
                  <w:b/>
                  <w:color w:val="1F4E79"/>
                  <w:sz w:val="24"/>
                  <w:szCs w:val="24"/>
                  <w:u w:val="single"/>
                  <w:lang w:val="ka-GE" w:eastAsia="ru-RU"/>
                </w:rPr>
                <w:t>www.senat.uz</w:t>
              </w:r>
            </w:hyperlink>
            <w:r w:rsidR="008E7F1E" w:rsidRPr="004D0026">
              <w:rPr>
                <w:rFonts w:ascii="Sylfaen" w:hAnsi="Sylfaen"/>
                <w:b/>
                <w:color w:val="1F4E79"/>
                <w:sz w:val="24"/>
                <w:szCs w:val="24"/>
                <w:u w:val="single"/>
                <w:lang w:val="ka-GE" w:eastAsia="ru-RU"/>
              </w:rPr>
              <w:t>; www.parliament.gov.uz</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cs="Sylfaen"/>
                <w:b w:val="0"/>
                <w:color w:val="FFFFFF"/>
                <w:sz w:val="24"/>
                <w:szCs w:val="24"/>
                <w:lang w:val="ka-GE"/>
              </w:rPr>
            </w:pPr>
            <w:r w:rsidRPr="004D0026">
              <w:rPr>
                <w:rFonts w:ascii="Sylfaen" w:eastAsia="Calibri" w:hAnsi="Sylfaen" w:cs="Sylfaen"/>
                <w:b w:val="0"/>
                <w:color w:val="FFFFFF"/>
                <w:sz w:val="24"/>
                <w:szCs w:val="24"/>
                <w:lang w:val="ka-GE"/>
              </w:rPr>
              <w:t>კონსტიტუცია:</w:t>
            </w:r>
          </w:p>
        </w:tc>
        <w:tc>
          <w:tcPr>
            <w:tcW w:w="6665" w:type="dxa"/>
          </w:tcPr>
          <w:p w:rsidR="00032065" w:rsidRPr="004D0026" w:rsidRDefault="00032065" w:rsidP="002523B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sz w:val="24"/>
                <w:szCs w:val="24"/>
                <w:lang w:val="ka-GE"/>
              </w:rPr>
              <w:t>მიღებულია 199</w:t>
            </w:r>
            <w:r w:rsidR="007C2C02" w:rsidRPr="004D0026">
              <w:rPr>
                <w:rFonts w:ascii="Sylfaen" w:eastAsia="Calibri" w:hAnsi="Sylfaen" w:cs="Sylfaen"/>
                <w:sz w:val="24"/>
                <w:szCs w:val="24"/>
                <w:lang w:val="ka-GE"/>
              </w:rPr>
              <w:t>2</w:t>
            </w:r>
            <w:r w:rsidRPr="004D0026">
              <w:rPr>
                <w:rFonts w:ascii="Sylfaen" w:eastAsia="Calibri" w:hAnsi="Sylfaen" w:cs="Sylfaen"/>
                <w:sz w:val="24"/>
                <w:szCs w:val="24"/>
                <w:lang w:val="ka-GE"/>
              </w:rPr>
              <w:t xml:space="preserve"> წელს </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120" w:line="240" w:lineRule="auto"/>
              <w:rPr>
                <w:rFonts w:ascii="Sylfaen" w:eastAsia="Calibri" w:hAnsi="Sylfaen" w:cs="Sylfaen"/>
                <w:b w:val="0"/>
                <w:color w:val="FFFFFF"/>
                <w:sz w:val="24"/>
                <w:szCs w:val="24"/>
                <w:lang w:val="ka-GE"/>
              </w:rPr>
            </w:pPr>
            <w:r w:rsidRPr="004D0026">
              <w:rPr>
                <w:rFonts w:ascii="Sylfaen" w:eastAsia="Calibri" w:hAnsi="Sylfaen" w:cs="Sylfaen"/>
                <w:b w:val="0"/>
                <w:color w:val="FFFFFF"/>
                <w:sz w:val="24"/>
                <w:szCs w:val="24"/>
                <w:lang w:val="ka-GE"/>
              </w:rPr>
              <w:t>დამოუკიდებლობის დღე:</w:t>
            </w:r>
          </w:p>
        </w:tc>
        <w:tc>
          <w:tcPr>
            <w:tcW w:w="6665" w:type="dxa"/>
          </w:tcPr>
          <w:p w:rsidR="00032065" w:rsidRPr="004D0026" w:rsidRDefault="00A503FC" w:rsidP="002523B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Sylfaen"/>
                <w:sz w:val="24"/>
                <w:szCs w:val="24"/>
                <w:lang w:val="ka-GE"/>
              </w:rPr>
            </w:pPr>
            <w:r w:rsidRPr="004D0026">
              <w:rPr>
                <w:rFonts w:ascii="Sylfaen" w:eastAsia="Calibri" w:hAnsi="Sylfaen" w:cs="Sylfaen"/>
                <w:sz w:val="24"/>
                <w:szCs w:val="24"/>
                <w:lang w:val="ka-GE"/>
              </w:rPr>
              <w:t>1 სექტემბერი</w:t>
            </w:r>
          </w:p>
        </w:tc>
      </w:tr>
    </w:tbl>
    <w:p w:rsidR="00032065" w:rsidRPr="004D0026" w:rsidRDefault="00032065" w:rsidP="002523B2">
      <w:pPr>
        <w:spacing w:after="0"/>
        <w:rPr>
          <w:vanish/>
          <w:lang w:val="ka-GE"/>
        </w:rPr>
      </w:pPr>
    </w:p>
    <w:tbl>
      <w:tblPr>
        <w:tblStyle w:val="MediumGrid3-Accent51"/>
        <w:tblW w:w="10430" w:type="dxa"/>
        <w:jc w:val="center"/>
        <w:tblLook w:val="04A0" w:firstRow="1" w:lastRow="0" w:firstColumn="1" w:lastColumn="0" w:noHBand="0" w:noVBand="1"/>
      </w:tblPr>
      <w:tblGrid>
        <w:gridCol w:w="3770"/>
        <w:gridCol w:w="6660"/>
      </w:tblGrid>
      <w:tr w:rsidR="00032065" w:rsidRPr="004D0026" w:rsidTr="002523B2">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430" w:type="dxa"/>
            <w:gridSpan w:val="2"/>
            <w:shd w:val="clear" w:color="auto" w:fill="1F4E79" w:themeFill="accent1" w:themeFillShade="80"/>
          </w:tcPr>
          <w:p w:rsidR="00032065" w:rsidRPr="004D0026" w:rsidRDefault="00032065" w:rsidP="002523B2">
            <w:pPr>
              <w:spacing w:after="0" w:line="240" w:lineRule="auto"/>
              <w:jc w:val="center"/>
              <w:textAlignment w:val="center"/>
              <w:rPr>
                <w:rFonts w:ascii="Sylfaen" w:hAnsi="Sylfaen"/>
                <w:sz w:val="24"/>
                <w:szCs w:val="24"/>
                <w:lang w:val="ka-GE"/>
              </w:rPr>
            </w:pPr>
            <w:r w:rsidRPr="004D0026">
              <w:rPr>
                <w:rFonts w:ascii="Sylfaen" w:hAnsi="Sylfaen"/>
                <w:sz w:val="26"/>
                <w:szCs w:val="26"/>
                <w:lang w:val="ka-GE"/>
              </w:rPr>
              <w:t>ქვეყნის ძირითადი მაკროეკონომიკური მაჩვენებლები</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 xml:space="preserve">მშპ </w:t>
            </w:r>
          </w:p>
        </w:tc>
        <w:tc>
          <w:tcPr>
            <w:tcW w:w="6660" w:type="dxa"/>
          </w:tcPr>
          <w:p w:rsidR="00032065" w:rsidRPr="004D0026" w:rsidRDefault="00B64BEB"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206</w:t>
            </w:r>
            <w:r w:rsidR="00032065" w:rsidRPr="004D0026">
              <w:rPr>
                <w:rFonts w:ascii="Sylfaen" w:hAnsi="Sylfaen"/>
                <w:sz w:val="24"/>
                <w:szCs w:val="24"/>
                <w:lang w:val="ka-GE"/>
              </w:rPr>
              <w:t xml:space="preserve"> მლრდ. აშშ დოლარი (2016)</w:t>
            </w:r>
          </w:p>
          <w:p w:rsidR="00032065" w:rsidRPr="004D0026" w:rsidRDefault="00B64BEB" w:rsidP="002523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188</w:t>
            </w:r>
            <w:r w:rsidR="00032065" w:rsidRPr="004D0026">
              <w:rPr>
                <w:rFonts w:ascii="Sylfaen" w:hAnsi="Sylfaen"/>
                <w:sz w:val="24"/>
                <w:szCs w:val="24"/>
                <w:lang w:val="ka-GE"/>
              </w:rPr>
              <w:t xml:space="preserve"> მლრდ. აშშ დოლარი (2015) </w:t>
            </w:r>
          </w:p>
          <w:p w:rsidR="00032065" w:rsidRPr="004D0026" w:rsidRDefault="00032065" w:rsidP="002523B2">
            <w:pPr>
              <w:spacing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b/>
                <w:sz w:val="24"/>
                <w:szCs w:val="24"/>
                <w:u w:val="single"/>
                <w:lang w:val="ka-GE"/>
              </w:rPr>
            </w:pPr>
            <w:r w:rsidRPr="004D0026">
              <w:rPr>
                <w:rFonts w:ascii="Sylfaen" w:hAnsi="Sylfaen" w:cs="Sylfaen"/>
                <w:b/>
                <w:sz w:val="24"/>
                <w:szCs w:val="24"/>
                <w:u w:val="single"/>
                <w:lang w:val="ka-GE"/>
              </w:rPr>
              <w:t>ქვეყნის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ადგილი</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მსოფლიოში</w:t>
            </w:r>
            <w:r w:rsidRPr="004D0026">
              <w:rPr>
                <w:rFonts w:ascii="Sylfaen" w:hAnsi="Sylfaen"/>
                <w:b/>
                <w:sz w:val="24"/>
                <w:szCs w:val="24"/>
                <w:u w:val="single"/>
                <w:lang w:val="ka-GE"/>
              </w:rPr>
              <w:t xml:space="preserve">: </w:t>
            </w:r>
            <w:hyperlink r:id="rId10" w:anchor="bo" w:history="1">
              <w:r w:rsidR="007C2C02" w:rsidRPr="004D0026">
                <w:rPr>
                  <w:rFonts w:ascii="Sylfaen" w:hAnsi="Sylfaen"/>
                  <w:b/>
                  <w:sz w:val="24"/>
                  <w:szCs w:val="24"/>
                  <w:u w:val="single"/>
                  <w:lang w:val="ka-GE"/>
                </w:rPr>
                <w:t>64</w:t>
              </w:r>
            </w:hyperlink>
          </w:p>
        </w:tc>
      </w:tr>
      <w:tr w:rsidR="00032065" w:rsidRPr="004D0026" w:rsidTr="002523B2">
        <w:trPr>
          <w:trHeight w:val="841"/>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მშპ-ს ზრდა</w:t>
            </w:r>
          </w:p>
          <w:p w:rsidR="00032065" w:rsidRPr="004D0026" w:rsidRDefault="00032065" w:rsidP="002523B2">
            <w:pPr>
              <w:spacing w:after="0" w:line="240" w:lineRule="auto"/>
              <w:rPr>
                <w:rFonts w:ascii="Sylfaen" w:hAnsi="Sylfaen"/>
                <w:b w:val="0"/>
                <w:sz w:val="24"/>
                <w:szCs w:val="24"/>
                <w:lang w:val="ka-GE"/>
              </w:rPr>
            </w:pPr>
          </w:p>
        </w:tc>
        <w:tc>
          <w:tcPr>
            <w:tcW w:w="6660" w:type="dxa"/>
          </w:tcPr>
          <w:p w:rsidR="00032065" w:rsidRPr="004D0026" w:rsidRDefault="00B64BEB"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7.8</w:t>
            </w:r>
            <w:r w:rsidR="00032065" w:rsidRPr="004D0026">
              <w:rPr>
                <w:rFonts w:ascii="Sylfaen" w:hAnsi="Sylfaen"/>
                <w:sz w:val="24"/>
                <w:szCs w:val="24"/>
                <w:lang w:val="ka-GE"/>
              </w:rPr>
              <w:t>% (2016)</w:t>
            </w:r>
          </w:p>
          <w:p w:rsidR="00032065" w:rsidRPr="004D0026" w:rsidRDefault="007C2C02" w:rsidP="002523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8</w:t>
            </w:r>
            <w:r w:rsidR="00032065" w:rsidRPr="004D0026">
              <w:rPr>
                <w:rFonts w:ascii="Sylfaen" w:hAnsi="Sylfaen"/>
                <w:sz w:val="24"/>
                <w:szCs w:val="24"/>
                <w:lang w:val="ka-GE"/>
              </w:rPr>
              <w:t xml:space="preserve">% (2015) </w:t>
            </w:r>
          </w:p>
          <w:p w:rsidR="00032065" w:rsidRPr="004D0026" w:rsidRDefault="00032065" w:rsidP="002523B2">
            <w:pPr>
              <w:spacing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b/>
                <w:sz w:val="24"/>
                <w:szCs w:val="24"/>
                <w:u w:val="single"/>
                <w:lang w:val="ka-GE"/>
              </w:rPr>
            </w:pPr>
            <w:r w:rsidRPr="004D0026">
              <w:rPr>
                <w:rFonts w:ascii="Sylfaen" w:hAnsi="Sylfaen" w:cs="Sylfaen"/>
                <w:b/>
                <w:sz w:val="24"/>
                <w:szCs w:val="24"/>
                <w:u w:val="single"/>
                <w:lang w:val="ka-GE"/>
              </w:rPr>
              <w:t>ქვეყნის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ადგილი</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მსოფლიოში</w:t>
            </w:r>
            <w:r w:rsidRPr="004D0026">
              <w:rPr>
                <w:rFonts w:ascii="Sylfaen" w:hAnsi="Sylfaen"/>
                <w:b/>
                <w:sz w:val="24"/>
                <w:szCs w:val="24"/>
                <w:u w:val="single"/>
                <w:lang w:val="ka-GE"/>
              </w:rPr>
              <w:t>:</w:t>
            </w:r>
            <w:r w:rsidR="00B64BEB" w:rsidRPr="004D0026">
              <w:rPr>
                <w:rFonts w:ascii="Sylfaen" w:hAnsi="Sylfaen"/>
                <w:b/>
                <w:sz w:val="24"/>
                <w:szCs w:val="24"/>
                <w:u w:val="single"/>
                <w:lang w:val="ka-GE"/>
              </w:rPr>
              <w:t xml:space="preserve"> 5</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მშპ ერთ სულ მოსახლეზე</w:t>
            </w:r>
          </w:p>
        </w:tc>
        <w:tc>
          <w:tcPr>
            <w:tcW w:w="6660" w:type="dxa"/>
          </w:tcPr>
          <w:p w:rsidR="00032065" w:rsidRPr="004D0026" w:rsidRDefault="00B64BEB"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6,600</w:t>
            </w:r>
            <w:r w:rsidR="00032065" w:rsidRPr="004D0026">
              <w:rPr>
                <w:rFonts w:ascii="Sylfaen" w:hAnsi="Sylfaen"/>
                <w:sz w:val="24"/>
                <w:szCs w:val="24"/>
                <w:lang w:val="ka-GE"/>
              </w:rPr>
              <w:t xml:space="preserve"> აშშ დოლარი (2016)</w:t>
            </w:r>
          </w:p>
          <w:p w:rsidR="00032065" w:rsidRPr="004D0026" w:rsidRDefault="000C36C6"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6</w:t>
            </w:r>
            <w:r w:rsidR="00032065" w:rsidRPr="004D0026">
              <w:rPr>
                <w:rFonts w:ascii="Sylfaen" w:hAnsi="Sylfaen"/>
                <w:sz w:val="24"/>
                <w:szCs w:val="24"/>
                <w:lang w:val="ka-GE"/>
              </w:rPr>
              <w:t>,</w:t>
            </w:r>
            <w:r w:rsidRPr="004D0026">
              <w:rPr>
                <w:rFonts w:ascii="Sylfaen" w:hAnsi="Sylfaen"/>
                <w:sz w:val="24"/>
                <w:szCs w:val="24"/>
                <w:lang w:val="ka-GE"/>
              </w:rPr>
              <w:t>2</w:t>
            </w:r>
            <w:r w:rsidR="00032065" w:rsidRPr="004D0026">
              <w:rPr>
                <w:rFonts w:ascii="Sylfaen" w:hAnsi="Sylfaen"/>
                <w:sz w:val="24"/>
                <w:szCs w:val="24"/>
                <w:lang w:val="ka-GE"/>
              </w:rPr>
              <w:t xml:space="preserve">00 აშშ დოლარი (2015) </w:t>
            </w:r>
          </w:p>
          <w:p w:rsidR="00032065" w:rsidRPr="004D0026" w:rsidRDefault="00032065" w:rsidP="002523B2">
            <w:pPr>
              <w:spacing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b/>
                <w:sz w:val="24"/>
                <w:szCs w:val="24"/>
                <w:u w:val="single"/>
                <w:lang w:val="ka-GE"/>
              </w:rPr>
            </w:pPr>
            <w:r w:rsidRPr="004D0026">
              <w:rPr>
                <w:rFonts w:ascii="Sylfaen" w:hAnsi="Sylfaen" w:cs="Sylfaen"/>
                <w:b/>
                <w:bCs/>
                <w:sz w:val="24"/>
                <w:szCs w:val="24"/>
                <w:u w:val="single"/>
                <w:lang w:val="ka-GE"/>
              </w:rPr>
              <w:t>ქვეყნის</w:t>
            </w:r>
            <w:r w:rsidRPr="004D0026">
              <w:rPr>
                <w:rFonts w:ascii="Sylfaen" w:hAnsi="Sylfaen"/>
                <w:b/>
                <w:bCs/>
                <w:sz w:val="24"/>
                <w:szCs w:val="24"/>
                <w:u w:val="single"/>
                <w:lang w:val="ka-GE"/>
              </w:rPr>
              <w:t xml:space="preserve"> </w:t>
            </w:r>
            <w:r w:rsidRPr="004D0026">
              <w:rPr>
                <w:rFonts w:ascii="Sylfaen" w:hAnsi="Sylfaen" w:cs="Sylfaen"/>
                <w:b/>
                <w:bCs/>
                <w:sz w:val="24"/>
                <w:szCs w:val="24"/>
                <w:u w:val="single"/>
                <w:lang w:val="ka-GE"/>
              </w:rPr>
              <w:t>ადგილი</w:t>
            </w:r>
            <w:r w:rsidRPr="004D0026">
              <w:rPr>
                <w:rFonts w:ascii="Sylfaen" w:hAnsi="Sylfaen"/>
                <w:b/>
                <w:bCs/>
                <w:sz w:val="24"/>
                <w:szCs w:val="24"/>
                <w:u w:val="single"/>
                <w:lang w:val="ka-GE"/>
              </w:rPr>
              <w:t xml:space="preserve"> </w:t>
            </w:r>
            <w:r w:rsidRPr="004D0026">
              <w:rPr>
                <w:rFonts w:ascii="Sylfaen" w:hAnsi="Sylfaen" w:cs="Sylfaen"/>
                <w:b/>
                <w:bCs/>
                <w:sz w:val="24"/>
                <w:szCs w:val="24"/>
                <w:u w:val="single"/>
                <w:lang w:val="ka-GE"/>
              </w:rPr>
              <w:t>მსოფლიოში</w:t>
            </w:r>
            <w:r w:rsidRPr="004D0026">
              <w:rPr>
                <w:rFonts w:ascii="Sylfaen" w:hAnsi="Sylfaen"/>
                <w:b/>
                <w:bCs/>
                <w:sz w:val="24"/>
                <w:szCs w:val="24"/>
                <w:u w:val="single"/>
                <w:lang w:val="ka-GE"/>
              </w:rPr>
              <w:t>:</w:t>
            </w:r>
            <w:r w:rsidR="00B64BEB" w:rsidRPr="004D0026">
              <w:rPr>
                <w:rFonts w:ascii="Sylfaen" w:hAnsi="Sylfaen"/>
                <w:b/>
                <w:bCs/>
                <w:sz w:val="24"/>
                <w:szCs w:val="24"/>
                <w:u w:val="single"/>
                <w:lang w:val="ka-GE"/>
              </w:rPr>
              <w:t xml:space="preserve"> </w:t>
            </w:r>
            <w:r w:rsidRPr="004D0026">
              <w:rPr>
                <w:rFonts w:ascii="Sylfaen" w:hAnsi="Sylfaen"/>
                <w:b/>
                <w:bCs/>
                <w:sz w:val="24"/>
                <w:szCs w:val="24"/>
                <w:u w:val="single"/>
                <w:lang w:val="ka-GE"/>
              </w:rPr>
              <w:t>1</w:t>
            </w:r>
            <w:r w:rsidR="00B64BEB" w:rsidRPr="004D0026">
              <w:rPr>
                <w:rFonts w:ascii="Sylfaen" w:hAnsi="Sylfaen"/>
                <w:b/>
                <w:bCs/>
                <w:sz w:val="24"/>
                <w:szCs w:val="24"/>
                <w:u w:val="single"/>
                <w:lang w:val="ka-GE"/>
              </w:rPr>
              <w:t>59</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მშპ სექტორების მიხედვით</w:t>
            </w:r>
          </w:p>
        </w:tc>
        <w:tc>
          <w:tcPr>
            <w:tcW w:w="6660" w:type="dxa"/>
          </w:tcPr>
          <w:p w:rsidR="00032065" w:rsidRPr="004D0026" w:rsidRDefault="00032065"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სოფლის მეურნეობა:1</w:t>
            </w:r>
            <w:r w:rsidR="000C36C6" w:rsidRPr="004D0026">
              <w:rPr>
                <w:rFonts w:ascii="Sylfaen" w:hAnsi="Sylfaen"/>
                <w:sz w:val="24"/>
                <w:szCs w:val="24"/>
                <w:lang w:val="ka-GE"/>
              </w:rPr>
              <w:t>9</w:t>
            </w:r>
            <w:r w:rsidRPr="004D0026">
              <w:rPr>
                <w:rFonts w:ascii="Sylfaen" w:hAnsi="Sylfaen"/>
                <w:sz w:val="24"/>
                <w:szCs w:val="24"/>
                <w:lang w:val="ka-GE"/>
              </w:rPr>
              <w:t>%</w:t>
            </w:r>
          </w:p>
          <w:p w:rsidR="00032065" w:rsidRPr="004D0026" w:rsidRDefault="00032065"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 xml:space="preserve">მრეწველობა: </w:t>
            </w:r>
            <w:r w:rsidR="001441F1" w:rsidRPr="004D0026">
              <w:rPr>
                <w:rFonts w:ascii="Sylfaen" w:hAnsi="Sylfaen"/>
                <w:sz w:val="24"/>
                <w:szCs w:val="24"/>
                <w:lang w:val="ka-GE"/>
              </w:rPr>
              <w:t>35</w:t>
            </w:r>
            <w:r w:rsidRPr="004D0026">
              <w:rPr>
                <w:rFonts w:ascii="Sylfaen" w:hAnsi="Sylfaen"/>
                <w:sz w:val="24"/>
                <w:szCs w:val="24"/>
                <w:lang w:val="ka-GE"/>
              </w:rPr>
              <w:t xml:space="preserve">% </w:t>
            </w:r>
          </w:p>
          <w:p w:rsidR="00032065" w:rsidRPr="004D0026" w:rsidRDefault="00032065"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 xml:space="preserve">მომსახურება: </w:t>
            </w:r>
            <w:r w:rsidR="000C36C6" w:rsidRPr="004D0026">
              <w:rPr>
                <w:rFonts w:ascii="Sylfaen" w:hAnsi="Sylfaen"/>
                <w:sz w:val="24"/>
                <w:szCs w:val="24"/>
                <w:lang w:val="ka-GE"/>
              </w:rPr>
              <w:t>47</w:t>
            </w:r>
            <w:r w:rsidRPr="004D0026">
              <w:rPr>
                <w:rFonts w:ascii="Sylfaen" w:hAnsi="Sylfaen"/>
                <w:sz w:val="24"/>
                <w:szCs w:val="24"/>
                <w:lang w:val="ka-GE"/>
              </w:rPr>
              <w:t xml:space="preserve">% (2016) </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ინფლაცია</w:t>
            </w:r>
          </w:p>
        </w:tc>
        <w:tc>
          <w:tcPr>
            <w:tcW w:w="6660" w:type="dxa"/>
          </w:tcPr>
          <w:p w:rsidR="00032065" w:rsidRPr="004D0026" w:rsidRDefault="00382050"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8</w:t>
            </w:r>
            <w:r w:rsidR="00032065" w:rsidRPr="004D0026">
              <w:rPr>
                <w:rFonts w:ascii="Sylfaen" w:hAnsi="Sylfaen"/>
                <w:sz w:val="24"/>
                <w:szCs w:val="24"/>
                <w:lang w:val="ka-GE"/>
              </w:rPr>
              <w:t>% (2016)</w:t>
            </w:r>
          </w:p>
          <w:p w:rsidR="00032065" w:rsidRPr="004D0026" w:rsidRDefault="00382050"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10</w:t>
            </w:r>
            <w:r w:rsidR="00032065" w:rsidRPr="004D0026">
              <w:rPr>
                <w:rFonts w:ascii="Sylfaen" w:hAnsi="Sylfaen"/>
                <w:sz w:val="24"/>
                <w:szCs w:val="24"/>
                <w:lang w:val="ka-GE"/>
              </w:rPr>
              <w:t xml:space="preserve">% (2015) </w:t>
            </w:r>
          </w:p>
          <w:p w:rsidR="00032065" w:rsidRPr="004D0026" w:rsidRDefault="00032065" w:rsidP="002523B2">
            <w:pPr>
              <w:spacing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b/>
                <w:sz w:val="24"/>
                <w:szCs w:val="24"/>
                <w:lang w:val="ka-GE"/>
              </w:rPr>
            </w:pPr>
            <w:r w:rsidRPr="004D0026">
              <w:rPr>
                <w:rFonts w:ascii="Sylfaen" w:hAnsi="Sylfaen" w:cs="Sylfaen"/>
                <w:b/>
                <w:sz w:val="24"/>
                <w:szCs w:val="24"/>
                <w:u w:val="single"/>
                <w:lang w:val="ka-GE"/>
              </w:rPr>
              <w:t>ქვეყნის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ადგილი</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მსოფლიოში</w:t>
            </w:r>
            <w:r w:rsidRPr="004D0026">
              <w:rPr>
                <w:rFonts w:ascii="Sylfaen" w:hAnsi="Sylfaen"/>
                <w:b/>
                <w:sz w:val="24"/>
                <w:szCs w:val="24"/>
                <w:u w:val="single"/>
                <w:lang w:val="ka-GE"/>
              </w:rPr>
              <w:t xml:space="preserve">: </w:t>
            </w:r>
            <w:r w:rsidR="00382050" w:rsidRPr="004D0026">
              <w:rPr>
                <w:rFonts w:ascii="Sylfaen" w:hAnsi="Sylfaen"/>
                <w:b/>
                <w:sz w:val="24"/>
                <w:szCs w:val="24"/>
                <w:u w:val="single"/>
                <w:lang w:val="ka-GE"/>
              </w:rPr>
              <w:t>208</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უმუშევრობის მაჩვენებელი</w:t>
            </w:r>
          </w:p>
        </w:tc>
        <w:tc>
          <w:tcPr>
            <w:tcW w:w="6660" w:type="dxa"/>
          </w:tcPr>
          <w:p w:rsidR="00032065" w:rsidRPr="004D0026" w:rsidRDefault="00382050"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5</w:t>
            </w:r>
            <w:r w:rsidR="00032065" w:rsidRPr="004D0026">
              <w:rPr>
                <w:rFonts w:ascii="Sylfaen" w:hAnsi="Sylfaen"/>
                <w:sz w:val="24"/>
                <w:szCs w:val="24"/>
                <w:lang w:val="ka-GE"/>
              </w:rPr>
              <w:t>% (2016)</w:t>
            </w:r>
          </w:p>
          <w:p w:rsidR="00032065" w:rsidRPr="004D0026" w:rsidRDefault="00382050"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5</w:t>
            </w:r>
            <w:r w:rsidR="00032065" w:rsidRPr="004D0026">
              <w:rPr>
                <w:rFonts w:ascii="Sylfaen" w:hAnsi="Sylfaen"/>
                <w:sz w:val="24"/>
                <w:szCs w:val="24"/>
                <w:lang w:val="ka-GE"/>
              </w:rPr>
              <w:t xml:space="preserve">% (2015) </w:t>
            </w:r>
          </w:p>
          <w:p w:rsidR="00032065" w:rsidRPr="004D0026" w:rsidRDefault="00032065"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cs="Sylfaen"/>
                <w:b/>
                <w:sz w:val="24"/>
                <w:szCs w:val="24"/>
                <w:u w:val="single"/>
                <w:lang w:val="ka-GE"/>
              </w:rPr>
              <w:t>ქვეყნის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ადგილი</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მსოფლიოში</w:t>
            </w:r>
            <w:r w:rsidRPr="004D0026">
              <w:rPr>
                <w:rFonts w:ascii="Sylfaen" w:hAnsi="Sylfaen"/>
                <w:b/>
                <w:sz w:val="24"/>
                <w:szCs w:val="24"/>
                <w:u w:val="single"/>
                <w:lang w:val="ka-GE"/>
              </w:rPr>
              <w:t xml:space="preserve">: </w:t>
            </w:r>
            <w:r w:rsidR="00382050" w:rsidRPr="004D0026">
              <w:rPr>
                <w:rFonts w:ascii="Sylfaen" w:hAnsi="Sylfaen"/>
                <w:b/>
                <w:sz w:val="24"/>
                <w:szCs w:val="24"/>
                <w:u w:val="single"/>
                <w:lang w:val="ka-GE"/>
              </w:rPr>
              <w:t>65</w:t>
            </w:r>
          </w:p>
          <w:p w:rsidR="00032065" w:rsidRPr="004D0026" w:rsidRDefault="00032065"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12"/>
                <w:szCs w:val="24"/>
                <w:lang w:val="ka-GE"/>
              </w:rPr>
            </w:pP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ბიუჯეტი</w:t>
            </w:r>
          </w:p>
        </w:tc>
        <w:tc>
          <w:tcPr>
            <w:tcW w:w="6660" w:type="dxa"/>
          </w:tcPr>
          <w:p w:rsidR="00032065" w:rsidRPr="004D0026" w:rsidRDefault="00032065"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 xml:space="preserve">შემოსავალი: </w:t>
            </w:r>
            <w:r w:rsidR="00382050" w:rsidRPr="004D0026">
              <w:rPr>
                <w:rFonts w:ascii="Sylfaen" w:hAnsi="Sylfaen"/>
                <w:sz w:val="24"/>
                <w:szCs w:val="24"/>
                <w:lang w:val="ka-GE"/>
              </w:rPr>
              <w:t>21.37</w:t>
            </w:r>
            <w:r w:rsidRPr="004D0026">
              <w:rPr>
                <w:rFonts w:ascii="Sylfaen" w:hAnsi="Sylfaen"/>
                <w:sz w:val="24"/>
                <w:szCs w:val="24"/>
                <w:lang w:val="ka-GE"/>
              </w:rPr>
              <w:t xml:space="preserve"> მლრდ. აშშ დოლარი</w:t>
            </w:r>
          </w:p>
          <w:p w:rsidR="00032065" w:rsidRPr="004D0026" w:rsidRDefault="00032065"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 xml:space="preserve">გასავალი: </w:t>
            </w:r>
            <w:r w:rsidR="00382050" w:rsidRPr="004D0026">
              <w:rPr>
                <w:rFonts w:ascii="Sylfaen" w:hAnsi="Sylfaen"/>
                <w:sz w:val="24"/>
                <w:szCs w:val="24"/>
                <w:lang w:val="ka-GE"/>
              </w:rPr>
              <w:t>21.31</w:t>
            </w:r>
            <w:r w:rsidRPr="004D0026">
              <w:rPr>
                <w:rFonts w:ascii="Sylfaen" w:hAnsi="Sylfaen"/>
                <w:sz w:val="24"/>
                <w:szCs w:val="24"/>
                <w:lang w:val="ka-GE"/>
              </w:rPr>
              <w:t xml:space="preserve"> მლრდ. აშშ დოლარი (2016) </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ექსპორტი</w:t>
            </w:r>
          </w:p>
        </w:tc>
        <w:tc>
          <w:tcPr>
            <w:tcW w:w="6660" w:type="dxa"/>
          </w:tcPr>
          <w:p w:rsidR="00032065" w:rsidRPr="004D0026" w:rsidRDefault="00382050" w:rsidP="002523B2">
            <w:pPr>
              <w:spacing w:after="0" w:line="240" w:lineRule="auto"/>
              <w:jc w:val="both"/>
              <w:textAlignment w:val="center"/>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11.2</w:t>
            </w:r>
            <w:r w:rsidR="00032065" w:rsidRPr="004D0026">
              <w:rPr>
                <w:rFonts w:ascii="Sylfaen" w:hAnsi="Sylfaen"/>
                <w:sz w:val="24"/>
                <w:szCs w:val="24"/>
                <w:lang w:val="ka-GE"/>
              </w:rPr>
              <w:t xml:space="preserve"> მლრდ. აშშ დოლარი (2016)</w:t>
            </w:r>
          </w:p>
          <w:p w:rsidR="00032065" w:rsidRPr="004D0026" w:rsidRDefault="00382050" w:rsidP="002523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11.</w:t>
            </w:r>
            <w:r w:rsidR="000C36C6" w:rsidRPr="004D0026">
              <w:rPr>
                <w:rFonts w:ascii="Sylfaen" w:hAnsi="Sylfaen"/>
                <w:sz w:val="24"/>
                <w:szCs w:val="24"/>
                <w:lang w:val="ka-GE"/>
              </w:rPr>
              <w:t>5</w:t>
            </w:r>
            <w:r w:rsidR="00032065" w:rsidRPr="004D0026">
              <w:rPr>
                <w:rFonts w:ascii="Sylfaen" w:hAnsi="Sylfaen"/>
                <w:sz w:val="24"/>
                <w:szCs w:val="24"/>
                <w:lang w:val="ka-GE"/>
              </w:rPr>
              <w:t xml:space="preserve"> მლრდ. აშშ დოლარი (2015)</w:t>
            </w:r>
          </w:p>
          <w:p w:rsidR="00032065" w:rsidRPr="004D0026" w:rsidRDefault="00032065" w:rsidP="002523B2">
            <w:pPr>
              <w:spacing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b/>
                <w:sz w:val="24"/>
                <w:szCs w:val="24"/>
                <w:u w:val="single"/>
                <w:lang w:val="ka-GE"/>
              </w:rPr>
            </w:pPr>
            <w:r w:rsidRPr="004D0026">
              <w:rPr>
                <w:rFonts w:ascii="Sylfaen" w:hAnsi="Sylfaen" w:cs="Sylfaen"/>
                <w:b/>
                <w:sz w:val="24"/>
                <w:szCs w:val="24"/>
                <w:u w:val="single"/>
                <w:lang w:val="ka-GE"/>
              </w:rPr>
              <w:t>ქვეყნის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ადგილი</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მსოფლიოში</w:t>
            </w:r>
            <w:r w:rsidRPr="004D0026">
              <w:rPr>
                <w:rFonts w:ascii="Sylfaen" w:hAnsi="Sylfaen"/>
                <w:b/>
                <w:sz w:val="24"/>
                <w:szCs w:val="24"/>
                <w:u w:val="single"/>
                <w:lang w:val="ka-GE"/>
              </w:rPr>
              <w:t xml:space="preserve">: </w:t>
            </w:r>
            <w:r w:rsidR="00382050" w:rsidRPr="004D0026">
              <w:rPr>
                <w:rFonts w:ascii="Sylfaen" w:hAnsi="Sylfaen"/>
                <w:b/>
                <w:sz w:val="24"/>
                <w:szCs w:val="24"/>
                <w:u w:val="single"/>
                <w:lang w:val="ka-GE"/>
              </w:rPr>
              <w:t>83</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ძირითადი საექსპორტო პროდუქცია</w:t>
            </w:r>
          </w:p>
        </w:tc>
        <w:tc>
          <w:tcPr>
            <w:tcW w:w="6660" w:type="dxa"/>
          </w:tcPr>
          <w:p w:rsidR="00032065" w:rsidRPr="004D0026" w:rsidRDefault="000C36C6" w:rsidP="002523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ბამბა, ოქრო, მინერალური სასუქები, შავი და ფერადი ლითონები, ტექსტილი, საკვები, მსუბუქი ავტომობილები</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lastRenderedPageBreak/>
              <w:t xml:space="preserve">ძირითადი პარტნიორი ქვეყნები </w:t>
            </w:r>
          </w:p>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(ექსპორტის მიხედვით)</w:t>
            </w:r>
          </w:p>
        </w:tc>
        <w:tc>
          <w:tcPr>
            <w:tcW w:w="6660" w:type="dxa"/>
          </w:tcPr>
          <w:p w:rsidR="00032065" w:rsidRPr="004D0026" w:rsidRDefault="000C36C6" w:rsidP="00382050">
            <w:pPr>
              <w:spacing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cs="Sylfaen"/>
                <w:sz w:val="24"/>
                <w:szCs w:val="24"/>
                <w:lang w:val="ka-GE"/>
              </w:rPr>
              <w:t xml:space="preserve">შვეიცარია </w:t>
            </w:r>
            <w:r w:rsidR="00382050" w:rsidRPr="004D0026">
              <w:rPr>
                <w:rFonts w:ascii="Sylfaen" w:hAnsi="Sylfaen" w:cs="Sylfaen"/>
                <w:sz w:val="24"/>
                <w:szCs w:val="24"/>
                <w:lang w:val="ka-GE"/>
              </w:rPr>
              <w:t>35</w:t>
            </w:r>
            <w:r w:rsidRPr="004D0026">
              <w:rPr>
                <w:rFonts w:ascii="Sylfaen" w:hAnsi="Sylfaen" w:cs="Sylfaen"/>
                <w:sz w:val="24"/>
                <w:szCs w:val="24"/>
                <w:lang w:val="ka-GE"/>
              </w:rPr>
              <w:t xml:space="preserve">%, ჩინეთი </w:t>
            </w:r>
            <w:r w:rsidR="00382050" w:rsidRPr="004D0026">
              <w:rPr>
                <w:rFonts w:ascii="Sylfaen" w:hAnsi="Sylfaen" w:cs="Sylfaen"/>
                <w:sz w:val="24"/>
                <w:szCs w:val="24"/>
                <w:lang w:val="ka-GE"/>
              </w:rPr>
              <w:t>20</w:t>
            </w:r>
            <w:r w:rsidRPr="004D0026">
              <w:rPr>
                <w:rFonts w:ascii="Sylfaen" w:hAnsi="Sylfaen" w:cs="Sylfaen"/>
                <w:sz w:val="24"/>
                <w:szCs w:val="24"/>
                <w:lang w:val="ka-GE"/>
              </w:rPr>
              <w:t>%, რუსეთი</w:t>
            </w:r>
            <w:r w:rsidR="00382050" w:rsidRPr="004D0026">
              <w:rPr>
                <w:rFonts w:ascii="Sylfaen" w:hAnsi="Sylfaen" w:cs="Sylfaen"/>
                <w:sz w:val="24"/>
                <w:szCs w:val="24"/>
                <w:lang w:val="ka-GE"/>
              </w:rPr>
              <w:t xml:space="preserve"> 9</w:t>
            </w:r>
            <w:r w:rsidRPr="004D0026">
              <w:rPr>
                <w:rFonts w:ascii="Sylfaen" w:hAnsi="Sylfaen" w:cs="Sylfaen"/>
                <w:sz w:val="24"/>
                <w:szCs w:val="24"/>
                <w:lang w:val="ka-GE"/>
              </w:rPr>
              <w:t>%,</w:t>
            </w:r>
            <w:r w:rsidR="00382050" w:rsidRPr="004D0026">
              <w:rPr>
                <w:rFonts w:ascii="Sylfaen" w:hAnsi="Sylfaen" w:cs="Sylfaen"/>
                <w:sz w:val="24"/>
                <w:szCs w:val="24"/>
                <w:lang w:val="ka-GE"/>
              </w:rPr>
              <w:t xml:space="preserve"> თურქეთი 9%, ყაზახეთი 7%, </w:t>
            </w:r>
            <w:r w:rsidRPr="004D0026">
              <w:rPr>
                <w:rFonts w:ascii="Sylfaen" w:hAnsi="Sylfaen" w:cs="Sylfaen"/>
                <w:sz w:val="24"/>
                <w:szCs w:val="24"/>
                <w:lang w:val="ka-GE"/>
              </w:rPr>
              <w:t xml:space="preserve">ბანგლადეში </w:t>
            </w:r>
            <w:r w:rsidR="00382050" w:rsidRPr="004D0026">
              <w:rPr>
                <w:rFonts w:ascii="Sylfaen" w:hAnsi="Sylfaen" w:cs="Sylfaen"/>
                <w:sz w:val="24"/>
                <w:szCs w:val="24"/>
                <w:lang w:val="ka-GE"/>
              </w:rPr>
              <w:t>5</w:t>
            </w:r>
            <w:r w:rsidRPr="004D0026">
              <w:rPr>
                <w:rFonts w:ascii="Sylfaen" w:hAnsi="Sylfaen" w:cs="Sylfaen"/>
                <w:sz w:val="24"/>
                <w:szCs w:val="24"/>
                <w:lang w:val="ka-GE"/>
              </w:rPr>
              <w:t>%</w:t>
            </w:r>
            <w:r w:rsidR="00382050" w:rsidRPr="004D0026">
              <w:rPr>
                <w:rFonts w:ascii="Sylfaen" w:hAnsi="Sylfaen" w:cs="Sylfaen"/>
                <w:sz w:val="24"/>
                <w:szCs w:val="24"/>
                <w:lang w:val="ka-GE"/>
              </w:rPr>
              <w:t xml:space="preserve">, ავღანეთი 5%. </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იმპორტი</w:t>
            </w:r>
          </w:p>
        </w:tc>
        <w:tc>
          <w:tcPr>
            <w:tcW w:w="6660" w:type="dxa"/>
          </w:tcPr>
          <w:p w:rsidR="00032065" w:rsidRPr="004D0026" w:rsidRDefault="00382050" w:rsidP="002523B2">
            <w:pPr>
              <w:spacing w:after="0" w:line="240" w:lineRule="auto"/>
              <w:jc w:val="both"/>
              <w:textAlignment w:val="center"/>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10.91</w:t>
            </w:r>
            <w:r w:rsidR="00032065" w:rsidRPr="004D0026">
              <w:rPr>
                <w:rFonts w:ascii="Sylfaen" w:hAnsi="Sylfaen"/>
                <w:sz w:val="24"/>
                <w:szCs w:val="24"/>
                <w:lang w:val="ka-GE"/>
              </w:rPr>
              <w:t xml:space="preserve"> მლრდ. აშშ დოლარი (2016)</w:t>
            </w:r>
          </w:p>
          <w:p w:rsidR="00032065" w:rsidRPr="004D0026" w:rsidRDefault="000C36C6" w:rsidP="002523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1</w:t>
            </w:r>
            <w:r w:rsidR="00382050" w:rsidRPr="004D0026">
              <w:rPr>
                <w:rFonts w:ascii="Sylfaen" w:hAnsi="Sylfaen"/>
                <w:sz w:val="24"/>
                <w:szCs w:val="24"/>
                <w:lang w:val="ka-GE"/>
              </w:rPr>
              <w:t xml:space="preserve">2 </w:t>
            </w:r>
            <w:r w:rsidR="00032065" w:rsidRPr="004D0026">
              <w:rPr>
                <w:rFonts w:ascii="Sylfaen" w:hAnsi="Sylfaen"/>
                <w:sz w:val="24"/>
                <w:szCs w:val="24"/>
                <w:lang w:val="ka-GE"/>
              </w:rPr>
              <w:t xml:space="preserve">მლრდ. აშშ დოლარი (2015) </w:t>
            </w:r>
          </w:p>
          <w:p w:rsidR="00032065" w:rsidRPr="004D0026" w:rsidRDefault="00032065" w:rsidP="002523B2">
            <w:pPr>
              <w:spacing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b/>
                <w:sz w:val="24"/>
                <w:szCs w:val="24"/>
                <w:u w:val="single"/>
                <w:lang w:val="ka-GE"/>
              </w:rPr>
            </w:pPr>
            <w:r w:rsidRPr="004D0026">
              <w:rPr>
                <w:rFonts w:ascii="Sylfaen" w:hAnsi="Sylfaen" w:cs="Sylfaen"/>
                <w:b/>
                <w:sz w:val="24"/>
                <w:szCs w:val="24"/>
                <w:u w:val="single"/>
                <w:lang w:val="ka-GE"/>
              </w:rPr>
              <w:t>ქვეყნის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ადგილი</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მსოფლიოში</w:t>
            </w:r>
            <w:r w:rsidRPr="004D0026">
              <w:rPr>
                <w:rFonts w:ascii="Sylfaen" w:hAnsi="Sylfaen"/>
                <w:b/>
                <w:sz w:val="24"/>
                <w:szCs w:val="24"/>
                <w:u w:val="single"/>
                <w:lang w:val="ka-GE"/>
              </w:rPr>
              <w:t xml:space="preserve">: </w:t>
            </w:r>
            <w:r w:rsidR="00382050" w:rsidRPr="004D0026">
              <w:rPr>
                <w:rFonts w:ascii="Sylfaen" w:hAnsi="Sylfaen"/>
                <w:b/>
                <w:sz w:val="24"/>
                <w:szCs w:val="24"/>
                <w:u w:val="single"/>
                <w:lang w:val="ka-GE"/>
              </w:rPr>
              <w:t>93</w:t>
            </w:r>
          </w:p>
        </w:tc>
      </w:tr>
      <w:tr w:rsidR="00032065" w:rsidRPr="004D0026" w:rsidTr="002523B2">
        <w:trPr>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ძირითადი საიმპორტო პროდუქცია</w:t>
            </w:r>
          </w:p>
        </w:tc>
        <w:tc>
          <w:tcPr>
            <w:tcW w:w="6660" w:type="dxa"/>
          </w:tcPr>
          <w:p w:rsidR="00032065" w:rsidRPr="004D0026" w:rsidRDefault="000C36C6" w:rsidP="002523B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color w:val="000000"/>
                <w:sz w:val="24"/>
                <w:szCs w:val="24"/>
                <w:lang w:val="ka-GE"/>
              </w:rPr>
              <w:t>მანქანები და მოწყობილობა, კვების პროდუქტები, ქიმიკატები, შავი და ფერადი ლითონები</w:t>
            </w:r>
          </w:p>
        </w:tc>
      </w:tr>
      <w:tr w:rsidR="00032065" w:rsidRPr="004D0026" w:rsidTr="002523B2">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3770" w:type="dxa"/>
            <w:shd w:val="clear" w:color="auto" w:fill="1F4E79" w:themeFill="accent1" w:themeFillShade="80"/>
          </w:tcPr>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 xml:space="preserve">ძირითადი პარტნიორი ქვეყნები </w:t>
            </w:r>
          </w:p>
          <w:p w:rsidR="00032065" w:rsidRPr="004D0026" w:rsidRDefault="00032065" w:rsidP="002523B2">
            <w:pPr>
              <w:spacing w:after="0" w:line="240" w:lineRule="auto"/>
              <w:rPr>
                <w:rFonts w:ascii="Sylfaen" w:hAnsi="Sylfaen"/>
                <w:b w:val="0"/>
                <w:sz w:val="24"/>
                <w:szCs w:val="24"/>
                <w:lang w:val="ka-GE"/>
              </w:rPr>
            </w:pPr>
            <w:r w:rsidRPr="004D0026">
              <w:rPr>
                <w:rFonts w:ascii="Sylfaen" w:hAnsi="Sylfaen"/>
                <w:b w:val="0"/>
                <w:sz w:val="24"/>
                <w:szCs w:val="24"/>
                <w:lang w:val="ka-GE"/>
              </w:rPr>
              <w:t>(იმპორტის მიხედვით)</w:t>
            </w:r>
          </w:p>
        </w:tc>
        <w:tc>
          <w:tcPr>
            <w:tcW w:w="6660" w:type="dxa"/>
          </w:tcPr>
          <w:p w:rsidR="00032065" w:rsidRPr="004D0026" w:rsidRDefault="000C36C6" w:rsidP="002523B2">
            <w:pPr>
              <w:spacing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ჩინეთი 2</w:t>
            </w:r>
            <w:r w:rsidR="00382050" w:rsidRPr="004D0026">
              <w:rPr>
                <w:rFonts w:ascii="Sylfaen" w:hAnsi="Sylfaen"/>
                <w:sz w:val="24"/>
                <w:szCs w:val="24"/>
                <w:lang w:val="ka-GE"/>
              </w:rPr>
              <w:t>2</w:t>
            </w:r>
            <w:r w:rsidRPr="004D0026">
              <w:rPr>
                <w:rFonts w:ascii="Sylfaen" w:hAnsi="Sylfaen"/>
                <w:sz w:val="24"/>
                <w:szCs w:val="24"/>
                <w:lang w:val="ka-GE"/>
              </w:rPr>
              <w:t>%, რუსეთი</w:t>
            </w:r>
            <w:r w:rsidR="00382050" w:rsidRPr="004D0026">
              <w:rPr>
                <w:rFonts w:ascii="Sylfaen" w:hAnsi="Sylfaen"/>
                <w:sz w:val="24"/>
                <w:szCs w:val="24"/>
                <w:lang w:val="ka-GE"/>
              </w:rPr>
              <w:t xml:space="preserve"> 18</w:t>
            </w:r>
            <w:r w:rsidRPr="004D0026">
              <w:rPr>
                <w:rFonts w:ascii="Sylfaen" w:hAnsi="Sylfaen"/>
                <w:sz w:val="24"/>
                <w:szCs w:val="24"/>
                <w:lang w:val="ka-GE"/>
              </w:rPr>
              <w:t>%, სამხრეთ კორეა</w:t>
            </w:r>
            <w:r w:rsidR="00382050" w:rsidRPr="004D0026">
              <w:rPr>
                <w:rFonts w:ascii="Sylfaen" w:hAnsi="Sylfaen"/>
                <w:sz w:val="24"/>
                <w:szCs w:val="24"/>
                <w:lang w:val="ka-GE"/>
              </w:rPr>
              <w:t xml:space="preserve"> 11</w:t>
            </w:r>
            <w:r w:rsidRPr="004D0026">
              <w:rPr>
                <w:rFonts w:ascii="Sylfaen" w:hAnsi="Sylfaen"/>
                <w:sz w:val="24"/>
                <w:szCs w:val="24"/>
                <w:lang w:val="ka-GE"/>
              </w:rPr>
              <w:t>%, ყაზახეთი 1</w:t>
            </w:r>
            <w:r w:rsidR="00382050" w:rsidRPr="004D0026">
              <w:rPr>
                <w:rFonts w:ascii="Sylfaen" w:hAnsi="Sylfaen"/>
                <w:sz w:val="24"/>
                <w:szCs w:val="24"/>
                <w:lang w:val="ka-GE"/>
              </w:rPr>
              <w:t>0</w:t>
            </w:r>
            <w:r w:rsidRPr="004D0026">
              <w:rPr>
                <w:rFonts w:ascii="Sylfaen" w:hAnsi="Sylfaen"/>
                <w:sz w:val="24"/>
                <w:szCs w:val="24"/>
                <w:lang w:val="ka-GE"/>
              </w:rPr>
              <w:t xml:space="preserve">%, თურქეთი </w:t>
            </w:r>
            <w:r w:rsidR="00382050" w:rsidRPr="004D0026">
              <w:rPr>
                <w:rFonts w:ascii="Sylfaen" w:hAnsi="Sylfaen"/>
                <w:sz w:val="24"/>
                <w:szCs w:val="24"/>
                <w:lang w:val="ka-GE"/>
              </w:rPr>
              <w:t>6</w:t>
            </w:r>
            <w:r w:rsidRPr="004D0026">
              <w:rPr>
                <w:rFonts w:ascii="Sylfaen" w:hAnsi="Sylfaen"/>
                <w:sz w:val="24"/>
                <w:szCs w:val="24"/>
                <w:lang w:val="ka-GE"/>
              </w:rPr>
              <w:t>%, გერმანია</w:t>
            </w:r>
            <w:r w:rsidR="00382050" w:rsidRPr="004D0026">
              <w:rPr>
                <w:rFonts w:ascii="Sylfaen" w:hAnsi="Sylfaen"/>
                <w:sz w:val="24"/>
                <w:szCs w:val="24"/>
                <w:lang w:val="ka-GE"/>
              </w:rPr>
              <w:t xml:space="preserve"> 5</w:t>
            </w:r>
            <w:r w:rsidRPr="004D0026">
              <w:rPr>
                <w:rFonts w:ascii="Sylfaen" w:hAnsi="Sylfaen"/>
                <w:sz w:val="24"/>
                <w:szCs w:val="24"/>
                <w:lang w:val="ka-GE"/>
              </w:rPr>
              <w:t>%</w:t>
            </w:r>
            <w:r w:rsidR="00382050" w:rsidRPr="004D0026">
              <w:rPr>
                <w:rFonts w:ascii="Sylfaen" w:hAnsi="Sylfaen"/>
                <w:sz w:val="24"/>
                <w:szCs w:val="24"/>
                <w:lang w:val="ka-GE"/>
              </w:rPr>
              <w:t>.</w:t>
            </w:r>
          </w:p>
        </w:tc>
      </w:tr>
    </w:tbl>
    <w:p w:rsidR="00032065" w:rsidRPr="004D0026" w:rsidRDefault="00032065" w:rsidP="002523B2">
      <w:pPr>
        <w:spacing w:after="120" w:line="240" w:lineRule="auto"/>
        <w:jc w:val="center"/>
        <w:rPr>
          <w:rFonts w:ascii="Sylfaen" w:hAnsi="Sylfaen"/>
          <w:b/>
          <w:sz w:val="12"/>
          <w:szCs w:val="24"/>
          <w:lang w:val="ka-GE" w:eastAsia="ru-RU"/>
        </w:rPr>
      </w:pPr>
    </w:p>
    <w:p w:rsidR="000F2A35" w:rsidRPr="004D0026" w:rsidRDefault="000F2A35" w:rsidP="002523B2">
      <w:pPr>
        <w:spacing w:after="120" w:line="240" w:lineRule="auto"/>
        <w:jc w:val="center"/>
        <w:rPr>
          <w:rFonts w:ascii="Sylfaen" w:hAnsi="Sylfaen"/>
          <w:sz w:val="14"/>
          <w:szCs w:val="24"/>
          <w:lang w:val="ka-GE"/>
        </w:rPr>
      </w:pPr>
    </w:p>
    <w:p w:rsidR="0078034B" w:rsidRPr="004D0026" w:rsidRDefault="00570E4A" w:rsidP="002523B2">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ძირითადი ურთიერთობების ისტორია</w:t>
      </w:r>
    </w:p>
    <w:p w:rsidR="00F90759" w:rsidRPr="004D0026" w:rsidRDefault="00D0310B" w:rsidP="002523B2">
      <w:pPr>
        <w:spacing w:after="120" w:line="240" w:lineRule="auto"/>
        <w:jc w:val="both"/>
        <w:rPr>
          <w:rFonts w:ascii="Sylfaen" w:hAnsi="Sylfaen"/>
          <w:sz w:val="24"/>
          <w:szCs w:val="24"/>
          <w:lang w:val="ka-GE"/>
        </w:rPr>
      </w:pPr>
      <w:r w:rsidRPr="004D0026">
        <w:rPr>
          <w:rFonts w:ascii="Sylfaen" w:hAnsi="Sylfaen" w:cs="Sylfaen"/>
          <w:sz w:val="24"/>
          <w:szCs w:val="24"/>
          <w:lang w:val="ka-GE"/>
        </w:rPr>
        <w:t>დიპლომატიური</w:t>
      </w:r>
      <w:r w:rsidRPr="004D0026">
        <w:rPr>
          <w:rFonts w:ascii="Sylfaen" w:hAnsi="Sylfaen"/>
          <w:sz w:val="24"/>
          <w:szCs w:val="24"/>
          <w:lang w:val="ka-GE"/>
        </w:rPr>
        <w:t xml:space="preserve"> </w:t>
      </w:r>
      <w:r w:rsidRPr="004D0026">
        <w:rPr>
          <w:rFonts w:ascii="Sylfaen" w:hAnsi="Sylfaen" w:cs="Sylfaen"/>
          <w:sz w:val="24"/>
          <w:szCs w:val="24"/>
          <w:lang w:val="ka-GE"/>
        </w:rPr>
        <w:t>ურთიერთობები</w:t>
      </w:r>
      <w:r w:rsidRPr="004D0026">
        <w:rPr>
          <w:rFonts w:ascii="Sylfaen" w:hAnsi="Sylfaen"/>
          <w:sz w:val="24"/>
          <w:szCs w:val="24"/>
          <w:lang w:val="ka-GE"/>
        </w:rPr>
        <w:t xml:space="preserve"> </w:t>
      </w:r>
      <w:r w:rsidRPr="004D0026">
        <w:rPr>
          <w:rFonts w:ascii="Sylfaen" w:hAnsi="Sylfaen" w:cs="Sylfaen"/>
          <w:sz w:val="24"/>
          <w:szCs w:val="24"/>
          <w:lang w:val="ka-GE"/>
        </w:rPr>
        <w:t>საქართველოსა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უზბეკეთის</w:t>
      </w:r>
      <w:r w:rsidRPr="004D0026">
        <w:rPr>
          <w:rFonts w:ascii="Sylfaen" w:hAnsi="Sylfaen"/>
          <w:sz w:val="24"/>
          <w:szCs w:val="24"/>
          <w:lang w:val="ka-GE"/>
        </w:rPr>
        <w:t xml:space="preserve"> </w:t>
      </w:r>
      <w:r w:rsidRPr="004D0026">
        <w:rPr>
          <w:rFonts w:ascii="Sylfaen" w:hAnsi="Sylfaen" w:cs="Sylfaen"/>
          <w:sz w:val="24"/>
          <w:szCs w:val="24"/>
          <w:lang w:val="ka-GE"/>
        </w:rPr>
        <w:t>რესპუბლიკას</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დამყარდა</w:t>
      </w:r>
      <w:r w:rsidRPr="004D0026">
        <w:rPr>
          <w:rFonts w:ascii="Sylfaen" w:hAnsi="Sylfaen"/>
          <w:sz w:val="24"/>
          <w:szCs w:val="24"/>
          <w:lang w:val="ka-GE"/>
        </w:rPr>
        <w:t xml:space="preserve"> 1994 </w:t>
      </w:r>
      <w:r w:rsidRPr="004D0026">
        <w:rPr>
          <w:rFonts w:ascii="Sylfaen" w:hAnsi="Sylfaen" w:cs="Sylfaen"/>
          <w:sz w:val="24"/>
          <w:szCs w:val="24"/>
          <w:lang w:val="ka-GE"/>
        </w:rPr>
        <w:t>წლის</w:t>
      </w:r>
      <w:r w:rsidRPr="004D0026">
        <w:rPr>
          <w:rFonts w:ascii="Sylfaen" w:hAnsi="Sylfaen"/>
          <w:sz w:val="24"/>
          <w:szCs w:val="24"/>
          <w:lang w:val="ka-GE"/>
        </w:rPr>
        <w:t xml:space="preserve"> 19 </w:t>
      </w:r>
      <w:r w:rsidRPr="004D0026">
        <w:rPr>
          <w:rFonts w:ascii="Sylfaen" w:hAnsi="Sylfaen" w:cs="Sylfaen"/>
          <w:sz w:val="24"/>
          <w:szCs w:val="24"/>
          <w:lang w:val="ka-GE"/>
        </w:rPr>
        <w:t>აგვისტოს</w:t>
      </w:r>
      <w:r w:rsidRPr="004D0026">
        <w:rPr>
          <w:rFonts w:ascii="Sylfaen" w:hAnsi="Sylfaen"/>
          <w:sz w:val="24"/>
          <w:szCs w:val="24"/>
          <w:lang w:val="ka-GE"/>
        </w:rPr>
        <w:t xml:space="preserve">. </w:t>
      </w:r>
      <w:r w:rsidRPr="004D0026">
        <w:rPr>
          <w:rFonts w:ascii="Sylfaen" w:hAnsi="Sylfaen" w:cs="Sylfaen"/>
          <w:sz w:val="24"/>
          <w:szCs w:val="24"/>
          <w:lang w:val="ka-GE"/>
        </w:rPr>
        <w:t>მრავალი</w:t>
      </w:r>
      <w:r w:rsidRPr="004D0026">
        <w:rPr>
          <w:rFonts w:ascii="Sylfaen" w:hAnsi="Sylfaen"/>
          <w:sz w:val="24"/>
          <w:szCs w:val="24"/>
          <w:lang w:val="ka-GE"/>
        </w:rPr>
        <w:t xml:space="preserve"> </w:t>
      </w:r>
      <w:r w:rsidRPr="004D0026">
        <w:rPr>
          <w:rFonts w:ascii="Sylfaen" w:hAnsi="Sylfaen" w:cs="Sylfaen"/>
          <w:sz w:val="24"/>
          <w:szCs w:val="24"/>
          <w:lang w:val="ka-GE"/>
        </w:rPr>
        <w:t>ათეული</w:t>
      </w:r>
      <w:r w:rsidRPr="004D0026">
        <w:rPr>
          <w:rFonts w:ascii="Sylfaen" w:hAnsi="Sylfaen"/>
          <w:sz w:val="24"/>
          <w:szCs w:val="24"/>
          <w:lang w:val="ka-GE"/>
        </w:rPr>
        <w:t xml:space="preserve"> </w:t>
      </w:r>
      <w:r w:rsidRPr="004D0026">
        <w:rPr>
          <w:rFonts w:ascii="Sylfaen" w:hAnsi="Sylfaen" w:cs="Sylfaen"/>
          <w:sz w:val="24"/>
          <w:szCs w:val="24"/>
          <w:lang w:val="ka-GE"/>
        </w:rPr>
        <w:t>წლის</w:t>
      </w:r>
      <w:r w:rsidRPr="004D0026">
        <w:rPr>
          <w:rFonts w:ascii="Sylfaen" w:hAnsi="Sylfaen"/>
          <w:sz w:val="24"/>
          <w:szCs w:val="24"/>
          <w:lang w:val="ka-GE"/>
        </w:rPr>
        <w:t xml:space="preserve"> </w:t>
      </w:r>
      <w:r w:rsidRPr="004D0026">
        <w:rPr>
          <w:rFonts w:ascii="Sylfaen" w:hAnsi="Sylfaen" w:cs="Sylfaen"/>
          <w:sz w:val="24"/>
          <w:szCs w:val="24"/>
          <w:lang w:val="ka-GE"/>
        </w:rPr>
        <w:t>განმავლობაში</w:t>
      </w:r>
      <w:r w:rsidRPr="004D0026">
        <w:rPr>
          <w:rFonts w:ascii="Sylfaen" w:hAnsi="Sylfaen"/>
          <w:sz w:val="24"/>
          <w:szCs w:val="24"/>
          <w:lang w:val="ka-GE"/>
        </w:rPr>
        <w:t xml:space="preserve"> </w:t>
      </w:r>
      <w:r w:rsidRPr="004D0026">
        <w:rPr>
          <w:rFonts w:ascii="Sylfaen" w:hAnsi="Sylfaen" w:cs="Sylfaen"/>
          <w:sz w:val="24"/>
          <w:szCs w:val="24"/>
          <w:lang w:val="ka-GE"/>
        </w:rPr>
        <w:t>საქართველოსა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უზბეკეთს</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ჩამოყალიბდა</w:t>
      </w:r>
      <w:r w:rsidRPr="004D0026">
        <w:rPr>
          <w:rFonts w:ascii="Sylfaen" w:hAnsi="Sylfaen"/>
          <w:sz w:val="24"/>
          <w:szCs w:val="24"/>
          <w:lang w:val="ka-GE"/>
        </w:rPr>
        <w:t xml:space="preserve"> </w:t>
      </w:r>
      <w:r w:rsidRPr="004D0026">
        <w:rPr>
          <w:rFonts w:ascii="Sylfaen" w:hAnsi="Sylfaen" w:cs="Sylfaen"/>
          <w:sz w:val="24"/>
          <w:szCs w:val="24"/>
          <w:lang w:val="ka-GE"/>
        </w:rPr>
        <w:t>მეგობრული</w:t>
      </w:r>
      <w:r w:rsidRPr="004D0026">
        <w:rPr>
          <w:rFonts w:ascii="Sylfaen" w:hAnsi="Sylfaen"/>
          <w:sz w:val="24"/>
          <w:szCs w:val="24"/>
          <w:lang w:val="ka-GE"/>
        </w:rPr>
        <w:t xml:space="preserve"> </w:t>
      </w:r>
      <w:r w:rsidRPr="004D0026">
        <w:rPr>
          <w:rFonts w:ascii="Sylfaen" w:hAnsi="Sylfaen" w:cs="Sylfaen"/>
          <w:sz w:val="24"/>
          <w:szCs w:val="24"/>
          <w:lang w:val="ka-GE"/>
        </w:rPr>
        <w:t>ურთიერთობები</w:t>
      </w:r>
      <w:r w:rsidR="00F90759" w:rsidRPr="004D0026">
        <w:rPr>
          <w:rFonts w:ascii="Sylfaen" w:hAnsi="Sylfaen"/>
          <w:sz w:val="24"/>
          <w:szCs w:val="24"/>
          <w:lang w:val="ka-GE"/>
        </w:rPr>
        <w:t xml:space="preserve">. </w:t>
      </w:r>
      <w:r w:rsidR="00F90759" w:rsidRPr="004D0026">
        <w:rPr>
          <w:rFonts w:ascii="Sylfaen" w:hAnsi="Sylfaen" w:cs="Sylfaen"/>
          <w:sz w:val="24"/>
          <w:szCs w:val="24"/>
          <w:lang w:val="ka-GE"/>
        </w:rPr>
        <w:t xml:space="preserve">უზბეკეთის რესპუბლიკას </w:t>
      </w:r>
      <w:r w:rsidR="002377AB" w:rsidRPr="004D0026">
        <w:rPr>
          <w:rFonts w:ascii="Sylfaen" w:hAnsi="Sylfaen" w:cs="Sylfaen"/>
          <w:sz w:val="24"/>
          <w:szCs w:val="24"/>
          <w:lang w:val="ka-GE"/>
        </w:rPr>
        <w:t xml:space="preserve"> </w:t>
      </w:r>
      <w:r w:rsidR="00F90759" w:rsidRPr="004D0026">
        <w:rPr>
          <w:rFonts w:ascii="Sylfaen" w:hAnsi="Sylfaen"/>
          <w:sz w:val="24"/>
          <w:szCs w:val="24"/>
          <w:lang w:val="ka-GE"/>
        </w:rPr>
        <w:t>ცნობისათვის:</w:t>
      </w:r>
    </w:p>
    <w:tbl>
      <w:tblPr>
        <w:tblStyle w:val="MediumGrid1-Accent5"/>
        <w:tblW w:w="0" w:type="auto"/>
        <w:tblInd w:w="-10" w:type="dxa"/>
        <w:tblLook w:val="04A0" w:firstRow="1" w:lastRow="0" w:firstColumn="1" w:lastColumn="0" w:noHBand="0" w:noVBand="1"/>
      </w:tblPr>
      <w:tblGrid>
        <w:gridCol w:w="3820"/>
        <w:gridCol w:w="6312"/>
      </w:tblGrid>
      <w:tr w:rsidR="00653394" w:rsidRPr="00FB5527" w:rsidTr="00C90E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tcPr>
          <w:p w:rsidR="00653394" w:rsidRPr="004D0026" w:rsidRDefault="00653394" w:rsidP="002523B2">
            <w:pPr>
              <w:spacing w:after="0" w:line="240" w:lineRule="auto"/>
              <w:jc w:val="both"/>
              <w:rPr>
                <w:rFonts w:ascii="Sylfaen" w:hAnsi="Sylfaen"/>
                <w:sz w:val="24"/>
                <w:szCs w:val="24"/>
                <w:lang w:val="ka-GE"/>
              </w:rPr>
            </w:pPr>
            <w:r w:rsidRPr="004D0026">
              <w:rPr>
                <w:rFonts w:ascii="Sylfaen" w:hAnsi="Sylfaen"/>
                <w:sz w:val="24"/>
                <w:szCs w:val="24"/>
                <w:lang w:val="ka-GE"/>
              </w:rPr>
              <w:t>საქართველოს ელჩი:</w:t>
            </w:r>
          </w:p>
        </w:tc>
        <w:tc>
          <w:tcPr>
            <w:tcW w:w="6312" w:type="dxa"/>
          </w:tcPr>
          <w:p w:rsidR="00653394" w:rsidRPr="004D0026" w:rsidRDefault="00653394" w:rsidP="002523B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Sylfaen" w:hAnsi="Sylfaen" w:cs="Sylfaen"/>
                <w:b w:val="0"/>
                <w:lang w:val="ka-GE"/>
              </w:rPr>
            </w:pPr>
            <w:r w:rsidRPr="004D0026">
              <w:rPr>
                <w:rFonts w:ascii="Sylfaen" w:hAnsi="Sylfaen" w:cs="Sylfaen"/>
                <w:lang w:val="ka-GE"/>
              </w:rPr>
              <w:t>კონსტანტინე ჟღენტი</w:t>
            </w:r>
            <w:r w:rsidRPr="004D0026">
              <w:rPr>
                <w:rFonts w:ascii="Sylfaen" w:hAnsi="Sylfaen" w:cs="Sylfaen"/>
                <w:b w:val="0"/>
                <w:lang w:val="ka-GE"/>
              </w:rPr>
              <w:t xml:space="preserve"> (2013 წლიდან - დღემდე)</w:t>
            </w:r>
          </w:p>
          <w:p w:rsidR="00653394" w:rsidRPr="004D0026" w:rsidRDefault="00653394" w:rsidP="002523B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b w:val="0"/>
                <w:sz w:val="24"/>
                <w:szCs w:val="24"/>
                <w:lang w:val="ka-GE"/>
              </w:rPr>
              <w:t>საელჩოს ვებ-გვერდი:</w:t>
            </w:r>
            <w:r w:rsidRPr="004D0026">
              <w:rPr>
                <w:rFonts w:ascii="Sylfaen" w:hAnsi="Sylfaen"/>
                <w:sz w:val="24"/>
                <w:szCs w:val="24"/>
                <w:lang w:val="ka-GE"/>
              </w:rPr>
              <w:t xml:space="preserve"> </w:t>
            </w:r>
            <w:r w:rsidRPr="004D0026">
              <w:rPr>
                <w:rFonts w:ascii="Times New Roman" w:hAnsi="Times New Roman"/>
                <w:bCs w:val="0"/>
                <w:color w:val="1F4E79"/>
                <w:sz w:val="24"/>
                <w:szCs w:val="24"/>
                <w:u w:val="single"/>
                <w:lang w:val="ka-GE" w:eastAsia="ru-RU"/>
              </w:rPr>
              <w:t>www.uzbekistan.mfa.gov.ge</w:t>
            </w:r>
          </w:p>
        </w:tc>
      </w:tr>
      <w:tr w:rsidR="00653394" w:rsidRPr="004D0026" w:rsidTr="00C90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tcPr>
          <w:p w:rsidR="00653394" w:rsidRPr="004D0026" w:rsidRDefault="00653394" w:rsidP="002523B2">
            <w:pPr>
              <w:spacing w:after="0" w:line="240" w:lineRule="auto"/>
              <w:jc w:val="both"/>
              <w:rPr>
                <w:rFonts w:ascii="Sylfaen" w:hAnsi="Sylfaen"/>
                <w:sz w:val="24"/>
                <w:szCs w:val="24"/>
                <w:lang w:val="ka-GE"/>
              </w:rPr>
            </w:pPr>
            <w:r w:rsidRPr="004D0026">
              <w:rPr>
                <w:rFonts w:ascii="Sylfaen" w:hAnsi="Sylfaen"/>
                <w:sz w:val="24"/>
                <w:szCs w:val="24"/>
                <w:lang w:val="ka-GE"/>
              </w:rPr>
              <w:t>უზბეკეთის რესპუბლიკის ელჩი:</w:t>
            </w:r>
          </w:p>
        </w:tc>
        <w:tc>
          <w:tcPr>
            <w:tcW w:w="6312" w:type="dxa"/>
          </w:tcPr>
          <w:p w:rsidR="00653394" w:rsidRPr="004D0026" w:rsidRDefault="00653394" w:rsidP="002523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cs="Sylfaen"/>
                <w:sz w:val="24"/>
                <w:szCs w:val="24"/>
                <w:lang w:val="ka-GE"/>
              </w:rPr>
            </w:pPr>
            <w:r w:rsidRPr="004D0026">
              <w:rPr>
                <w:rFonts w:ascii="Sylfaen" w:hAnsi="Sylfaen" w:cs="Sylfaen"/>
                <w:b/>
                <w:sz w:val="24"/>
                <w:szCs w:val="24"/>
                <w:lang w:val="ka-GE"/>
              </w:rPr>
              <w:t>შერზოდ ფაიზიევი</w:t>
            </w:r>
            <w:r w:rsidRPr="004D0026">
              <w:rPr>
                <w:rFonts w:ascii="Sylfaen" w:hAnsi="Sylfaen" w:cs="Sylfaen"/>
                <w:sz w:val="24"/>
                <w:szCs w:val="24"/>
                <w:lang w:val="ka-GE"/>
              </w:rPr>
              <w:t xml:space="preserve"> </w:t>
            </w:r>
            <w:r w:rsidRPr="004D0026">
              <w:rPr>
                <w:rFonts w:ascii="Sylfaen" w:hAnsi="Sylfaen" w:cs="Sylfaen"/>
                <w:bCs/>
                <w:lang w:val="ka-GE"/>
              </w:rPr>
              <w:t>(2012 წლიდან - დღემდე)</w:t>
            </w:r>
            <w:r w:rsidR="002523B2" w:rsidRPr="004D0026">
              <w:rPr>
                <w:rFonts w:ascii="Sylfaen" w:hAnsi="Sylfaen" w:cs="Sylfaen"/>
                <w:sz w:val="24"/>
                <w:szCs w:val="24"/>
                <w:lang w:val="ka-GE"/>
              </w:rPr>
              <w:t xml:space="preserve">, </w:t>
            </w:r>
            <w:r w:rsidRPr="004D0026">
              <w:rPr>
                <w:rFonts w:ascii="Sylfaen" w:hAnsi="Sylfaen" w:cs="Sylfaen"/>
                <w:sz w:val="24"/>
                <w:szCs w:val="24"/>
                <w:lang w:val="ka-GE"/>
              </w:rPr>
              <w:t xml:space="preserve">რეზიდენციით ქ. ბაქოში. </w:t>
            </w:r>
          </w:p>
          <w:p w:rsidR="00653394" w:rsidRPr="004D0026" w:rsidRDefault="00653394" w:rsidP="002523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 xml:space="preserve">საელჩოს ვებ-გვერდი: </w:t>
            </w:r>
            <w:r w:rsidRPr="004D0026">
              <w:rPr>
                <w:rFonts w:ascii="Times New Roman" w:hAnsi="Times New Roman"/>
                <w:b/>
                <w:color w:val="1F4E79"/>
                <w:sz w:val="24"/>
                <w:szCs w:val="24"/>
                <w:u w:val="single"/>
                <w:lang w:val="ka-GE" w:eastAsia="ru-RU"/>
              </w:rPr>
              <w:t>www.uzembassy.az</w:t>
            </w:r>
          </w:p>
        </w:tc>
      </w:tr>
    </w:tbl>
    <w:p w:rsidR="002523B2" w:rsidRPr="004D0026" w:rsidRDefault="002523B2" w:rsidP="002523B2">
      <w:pPr>
        <w:spacing w:after="120" w:line="240" w:lineRule="auto"/>
        <w:jc w:val="both"/>
        <w:rPr>
          <w:rFonts w:ascii="Sylfaen" w:hAnsi="Sylfaen" w:cs="Sylfaen"/>
          <w:b/>
          <w:sz w:val="24"/>
          <w:szCs w:val="24"/>
          <w:u w:val="single"/>
          <w:lang w:val="ka-GE"/>
        </w:rPr>
      </w:pPr>
    </w:p>
    <w:p w:rsidR="00D0310B" w:rsidRPr="004D0026" w:rsidRDefault="00D0310B" w:rsidP="002523B2">
      <w:pPr>
        <w:spacing w:after="120" w:line="240" w:lineRule="auto"/>
        <w:jc w:val="both"/>
        <w:rPr>
          <w:rFonts w:ascii="Sylfaen" w:hAnsi="Sylfaen"/>
          <w:b/>
          <w:sz w:val="24"/>
          <w:szCs w:val="24"/>
          <w:u w:val="single"/>
          <w:lang w:val="ka-GE"/>
        </w:rPr>
      </w:pPr>
      <w:r w:rsidRPr="004D0026">
        <w:rPr>
          <w:rFonts w:ascii="Sylfaen" w:hAnsi="Sylfaen" w:cs="Sylfaen"/>
          <w:b/>
          <w:sz w:val="24"/>
          <w:szCs w:val="24"/>
          <w:u w:val="single"/>
          <w:lang w:val="ka-GE"/>
        </w:rPr>
        <w:t>თანამშრომლობის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ძირითად</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სფეროებს</w:t>
      </w:r>
      <w:r w:rsidRPr="004D0026">
        <w:rPr>
          <w:rFonts w:ascii="Sylfaen" w:hAnsi="Sylfaen"/>
          <w:b/>
          <w:sz w:val="24"/>
          <w:szCs w:val="24"/>
          <w:u w:val="single"/>
          <w:lang w:val="ka-GE"/>
        </w:rPr>
        <w:t xml:space="preserve"> </w:t>
      </w:r>
      <w:r w:rsidRPr="004D0026">
        <w:rPr>
          <w:rFonts w:ascii="Sylfaen" w:hAnsi="Sylfaen" w:cs="Sylfaen"/>
          <w:b/>
          <w:sz w:val="24"/>
          <w:szCs w:val="24"/>
          <w:u w:val="single"/>
          <w:lang w:val="ka-GE"/>
        </w:rPr>
        <w:t>წარმოადგენს</w:t>
      </w:r>
      <w:r w:rsidRPr="004D0026">
        <w:rPr>
          <w:rFonts w:ascii="Sylfaen" w:hAnsi="Sylfaen"/>
          <w:b/>
          <w:sz w:val="24"/>
          <w:szCs w:val="24"/>
          <w:u w:val="single"/>
          <w:lang w:val="ka-GE"/>
        </w:rPr>
        <w:t>:</w:t>
      </w:r>
    </w:p>
    <w:p w:rsidR="00D0310B" w:rsidRPr="004D0026" w:rsidRDefault="00D0310B" w:rsidP="002523B2">
      <w:pPr>
        <w:pStyle w:val="ListParagraph"/>
        <w:numPr>
          <w:ilvl w:val="0"/>
          <w:numId w:val="1"/>
        </w:numPr>
        <w:spacing w:after="120"/>
        <w:ind w:left="360"/>
        <w:jc w:val="both"/>
        <w:rPr>
          <w:rFonts w:ascii="Sylfaen" w:hAnsi="Sylfaen"/>
          <w:lang w:val="ka-GE"/>
        </w:rPr>
      </w:pPr>
      <w:r w:rsidRPr="004D0026">
        <w:rPr>
          <w:rFonts w:ascii="Sylfaen" w:hAnsi="Sylfaen" w:cs="Sylfaen"/>
          <w:lang w:val="ka-GE"/>
        </w:rPr>
        <w:t>თანამშრომლობა</w:t>
      </w:r>
      <w:r w:rsidRPr="004D0026">
        <w:rPr>
          <w:rFonts w:ascii="Sylfaen" w:hAnsi="Sylfaen"/>
          <w:lang w:val="ka-GE"/>
        </w:rPr>
        <w:t xml:space="preserve"> </w:t>
      </w:r>
      <w:r w:rsidRPr="004D0026">
        <w:rPr>
          <w:rFonts w:ascii="Sylfaen" w:hAnsi="Sylfaen" w:cs="Sylfaen"/>
          <w:lang w:val="ka-GE"/>
        </w:rPr>
        <w:t>სავაჭრო</w:t>
      </w:r>
      <w:r w:rsidRPr="004D0026">
        <w:rPr>
          <w:rFonts w:ascii="Sylfaen" w:hAnsi="Sylfaen"/>
          <w:lang w:val="ka-GE"/>
        </w:rPr>
        <w:t>-</w:t>
      </w:r>
      <w:r w:rsidRPr="004D0026">
        <w:rPr>
          <w:rFonts w:ascii="Sylfaen" w:hAnsi="Sylfaen" w:cs="Sylfaen"/>
          <w:lang w:val="ka-GE"/>
        </w:rPr>
        <w:t>ეკონომიკური</w:t>
      </w:r>
      <w:r w:rsidRPr="004D0026">
        <w:rPr>
          <w:rFonts w:ascii="Sylfaen" w:hAnsi="Sylfaen"/>
          <w:lang w:val="ka-GE"/>
        </w:rPr>
        <w:t xml:space="preserve"> </w:t>
      </w:r>
      <w:r w:rsidRPr="004D0026">
        <w:rPr>
          <w:rFonts w:ascii="Sylfaen" w:hAnsi="Sylfaen" w:cs="Sylfaen"/>
          <w:lang w:val="ka-GE"/>
        </w:rPr>
        <w:t>მიმართულებით</w:t>
      </w:r>
      <w:r w:rsidRPr="004D0026">
        <w:rPr>
          <w:rFonts w:ascii="Sylfaen" w:hAnsi="Sylfaen"/>
          <w:lang w:val="ka-GE"/>
        </w:rPr>
        <w:t xml:space="preserve">; </w:t>
      </w:r>
    </w:p>
    <w:p w:rsidR="00AE475C" w:rsidRPr="004D0026" w:rsidRDefault="00D0310B" w:rsidP="002523B2">
      <w:pPr>
        <w:pStyle w:val="ListParagraph"/>
        <w:numPr>
          <w:ilvl w:val="0"/>
          <w:numId w:val="1"/>
        </w:numPr>
        <w:spacing w:after="120"/>
        <w:ind w:left="360"/>
        <w:jc w:val="both"/>
        <w:rPr>
          <w:rFonts w:ascii="Sylfaen" w:hAnsi="Sylfaen"/>
          <w:lang w:val="ka-GE"/>
        </w:rPr>
      </w:pPr>
      <w:r w:rsidRPr="004D0026">
        <w:rPr>
          <w:rFonts w:ascii="Sylfaen" w:hAnsi="Sylfaen" w:cs="Sylfaen"/>
          <w:lang w:val="ka-GE"/>
        </w:rPr>
        <w:t>თანამშრომლობა</w:t>
      </w:r>
      <w:r w:rsidRPr="004D0026">
        <w:rPr>
          <w:rFonts w:ascii="Sylfaen" w:hAnsi="Sylfaen"/>
          <w:lang w:val="ka-GE"/>
        </w:rPr>
        <w:t xml:space="preserve"> </w:t>
      </w:r>
      <w:r w:rsidRPr="004D0026">
        <w:rPr>
          <w:rFonts w:ascii="Sylfaen" w:hAnsi="Sylfaen" w:cs="Sylfaen"/>
          <w:lang w:val="ka-GE"/>
        </w:rPr>
        <w:t>ტრანსპორტის</w:t>
      </w:r>
      <w:r w:rsidRPr="004D0026">
        <w:rPr>
          <w:rFonts w:ascii="Sylfaen" w:hAnsi="Sylfaen"/>
          <w:lang w:val="ka-GE"/>
        </w:rPr>
        <w:t xml:space="preserve"> </w:t>
      </w:r>
      <w:r w:rsidRPr="004D0026">
        <w:rPr>
          <w:rFonts w:ascii="Sylfaen" w:hAnsi="Sylfaen" w:cs="Sylfaen"/>
          <w:lang w:val="ka-GE"/>
        </w:rPr>
        <w:t>სფეროში</w:t>
      </w:r>
      <w:r w:rsidRPr="004D0026">
        <w:rPr>
          <w:rFonts w:ascii="Sylfaen" w:hAnsi="Sylfaen"/>
          <w:lang w:val="ka-GE"/>
        </w:rPr>
        <w:t>;</w:t>
      </w:r>
    </w:p>
    <w:p w:rsidR="00AE475C" w:rsidRPr="004D0026" w:rsidRDefault="00AE475C" w:rsidP="002523B2">
      <w:pPr>
        <w:pStyle w:val="ListParagraph"/>
        <w:numPr>
          <w:ilvl w:val="0"/>
          <w:numId w:val="1"/>
        </w:numPr>
        <w:spacing w:after="120"/>
        <w:ind w:left="360"/>
        <w:jc w:val="both"/>
        <w:rPr>
          <w:rFonts w:ascii="Sylfaen" w:hAnsi="Sylfaen"/>
          <w:lang w:val="ka-GE"/>
        </w:rPr>
      </w:pPr>
      <w:r w:rsidRPr="004D0026">
        <w:rPr>
          <w:rFonts w:ascii="Sylfaen" w:hAnsi="Sylfaen"/>
          <w:lang w:val="ka-GE"/>
        </w:rPr>
        <w:t>თანამშრომლობა ენერგეტიკის სფეროში;</w:t>
      </w:r>
    </w:p>
    <w:p w:rsidR="00D0310B" w:rsidRPr="004D0026" w:rsidRDefault="00D0310B" w:rsidP="002523B2">
      <w:pPr>
        <w:pStyle w:val="ListParagraph"/>
        <w:numPr>
          <w:ilvl w:val="0"/>
          <w:numId w:val="1"/>
        </w:numPr>
        <w:spacing w:after="120"/>
        <w:ind w:left="360"/>
        <w:jc w:val="both"/>
        <w:rPr>
          <w:rFonts w:ascii="Sylfaen" w:hAnsi="Sylfaen"/>
          <w:lang w:val="ka-GE"/>
        </w:rPr>
      </w:pPr>
      <w:r w:rsidRPr="004D0026">
        <w:rPr>
          <w:rFonts w:ascii="Sylfaen" w:hAnsi="Sylfaen" w:cs="Sylfaen"/>
          <w:lang w:val="ka-GE"/>
        </w:rPr>
        <w:t>თანამშრომლობა</w:t>
      </w:r>
      <w:r w:rsidRPr="004D0026">
        <w:rPr>
          <w:rFonts w:ascii="Sylfaen" w:hAnsi="Sylfaen"/>
          <w:lang w:val="ka-GE"/>
        </w:rPr>
        <w:t xml:space="preserve"> </w:t>
      </w:r>
      <w:r w:rsidRPr="004D0026">
        <w:rPr>
          <w:rFonts w:ascii="Sylfaen" w:hAnsi="Sylfaen" w:cs="Sylfaen"/>
          <w:lang w:val="ka-GE"/>
        </w:rPr>
        <w:t>ტურიზმისა</w:t>
      </w:r>
      <w:r w:rsidRPr="004D0026">
        <w:rPr>
          <w:rFonts w:ascii="Sylfaen" w:hAnsi="Sylfaen"/>
          <w:lang w:val="ka-GE"/>
        </w:rPr>
        <w:t xml:space="preserve"> </w:t>
      </w:r>
      <w:r w:rsidRPr="004D0026">
        <w:rPr>
          <w:rFonts w:ascii="Sylfaen" w:hAnsi="Sylfaen" w:cs="Sylfaen"/>
          <w:lang w:val="ka-GE"/>
        </w:rPr>
        <w:t>და</w:t>
      </w:r>
      <w:r w:rsidRPr="004D0026">
        <w:rPr>
          <w:rFonts w:ascii="Sylfaen" w:hAnsi="Sylfaen"/>
          <w:lang w:val="ka-GE"/>
        </w:rPr>
        <w:t xml:space="preserve"> </w:t>
      </w:r>
      <w:r w:rsidRPr="004D0026">
        <w:rPr>
          <w:rFonts w:ascii="Sylfaen" w:hAnsi="Sylfaen" w:cs="Sylfaen"/>
          <w:lang w:val="ka-GE"/>
        </w:rPr>
        <w:t>სხვა</w:t>
      </w:r>
      <w:r w:rsidR="008E7F1E" w:rsidRPr="004D0026">
        <w:rPr>
          <w:rFonts w:ascii="Sylfaen" w:hAnsi="Sylfaen"/>
          <w:lang w:val="ka-GE"/>
        </w:rPr>
        <w:t>.</w:t>
      </w:r>
    </w:p>
    <w:p w:rsidR="00D0310B" w:rsidRPr="004D0026" w:rsidRDefault="00D0310B" w:rsidP="002523B2">
      <w:pPr>
        <w:spacing w:after="120" w:line="240" w:lineRule="auto"/>
        <w:jc w:val="both"/>
        <w:rPr>
          <w:rFonts w:ascii="Sylfaen" w:hAnsi="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ორმხრივი</w:t>
      </w:r>
      <w:r w:rsidRPr="004D0026">
        <w:rPr>
          <w:rFonts w:ascii="Sylfaen" w:hAnsi="Sylfaen"/>
          <w:b/>
          <w:color w:val="1F4E79" w:themeColor="accent1" w:themeShade="80"/>
          <w:sz w:val="24"/>
          <w:szCs w:val="24"/>
          <w:lang w:val="ka-GE"/>
        </w:rPr>
        <w:t xml:space="preserve"> </w:t>
      </w:r>
      <w:r w:rsidRPr="004D0026">
        <w:rPr>
          <w:rFonts w:ascii="Sylfaen" w:hAnsi="Sylfaen" w:cs="Sylfaen"/>
          <w:b/>
          <w:color w:val="1F4E79" w:themeColor="accent1" w:themeShade="80"/>
          <w:sz w:val="24"/>
          <w:szCs w:val="24"/>
          <w:lang w:val="ka-GE"/>
        </w:rPr>
        <w:t>ეკონომიკური</w:t>
      </w:r>
      <w:r w:rsidRPr="004D0026">
        <w:rPr>
          <w:rFonts w:ascii="Sylfaen" w:hAnsi="Sylfaen"/>
          <w:b/>
          <w:color w:val="1F4E79" w:themeColor="accent1" w:themeShade="80"/>
          <w:sz w:val="24"/>
          <w:szCs w:val="24"/>
          <w:lang w:val="ka-GE"/>
        </w:rPr>
        <w:t xml:space="preserve"> </w:t>
      </w:r>
      <w:r w:rsidRPr="004D0026">
        <w:rPr>
          <w:rFonts w:ascii="Sylfaen" w:hAnsi="Sylfaen" w:cs="Sylfaen"/>
          <w:b/>
          <w:color w:val="1F4E79" w:themeColor="accent1" w:themeShade="80"/>
          <w:sz w:val="24"/>
          <w:szCs w:val="24"/>
          <w:lang w:val="ka-GE"/>
        </w:rPr>
        <w:t>თანამშრომლობის</w:t>
      </w:r>
      <w:r w:rsidRPr="004D0026">
        <w:rPr>
          <w:rFonts w:ascii="Sylfaen" w:hAnsi="Sylfaen"/>
          <w:b/>
          <w:color w:val="1F4E79" w:themeColor="accent1" w:themeShade="80"/>
          <w:sz w:val="24"/>
          <w:szCs w:val="24"/>
          <w:lang w:val="ka-GE"/>
        </w:rPr>
        <w:t xml:space="preserve"> </w:t>
      </w:r>
      <w:r w:rsidRPr="004D0026">
        <w:rPr>
          <w:rFonts w:ascii="Sylfaen" w:hAnsi="Sylfaen" w:cs="Sylfaen"/>
          <w:b/>
          <w:color w:val="1F4E79" w:themeColor="accent1" w:themeShade="80"/>
          <w:sz w:val="24"/>
          <w:szCs w:val="24"/>
          <w:lang w:val="ka-GE"/>
        </w:rPr>
        <w:t>მთავრობათაშორისი</w:t>
      </w:r>
      <w:r w:rsidRPr="004D0026">
        <w:rPr>
          <w:rFonts w:ascii="Sylfaen" w:hAnsi="Sylfaen"/>
          <w:b/>
          <w:color w:val="1F4E79" w:themeColor="accent1" w:themeShade="80"/>
          <w:sz w:val="24"/>
          <w:szCs w:val="24"/>
          <w:lang w:val="ka-GE"/>
        </w:rPr>
        <w:t xml:space="preserve"> </w:t>
      </w:r>
      <w:r w:rsidRPr="004D0026">
        <w:rPr>
          <w:rFonts w:ascii="Sylfaen" w:hAnsi="Sylfaen" w:cs="Sylfaen"/>
          <w:b/>
          <w:color w:val="1F4E79" w:themeColor="accent1" w:themeShade="80"/>
          <w:sz w:val="24"/>
          <w:szCs w:val="24"/>
          <w:lang w:val="ka-GE"/>
        </w:rPr>
        <w:t>კომისია</w:t>
      </w:r>
      <w:r w:rsidRPr="004D0026">
        <w:rPr>
          <w:rFonts w:ascii="Sylfaen" w:hAnsi="Sylfaen"/>
          <w:b/>
          <w:color w:val="1F4E79" w:themeColor="accent1" w:themeShade="80"/>
          <w:sz w:val="24"/>
          <w:szCs w:val="24"/>
          <w:lang w:val="ka-GE"/>
        </w:rPr>
        <w:t>:</w:t>
      </w:r>
    </w:p>
    <w:p w:rsidR="00D0310B" w:rsidRPr="004D0026" w:rsidRDefault="00D0310B" w:rsidP="002523B2">
      <w:pPr>
        <w:spacing w:after="120" w:line="240" w:lineRule="auto"/>
        <w:jc w:val="both"/>
        <w:rPr>
          <w:rFonts w:ascii="Sylfaen" w:hAnsi="Sylfaen"/>
          <w:sz w:val="24"/>
          <w:szCs w:val="24"/>
          <w:lang w:val="ka-GE"/>
        </w:rPr>
      </w:pPr>
      <w:r w:rsidRPr="004D0026">
        <w:rPr>
          <w:rFonts w:ascii="Sylfaen" w:hAnsi="Sylfaen" w:cs="Sylfaen"/>
          <w:sz w:val="24"/>
          <w:szCs w:val="24"/>
          <w:lang w:val="ka-GE"/>
        </w:rPr>
        <w:t>ორმხრივი</w:t>
      </w:r>
      <w:r w:rsidRPr="004D0026">
        <w:rPr>
          <w:rFonts w:ascii="Sylfaen" w:hAnsi="Sylfaen"/>
          <w:sz w:val="24"/>
          <w:szCs w:val="24"/>
          <w:lang w:val="ka-GE"/>
        </w:rPr>
        <w:t xml:space="preserve"> </w:t>
      </w:r>
      <w:r w:rsidRPr="004D0026">
        <w:rPr>
          <w:rFonts w:ascii="Sylfaen" w:hAnsi="Sylfaen" w:cs="Sylfaen"/>
          <w:sz w:val="24"/>
          <w:szCs w:val="24"/>
          <w:lang w:val="ka-GE"/>
        </w:rPr>
        <w:t>ურთიერთობები</w:t>
      </w:r>
      <w:r w:rsidRPr="004D0026">
        <w:rPr>
          <w:rFonts w:ascii="Sylfaen" w:hAnsi="Sylfaen"/>
          <w:sz w:val="24"/>
          <w:szCs w:val="24"/>
          <w:lang w:val="ka-GE"/>
        </w:rPr>
        <w:t xml:space="preserve"> </w:t>
      </w:r>
      <w:r w:rsidRPr="004D0026">
        <w:rPr>
          <w:rFonts w:ascii="Sylfaen" w:hAnsi="Sylfaen" w:cs="Sylfaen"/>
          <w:sz w:val="24"/>
          <w:szCs w:val="24"/>
          <w:lang w:val="ka-GE"/>
        </w:rPr>
        <w:t>საქართველოსა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უზბეკეთს</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ვითარდება</w:t>
      </w:r>
      <w:r w:rsidRPr="004D0026">
        <w:rPr>
          <w:rFonts w:ascii="Sylfaen" w:hAnsi="Sylfaen"/>
          <w:sz w:val="24"/>
          <w:szCs w:val="24"/>
          <w:lang w:val="ka-GE"/>
        </w:rPr>
        <w:t xml:space="preserve"> </w:t>
      </w:r>
      <w:r w:rsidRPr="004D0026">
        <w:rPr>
          <w:rFonts w:ascii="Sylfaen" w:hAnsi="Sylfaen" w:cs="Sylfaen"/>
          <w:sz w:val="24"/>
          <w:szCs w:val="24"/>
          <w:lang w:val="ka-GE"/>
        </w:rPr>
        <w:t>დიალოგისა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თანამშრომლობის</w:t>
      </w:r>
      <w:r w:rsidRPr="004D0026">
        <w:rPr>
          <w:rFonts w:ascii="Sylfaen" w:hAnsi="Sylfaen"/>
          <w:sz w:val="24"/>
          <w:szCs w:val="24"/>
          <w:lang w:val="ka-GE"/>
        </w:rPr>
        <w:t xml:space="preserve"> </w:t>
      </w:r>
      <w:r w:rsidRPr="004D0026">
        <w:rPr>
          <w:rFonts w:ascii="Sylfaen" w:hAnsi="Sylfaen" w:cs="Sylfaen"/>
          <w:sz w:val="24"/>
          <w:szCs w:val="24"/>
          <w:lang w:val="ka-GE"/>
        </w:rPr>
        <w:t>სხვადასხვა</w:t>
      </w:r>
      <w:r w:rsidRPr="004D0026">
        <w:rPr>
          <w:rFonts w:ascii="Sylfaen" w:hAnsi="Sylfaen"/>
          <w:sz w:val="24"/>
          <w:szCs w:val="24"/>
          <w:lang w:val="ka-GE"/>
        </w:rPr>
        <w:t xml:space="preserve"> </w:t>
      </w:r>
      <w:r w:rsidRPr="004D0026">
        <w:rPr>
          <w:rFonts w:ascii="Sylfaen" w:hAnsi="Sylfaen" w:cs="Sylfaen"/>
          <w:sz w:val="24"/>
          <w:szCs w:val="24"/>
          <w:lang w:val="ka-GE"/>
        </w:rPr>
        <w:t>ფორმატების</w:t>
      </w:r>
      <w:r w:rsidRPr="004D0026">
        <w:rPr>
          <w:rFonts w:ascii="Sylfaen" w:hAnsi="Sylfaen"/>
          <w:sz w:val="24"/>
          <w:szCs w:val="24"/>
          <w:lang w:val="ka-GE"/>
        </w:rPr>
        <w:t xml:space="preserve"> </w:t>
      </w:r>
      <w:r w:rsidRPr="004D0026">
        <w:rPr>
          <w:rFonts w:ascii="Sylfaen" w:hAnsi="Sylfaen" w:cs="Sylfaen"/>
          <w:sz w:val="24"/>
          <w:szCs w:val="24"/>
          <w:lang w:val="ka-GE"/>
        </w:rPr>
        <w:t>მეშვეობით</w:t>
      </w:r>
      <w:r w:rsidRPr="004D0026">
        <w:rPr>
          <w:rFonts w:ascii="Sylfaen" w:hAnsi="Sylfaen"/>
          <w:sz w:val="24"/>
          <w:szCs w:val="24"/>
          <w:lang w:val="ka-GE"/>
        </w:rPr>
        <w:t xml:space="preserve">, </w:t>
      </w:r>
      <w:r w:rsidRPr="004D0026">
        <w:rPr>
          <w:rFonts w:ascii="Sylfaen" w:hAnsi="Sylfaen" w:cs="Sylfaen"/>
          <w:sz w:val="24"/>
          <w:szCs w:val="24"/>
          <w:lang w:val="ka-GE"/>
        </w:rPr>
        <w:t>მაგრამ</w:t>
      </w:r>
      <w:r w:rsidRPr="004D0026">
        <w:rPr>
          <w:rFonts w:ascii="Sylfaen" w:hAnsi="Sylfaen"/>
          <w:sz w:val="24"/>
          <w:szCs w:val="24"/>
          <w:lang w:val="ka-GE"/>
        </w:rPr>
        <w:t xml:space="preserve"> </w:t>
      </w:r>
      <w:r w:rsidRPr="004D0026">
        <w:rPr>
          <w:rFonts w:ascii="Sylfaen" w:hAnsi="Sylfaen" w:cs="Sylfaen"/>
          <w:sz w:val="24"/>
          <w:szCs w:val="24"/>
          <w:lang w:val="ka-GE"/>
        </w:rPr>
        <w:t>ერთ</w:t>
      </w:r>
      <w:r w:rsidRPr="004D0026">
        <w:rPr>
          <w:rFonts w:ascii="Sylfaen" w:hAnsi="Sylfaen"/>
          <w:sz w:val="24"/>
          <w:szCs w:val="24"/>
          <w:lang w:val="ka-GE"/>
        </w:rPr>
        <w:t>-</w:t>
      </w:r>
      <w:r w:rsidRPr="004D0026">
        <w:rPr>
          <w:rFonts w:ascii="Sylfaen" w:hAnsi="Sylfaen" w:cs="Sylfaen"/>
          <w:sz w:val="24"/>
          <w:szCs w:val="24"/>
          <w:lang w:val="ka-GE"/>
        </w:rPr>
        <w:t>ერთ</w:t>
      </w:r>
      <w:r w:rsidRPr="004D0026">
        <w:rPr>
          <w:rFonts w:ascii="Sylfaen" w:hAnsi="Sylfaen"/>
          <w:sz w:val="24"/>
          <w:szCs w:val="24"/>
          <w:lang w:val="ka-GE"/>
        </w:rPr>
        <w:t xml:space="preserve"> </w:t>
      </w:r>
      <w:r w:rsidRPr="004D0026">
        <w:rPr>
          <w:rFonts w:ascii="Sylfaen" w:hAnsi="Sylfaen" w:cs="Sylfaen"/>
          <w:sz w:val="24"/>
          <w:szCs w:val="24"/>
          <w:lang w:val="ka-GE"/>
        </w:rPr>
        <w:t>ყველაზე</w:t>
      </w:r>
      <w:r w:rsidRPr="004D0026">
        <w:rPr>
          <w:rFonts w:ascii="Sylfaen" w:hAnsi="Sylfaen"/>
          <w:sz w:val="24"/>
          <w:szCs w:val="24"/>
          <w:lang w:val="ka-GE"/>
        </w:rPr>
        <w:t xml:space="preserve"> </w:t>
      </w:r>
      <w:r w:rsidRPr="004D0026">
        <w:rPr>
          <w:rFonts w:ascii="Sylfaen" w:hAnsi="Sylfaen" w:cs="Sylfaen"/>
          <w:sz w:val="24"/>
          <w:szCs w:val="24"/>
          <w:lang w:val="ka-GE"/>
        </w:rPr>
        <w:t>მნიშვნელოვან</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ეფექტურ</w:t>
      </w:r>
      <w:r w:rsidRPr="004D0026">
        <w:rPr>
          <w:rFonts w:ascii="Sylfaen" w:hAnsi="Sylfaen"/>
          <w:sz w:val="24"/>
          <w:szCs w:val="24"/>
          <w:lang w:val="ka-GE"/>
        </w:rPr>
        <w:t xml:space="preserve"> </w:t>
      </w:r>
      <w:r w:rsidRPr="004D0026">
        <w:rPr>
          <w:rFonts w:ascii="Sylfaen" w:hAnsi="Sylfaen" w:cs="Sylfaen"/>
          <w:sz w:val="24"/>
          <w:szCs w:val="24"/>
          <w:lang w:val="ka-GE"/>
        </w:rPr>
        <w:t>ფორმატს</w:t>
      </w:r>
      <w:r w:rsidRPr="004D0026">
        <w:rPr>
          <w:rFonts w:ascii="Sylfaen" w:hAnsi="Sylfaen"/>
          <w:sz w:val="24"/>
          <w:szCs w:val="24"/>
          <w:lang w:val="ka-GE"/>
        </w:rPr>
        <w:t xml:space="preserve"> </w:t>
      </w:r>
      <w:r w:rsidRPr="004D0026">
        <w:rPr>
          <w:rFonts w:ascii="Sylfaen" w:hAnsi="Sylfaen" w:cs="Sylfaen"/>
          <w:sz w:val="24"/>
          <w:szCs w:val="24"/>
          <w:lang w:val="ka-GE"/>
        </w:rPr>
        <w:t>წარმოადგენს</w:t>
      </w:r>
      <w:r w:rsidRPr="004D0026">
        <w:rPr>
          <w:rFonts w:ascii="Sylfaen" w:hAnsi="Sylfaen"/>
          <w:sz w:val="24"/>
          <w:szCs w:val="24"/>
          <w:lang w:val="ka-GE"/>
        </w:rPr>
        <w:t xml:space="preserve"> </w:t>
      </w:r>
      <w:r w:rsidRPr="004D0026">
        <w:rPr>
          <w:rFonts w:ascii="Sylfaen" w:hAnsi="Sylfaen" w:cs="Sylfaen"/>
          <w:sz w:val="24"/>
          <w:szCs w:val="24"/>
          <w:lang w:val="ka-GE"/>
        </w:rPr>
        <w:t>ეკონომიკური</w:t>
      </w:r>
      <w:r w:rsidRPr="004D0026">
        <w:rPr>
          <w:rFonts w:ascii="Sylfaen" w:hAnsi="Sylfaen"/>
          <w:sz w:val="24"/>
          <w:szCs w:val="24"/>
          <w:lang w:val="ka-GE"/>
        </w:rPr>
        <w:t xml:space="preserve"> </w:t>
      </w:r>
      <w:r w:rsidRPr="004D0026">
        <w:rPr>
          <w:rFonts w:ascii="Sylfaen" w:hAnsi="Sylfaen" w:cs="Sylfaen"/>
          <w:sz w:val="24"/>
          <w:szCs w:val="24"/>
          <w:lang w:val="ka-GE"/>
        </w:rPr>
        <w:t>თანამშრომლობის</w:t>
      </w:r>
      <w:r w:rsidRPr="004D0026">
        <w:rPr>
          <w:rFonts w:ascii="Sylfaen" w:hAnsi="Sylfaen"/>
          <w:sz w:val="24"/>
          <w:szCs w:val="24"/>
          <w:lang w:val="ka-GE"/>
        </w:rPr>
        <w:t xml:space="preserve"> </w:t>
      </w:r>
      <w:r w:rsidRPr="004D0026">
        <w:rPr>
          <w:rFonts w:ascii="Sylfaen" w:hAnsi="Sylfaen" w:cs="Sylfaen"/>
          <w:sz w:val="24"/>
          <w:szCs w:val="24"/>
          <w:lang w:val="ka-GE"/>
        </w:rPr>
        <w:t>ერთობლივი</w:t>
      </w:r>
      <w:r w:rsidRPr="004D0026">
        <w:rPr>
          <w:rFonts w:ascii="Sylfaen" w:hAnsi="Sylfaen"/>
          <w:sz w:val="24"/>
          <w:szCs w:val="24"/>
          <w:lang w:val="ka-GE"/>
        </w:rPr>
        <w:t xml:space="preserve"> </w:t>
      </w:r>
      <w:r w:rsidRPr="004D0026">
        <w:rPr>
          <w:rFonts w:ascii="Sylfaen" w:hAnsi="Sylfaen" w:cs="Sylfaen"/>
          <w:sz w:val="24"/>
          <w:szCs w:val="24"/>
          <w:lang w:val="ka-GE"/>
        </w:rPr>
        <w:t>მთავრობათაშორისი</w:t>
      </w:r>
      <w:r w:rsidRPr="004D0026">
        <w:rPr>
          <w:rFonts w:ascii="Sylfaen" w:hAnsi="Sylfaen"/>
          <w:sz w:val="24"/>
          <w:szCs w:val="24"/>
          <w:lang w:val="ka-GE"/>
        </w:rPr>
        <w:t xml:space="preserve"> </w:t>
      </w:r>
      <w:r w:rsidRPr="004D0026">
        <w:rPr>
          <w:rFonts w:ascii="Sylfaen" w:hAnsi="Sylfaen" w:cs="Sylfaen"/>
          <w:sz w:val="24"/>
          <w:szCs w:val="24"/>
          <w:lang w:val="ka-GE"/>
        </w:rPr>
        <w:t>კომისიის</w:t>
      </w:r>
      <w:r w:rsidRPr="004D0026">
        <w:rPr>
          <w:rFonts w:ascii="Sylfaen" w:hAnsi="Sylfaen"/>
          <w:sz w:val="24"/>
          <w:szCs w:val="24"/>
          <w:lang w:val="ka-GE"/>
        </w:rPr>
        <w:t xml:space="preserve"> </w:t>
      </w:r>
      <w:r w:rsidRPr="004D0026">
        <w:rPr>
          <w:rFonts w:ascii="Sylfaen" w:hAnsi="Sylfaen" w:cs="Sylfaen"/>
          <w:sz w:val="24"/>
          <w:szCs w:val="24"/>
          <w:lang w:val="ka-GE"/>
        </w:rPr>
        <w:t>ფუნქციონირება</w:t>
      </w:r>
      <w:r w:rsidRPr="004D0026">
        <w:rPr>
          <w:rFonts w:ascii="Sylfaen" w:hAnsi="Sylfaen"/>
          <w:sz w:val="24"/>
          <w:szCs w:val="24"/>
          <w:lang w:val="ka-GE"/>
        </w:rPr>
        <w:t>.</w:t>
      </w:r>
    </w:p>
    <w:p w:rsidR="00FD6E0D" w:rsidRPr="004D0026" w:rsidRDefault="00FD6E0D" w:rsidP="002523B2">
      <w:pPr>
        <w:spacing w:after="120" w:line="240" w:lineRule="auto"/>
        <w:jc w:val="both"/>
        <w:rPr>
          <w:rFonts w:ascii="Sylfaen" w:hAnsi="Sylfaen"/>
          <w:sz w:val="24"/>
          <w:szCs w:val="24"/>
          <w:lang w:val="ka-GE"/>
        </w:rPr>
      </w:pPr>
      <w:r w:rsidRPr="004D0026">
        <w:rPr>
          <w:rFonts w:ascii="Sylfaen" w:hAnsi="Sylfaen" w:cs="Sylfaen"/>
          <w:sz w:val="24"/>
          <w:szCs w:val="24"/>
          <w:lang w:val="ka-GE"/>
        </w:rPr>
        <w:t>კომისიის</w:t>
      </w:r>
      <w:r w:rsidRPr="004D0026">
        <w:rPr>
          <w:rFonts w:ascii="Sylfaen" w:hAnsi="Sylfaen"/>
          <w:sz w:val="24"/>
          <w:szCs w:val="24"/>
          <w:lang w:val="ka-GE"/>
        </w:rPr>
        <w:t xml:space="preserve"> </w:t>
      </w:r>
      <w:r w:rsidRPr="004D0026">
        <w:rPr>
          <w:rFonts w:ascii="Sylfaen" w:hAnsi="Sylfaen" w:cs="Sylfaen"/>
          <w:sz w:val="24"/>
          <w:szCs w:val="24"/>
          <w:lang w:val="ka-GE"/>
        </w:rPr>
        <w:t>მუშაობის</w:t>
      </w:r>
      <w:r w:rsidRPr="004D0026">
        <w:rPr>
          <w:rFonts w:ascii="Sylfaen" w:hAnsi="Sylfaen"/>
          <w:sz w:val="24"/>
          <w:szCs w:val="24"/>
          <w:lang w:val="ka-GE"/>
        </w:rPr>
        <w:t xml:space="preserve"> </w:t>
      </w:r>
      <w:r w:rsidRPr="004D0026">
        <w:rPr>
          <w:rFonts w:ascii="Sylfaen" w:hAnsi="Sylfaen" w:cs="Sylfaen"/>
          <w:sz w:val="24"/>
          <w:szCs w:val="24"/>
          <w:lang w:val="ka-GE"/>
        </w:rPr>
        <w:t>პროცესში</w:t>
      </w:r>
      <w:r w:rsidRPr="004D0026">
        <w:rPr>
          <w:rFonts w:ascii="Sylfaen" w:hAnsi="Sylfaen"/>
          <w:sz w:val="24"/>
          <w:szCs w:val="24"/>
          <w:lang w:val="ka-GE"/>
        </w:rPr>
        <w:t xml:space="preserve">, </w:t>
      </w:r>
      <w:r w:rsidRPr="004D0026">
        <w:rPr>
          <w:rFonts w:ascii="Sylfaen" w:hAnsi="Sylfaen" w:cs="Sylfaen"/>
          <w:sz w:val="24"/>
          <w:szCs w:val="24"/>
          <w:lang w:val="ka-GE"/>
        </w:rPr>
        <w:t>როგორც</w:t>
      </w:r>
      <w:r w:rsidRPr="004D0026">
        <w:rPr>
          <w:rFonts w:ascii="Sylfaen" w:hAnsi="Sylfaen"/>
          <w:sz w:val="24"/>
          <w:szCs w:val="24"/>
          <w:lang w:val="ka-GE"/>
        </w:rPr>
        <w:t xml:space="preserve"> </w:t>
      </w:r>
      <w:r w:rsidRPr="004D0026">
        <w:rPr>
          <w:rFonts w:ascii="Sylfaen" w:hAnsi="Sylfaen" w:cs="Sylfaen"/>
          <w:sz w:val="24"/>
          <w:szCs w:val="24"/>
          <w:lang w:val="ka-GE"/>
        </w:rPr>
        <w:t>წესი</w:t>
      </w:r>
      <w:r w:rsidRPr="004D0026">
        <w:rPr>
          <w:rFonts w:ascii="Sylfaen" w:hAnsi="Sylfaen"/>
          <w:sz w:val="24"/>
          <w:szCs w:val="24"/>
          <w:lang w:val="ka-GE"/>
        </w:rPr>
        <w:t xml:space="preserve"> </w:t>
      </w:r>
      <w:r w:rsidRPr="004D0026">
        <w:rPr>
          <w:rFonts w:ascii="Sylfaen" w:hAnsi="Sylfaen" w:cs="Sylfaen"/>
          <w:sz w:val="24"/>
          <w:szCs w:val="24"/>
          <w:lang w:val="ka-GE"/>
        </w:rPr>
        <w:t>განიხილება</w:t>
      </w:r>
      <w:r w:rsidRPr="004D0026">
        <w:rPr>
          <w:rFonts w:ascii="Sylfaen" w:hAnsi="Sylfaen"/>
          <w:sz w:val="24"/>
          <w:szCs w:val="24"/>
          <w:lang w:val="ka-GE"/>
        </w:rPr>
        <w:t xml:space="preserve"> </w:t>
      </w:r>
      <w:r w:rsidRPr="004D0026">
        <w:rPr>
          <w:rFonts w:ascii="Sylfaen" w:hAnsi="Sylfaen" w:cs="Sylfaen"/>
          <w:sz w:val="24"/>
          <w:szCs w:val="24"/>
          <w:lang w:val="ka-GE"/>
        </w:rPr>
        <w:t>აქტუალური</w:t>
      </w:r>
      <w:r w:rsidRPr="004D0026">
        <w:rPr>
          <w:rFonts w:ascii="Sylfaen" w:hAnsi="Sylfaen"/>
          <w:sz w:val="24"/>
          <w:szCs w:val="24"/>
          <w:lang w:val="ka-GE"/>
        </w:rPr>
        <w:t xml:space="preserve"> </w:t>
      </w:r>
      <w:r w:rsidRPr="004D0026">
        <w:rPr>
          <w:rFonts w:ascii="Sylfaen" w:hAnsi="Sylfaen" w:cs="Sylfaen"/>
          <w:sz w:val="24"/>
          <w:szCs w:val="24"/>
          <w:lang w:val="ka-GE"/>
        </w:rPr>
        <w:t>საკითხები</w:t>
      </w:r>
      <w:r w:rsidRPr="004D0026">
        <w:rPr>
          <w:rFonts w:ascii="Sylfaen" w:hAnsi="Sylfaen"/>
          <w:sz w:val="24"/>
          <w:szCs w:val="24"/>
          <w:lang w:val="ka-GE"/>
        </w:rPr>
        <w:t xml:space="preserve">, </w:t>
      </w:r>
      <w:r w:rsidRPr="004D0026">
        <w:rPr>
          <w:rFonts w:ascii="Sylfaen" w:hAnsi="Sylfaen" w:cs="Sylfaen"/>
          <w:sz w:val="24"/>
          <w:szCs w:val="24"/>
          <w:lang w:val="ka-GE"/>
        </w:rPr>
        <w:t>წამოჭრილი</w:t>
      </w:r>
      <w:r w:rsidRPr="004D0026">
        <w:rPr>
          <w:rFonts w:ascii="Sylfaen" w:hAnsi="Sylfaen"/>
          <w:sz w:val="24"/>
          <w:szCs w:val="24"/>
          <w:lang w:val="ka-GE"/>
        </w:rPr>
        <w:t xml:space="preserve"> </w:t>
      </w:r>
      <w:r w:rsidRPr="004D0026">
        <w:rPr>
          <w:rFonts w:ascii="Sylfaen" w:hAnsi="Sylfaen" w:cs="Sylfaen"/>
          <w:sz w:val="24"/>
          <w:szCs w:val="24"/>
          <w:lang w:val="ka-GE"/>
        </w:rPr>
        <w:t>პრობლემები</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მუშავდება</w:t>
      </w:r>
      <w:r w:rsidRPr="004D0026">
        <w:rPr>
          <w:rFonts w:ascii="Sylfaen" w:hAnsi="Sylfaen"/>
          <w:sz w:val="24"/>
          <w:szCs w:val="24"/>
          <w:lang w:val="ka-GE"/>
        </w:rPr>
        <w:t xml:space="preserve"> </w:t>
      </w:r>
      <w:r w:rsidRPr="004D0026">
        <w:rPr>
          <w:rFonts w:ascii="Sylfaen" w:hAnsi="Sylfaen" w:cs="Sylfaen"/>
          <w:sz w:val="24"/>
          <w:szCs w:val="24"/>
          <w:lang w:val="ka-GE"/>
        </w:rPr>
        <w:t>მათი</w:t>
      </w:r>
      <w:r w:rsidRPr="004D0026">
        <w:rPr>
          <w:rFonts w:ascii="Sylfaen" w:hAnsi="Sylfaen"/>
          <w:sz w:val="24"/>
          <w:szCs w:val="24"/>
          <w:lang w:val="ka-GE"/>
        </w:rPr>
        <w:t xml:space="preserve"> </w:t>
      </w:r>
      <w:r w:rsidRPr="004D0026">
        <w:rPr>
          <w:rFonts w:ascii="Sylfaen" w:hAnsi="Sylfaen" w:cs="Sylfaen"/>
          <w:sz w:val="24"/>
          <w:szCs w:val="24"/>
          <w:lang w:val="ka-GE"/>
        </w:rPr>
        <w:t>გადაჭრის</w:t>
      </w:r>
      <w:r w:rsidRPr="004D0026">
        <w:rPr>
          <w:rFonts w:ascii="Sylfaen" w:hAnsi="Sylfaen"/>
          <w:sz w:val="24"/>
          <w:szCs w:val="24"/>
          <w:lang w:val="ka-GE"/>
        </w:rPr>
        <w:t xml:space="preserve"> </w:t>
      </w:r>
      <w:r w:rsidRPr="004D0026">
        <w:rPr>
          <w:rFonts w:ascii="Sylfaen" w:hAnsi="Sylfaen" w:cs="Sylfaen"/>
          <w:sz w:val="24"/>
          <w:szCs w:val="24"/>
          <w:lang w:val="ka-GE"/>
        </w:rPr>
        <w:t>გზები</w:t>
      </w:r>
      <w:r w:rsidRPr="004D0026">
        <w:rPr>
          <w:rFonts w:ascii="Sylfaen" w:hAnsi="Sylfaen"/>
          <w:sz w:val="24"/>
          <w:szCs w:val="24"/>
          <w:lang w:val="ka-GE"/>
        </w:rPr>
        <w:t xml:space="preserve">. </w:t>
      </w:r>
      <w:r w:rsidRPr="004D0026">
        <w:rPr>
          <w:rFonts w:ascii="Sylfaen" w:hAnsi="Sylfaen" w:cs="Sylfaen"/>
          <w:sz w:val="24"/>
          <w:szCs w:val="24"/>
          <w:lang w:val="ka-GE"/>
        </w:rPr>
        <w:t>სხდომის</w:t>
      </w:r>
      <w:r w:rsidRPr="004D0026">
        <w:rPr>
          <w:rFonts w:ascii="Sylfaen" w:hAnsi="Sylfaen"/>
          <w:sz w:val="24"/>
          <w:szCs w:val="24"/>
          <w:lang w:val="ka-GE"/>
        </w:rPr>
        <w:t xml:space="preserve"> </w:t>
      </w:r>
      <w:r w:rsidRPr="004D0026">
        <w:rPr>
          <w:rFonts w:ascii="Sylfaen" w:hAnsi="Sylfaen" w:cs="Sylfaen"/>
          <w:sz w:val="24"/>
          <w:szCs w:val="24"/>
          <w:lang w:val="ka-GE"/>
        </w:rPr>
        <w:t>ოქმებში</w:t>
      </w:r>
      <w:r w:rsidRPr="004D0026">
        <w:rPr>
          <w:rFonts w:ascii="Sylfaen" w:hAnsi="Sylfaen"/>
          <w:sz w:val="24"/>
          <w:szCs w:val="24"/>
          <w:lang w:val="ka-GE"/>
        </w:rPr>
        <w:t xml:space="preserve"> </w:t>
      </w:r>
      <w:r w:rsidRPr="004D0026">
        <w:rPr>
          <w:rFonts w:ascii="Sylfaen" w:hAnsi="Sylfaen" w:cs="Sylfaen"/>
          <w:sz w:val="24"/>
          <w:szCs w:val="24"/>
          <w:lang w:val="ka-GE"/>
        </w:rPr>
        <w:t>ასახული</w:t>
      </w:r>
      <w:r w:rsidRPr="004D0026">
        <w:rPr>
          <w:rFonts w:ascii="Sylfaen" w:hAnsi="Sylfaen"/>
          <w:sz w:val="24"/>
          <w:szCs w:val="24"/>
          <w:lang w:val="ka-GE"/>
        </w:rPr>
        <w:t xml:space="preserve"> </w:t>
      </w:r>
      <w:r w:rsidRPr="004D0026">
        <w:rPr>
          <w:rFonts w:ascii="Sylfaen" w:hAnsi="Sylfaen" w:cs="Sylfaen"/>
          <w:sz w:val="24"/>
          <w:szCs w:val="24"/>
          <w:lang w:val="ka-GE"/>
        </w:rPr>
        <w:t>საკითხები</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წინადადებები</w:t>
      </w:r>
      <w:r w:rsidRPr="004D0026">
        <w:rPr>
          <w:rFonts w:ascii="Sylfaen" w:hAnsi="Sylfaen"/>
          <w:sz w:val="24"/>
          <w:szCs w:val="24"/>
          <w:lang w:val="ka-GE"/>
        </w:rPr>
        <w:t xml:space="preserve">, </w:t>
      </w:r>
      <w:r w:rsidRPr="004D0026">
        <w:rPr>
          <w:rFonts w:ascii="Sylfaen" w:hAnsi="Sylfaen" w:cs="Sylfaen"/>
          <w:sz w:val="24"/>
          <w:szCs w:val="24"/>
          <w:lang w:val="ka-GE"/>
        </w:rPr>
        <w:t>მოიცავს</w:t>
      </w:r>
      <w:r w:rsidRPr="004D0026">
        <w:rPr>
          <w:rFonts w:ascii="Sylfaen" w:hAnsi="Sylfaen"/>
          <w:sz w:val="24"/>
          <w:szCs w:val="24"/>
          <w:lang w:val="ka-GE"/>
        </w:rPr>
        <w:t xml:space="preserve"> </w:t>
      </w:r>
      <w:r w:rsidRPr="004D0026">
        <w:rPr>
          <w:rFonts w:ascii="Sylfaen" w:hAnsi="Sylfaen" w:cs="Sylfaen"/>
          <w:sz w:val="24"/>
          <w:szCs w:val="24"/>
          <w:lang w:val="ka-GE"/>
        </w:rPr>
        <w:t>თანამშრომლობის</w:t>
      </w:r>
      <w:r w:rsidRPr="004D0026">
        <w:rPr>
          <w:rFonts w:ascii="Sylfaen" w:hAnsi="Sylfaen"/>
          <w:sz w:val="24"/>
          <w:szCs w:val="24"/>
          <w:lang w:val="ka-GE"/>
        </w:rPr>
        <w:t xml:space="preserve"> </w:t>
      </w:r>
      <w:r w:rsidRPr="004D0026">
        <w:rPr>
          <w:rFonts w:ascii="Sylfaen" w:hAnsi="Sylfaen" w:cs="Sylfaen"/>
          <w:sz w:val="24"/>
          <w:szCs w:val="24"/>
          <w:lang w:val="ka-GE"/>
        </w:rPr>
        <w:t>გაღრმავებას</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გაფართოებას</w:t>
      </w:r>
      <w:r w:rsidRPr="004D0026">
        <w:rPr>
          <w:rFonts w:ascii="Sylfaen" w:hAnsi="Sylfaen"/>
          <w:sz w:val="24"/>
          <w:szCs w:val="24"/>
          <w:lang w:val="ka-GE"/>
        </w:rPr>
        <w:t xml:space="preserve"> </w:t>
      </w:r>
      <w:r w:rsidRPr="004D0026">
        <w:rPr>
          <w:rFonts w:ascii="Sylfaen" w:hAnsi="Sylfaen" w:cs="Sylfaen"/>
          <w:sz w:val="24"/>
          <w:szCs w:val="24"/>
          <w:lang w:val="ka-GE"/>
        </w:rPr>
        <w:t>სხვადასხვა</w:t>
      </w:r>
      <w:r w:rsidRPr="004D0026">
        <w:rPr>
          <w:rFonts w:ascii="Sylfaen" w:hAnsi="Sylfaen"/>
          <w:sz w:val="24"/>
          <w:szCs w:val="24"/>
          <w:lang w:val="ka-GE"/>
        </w:rPr>
        <w:t xml:space="preserve"> </w:t>
      </w:r>
      <w:r w:rsidRPr="004D0026">
        <w:rPr>
          <w:rFonts w:ascii="Sylfaen" w:hAnsi="Sylfaen" w:cs="Sylfaen"/>
          <w:sz w:val="24"/>
          <w:szCs w:val="24"/>
          <w:lang w:val="ka-GE"/>
        </w:rPr>
        <w:t>მიმართულებებით</w:t>
      </w:r>
      <w:r w:rsidRPr="004D0026">
        <w:rPr>
          <w:rFonts w:ascii="Sylfaen" w:hAnsi="Sylfaen"/>
          <w:sz w:val="24"/>
          <w:szCs w:val="24"/>
          <w:lang w:val="ka-GE"/>
        </w:rPr>
        <w:t xml:space="preserve">, </w:t>
      </w:r>
      <w:r w:rsidRPr="004D0026">
        <w:rPr>
          <w:rFonts w:ascii="Sylfaen" w:hAnsi="Sylfaen" w:cs="Sylfaen"/>
          <w:sz w:val="24"/>
          <w:szCs w:val="24"/>
          <w:lang w:val="ka-GE"/>
        </w:rPr>
        <w:t>მათ</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სავაჭრო</w:t>
      </w:r>
      <w:r w:rsidRPr="004D0026">
        <w:rPr>
          <w:rFonts w:ascii="Sylfaen" w:hAnsi="Sylfaen"/>
          <w:sz w:val="24"/>
          <w:szCs w:val="24"/>
          <w:lang w:val="ka-GE"/>
        </w:rPr>
        <w:t>-</w:t>
      </w:r>
      <w:r w:rsidRPr="004D0026">
        <w:rPr>
          <w:rFonts w:ascii="Sylfaen" w:hAnsi="Sylfaen" w:cs="Sylfaen"/>
          <w:sz w:val="24"/>
          <w:szCs w:val="24"/>
          <w:lang w:val="ka-GE"/>
        </w:rPr>
        <w:t>ეკონომიკურ</w:t>
      </w:r>
      <w:r w:rsidRPr="004D0026">
        <w:rPr>
          <w:rFonts w:ascii="Sylfaen" w:hAnsi="Sylfaen"/>
          <w:sz w:val="24"/>
          <w:szCs w:val="24"/>
          <w:lang w:val="ka-GE"/>
        </w:rPr>
        <w:t xml:space="preserve">, </w:t>
      </w:r>
      <w:r w:rsidRPr="004D0026">
        <w:rPr>
          <w:rFonts w:ascii="Sylfaen" w:hAnsi="Sylfaen" w:cs="Sylfaen"/>
          <w:sz w:val="24"/>
          <w:szCs w:val="24"/>
          <w:lang w:val="ka-GE"/>
        </w:rPr>
        <w:t>სატრანსპორტო</w:t>
      </w:r>
      <w:r w:rsidRPr="004D0026">
        <w:rPr>
          <w:rFonts w:ascii="Sylfaen" w:hAnsi="Sylfaen"/>
          <w:sz w:val="24"/>
          <w:szCs w:val="24"/>
          <w:lang w:val="ka-GE"/>
        </w:rPr>
        <w:t xml:space="preserve">, </w:t>
      </w:r>
      <w:r w:rsidRPr="004D0026">
        <w:rPr>
          <w:rFonts w:ascii="Sylfaen" w:hAnsi="Sylfaen" w:cs="Sylfaen"/>
          <w:sz w:val="24"/>
          <w:szCs w:val="24"/>
          <w:lang w:val="ka-GE"/>
        </w:rPr>
        <w:t>სოფლის</w:t>
      </w:r>
      <w:r w:rsidRPr="004D0026">
        <w:rPr>
          <w:rFonts w:ascii="Sylfaen" w:hAnsi="Sylfaen"/>
          <w:sz w:val="24"/>
          <w:szCs w:val="24"/>
          <w:lang w:val="ka-GE"/>
        </w:rPr>
        <w:t xml:space="preserve"> </w:t>
      </w:r>
      <w:r w:rsidRPr="004D0026">
        <w:rPr>
          <w:rFonts w:ascii="Sylfaen" w:hAnsi="Sylfaen" w:cs="Sylfaen"/>
          <w:sz w:val="24"/>
          <w:szCs w:val="24"/>
          <w:lang w:val="ka-GE"/>
        </w:rPr>
        <w:t>მეურნეობის</w:t>
      </w:r>
      <w:r w:rsidRPr="004D0026">
        <w:rPr>
          <w:rFonts w:ascii="Sylfaen" w:hAnsi="Sylfaen"/>
          <w:sz w:val="24"/>
          <w:szCs w:val="24"/>
          <w:lang w:val="ka-GE"/>
        </w:rPr>
        <w:t xml:space="preserve">, </w:t>
      </w:r>
      <w:r w:rsidRPr="004D0026">
        <w:rPr>
          <w:rFonts w:ascii="Sylfaen" w:hAnsi="Sylfaen" w:cs="Sylfaen"/>
          <w:sz w:val="24"/>
          <w:szCs w:val="24"/>
          <w:lang w:val="ka-GE"/>
        </w:rPr>
        <w:t>ტურიზმის</w:t>
      </w:r>
      <w:r w:rsidRPr="004D0026">
        <w:rPr>
          <w:rFonts w:ascii="Sylfaen" w:hAnsi="Sylfaen"/>
          <w:sz w:val="24"/>
          <w:szCs w:val="24"/>
          <w:lang w:val="ka-GE"/>
        </w:rPr>
        <w:t xml:space="preserve">, </w:t>
      </w:r>
      <w:r w:rsidRPr="004D0026">
        <w:rPr>
          <w:rFonts w:ascii="Sylfaen" w:hAnsi="Sylfaen" w:cs="Sylfaen"/>
          <w:sz w:val="24"/>
          <w:szCs w:val="24"/>
          <w:lang w:val="ka-GE"/>
        </w:rPr>
        <w:t>საინვესტიციო</w:t>
      </w:r>
      <w:r w:rsidRPr="004D0026">
        <w:rPr>
          <w:rFonts w:ascii="Sylfaen" w:hAnsi="Sylfaen"/>
          <w:sz w:val="24"/>
          <w:szCs w:val="24"/>
          <w:lang w:val="ka-GE"/>
        </w:rPr>
        <w:t xml:space="preserve">, </w:t>
      </w:r>
      <w:r w:rsidRPr="004D0026">
        <w:rPr>
          <w:rFonts w:ascii="Sylfaen" w:hAnsi="Sylfaen" w:cs="Sylfaen"/>
          <w:sz w:val="24"/>
          <w:szCs w:val="24"/>
          <w:lang w:val="ka-GE"/>
        </w:rPr>
        <w:t>კულტურის, სპორტისა და სხვა სფეროებში.</w:t>
      </w:r>
    </w:p>
    <w:p w:rsidR="00D0310B" w:rsidRPr="004D0026" w:rsidRDefault="00FD6E0D" w:rsidP="002523B2">
      <w:pPr>
        <w:spacing w:after="120" w:line="240" w:lineRule="auto"/>
        <w:jc w:val="both"/>
        <w:rPr>
          <w:rFonts w:ascii="Sylfaen" w:hAnsi="Sylfaen"/>
          <w:sz w:val="24"/>
          <w:szCs w:val="24"/>
          <w:lang w:val="ka-GE"/>
        </w:rPr>
      </w:pPr>
      <w:r w:rsidRPr="004D0026">
        <w:rPr>
          <w:rFonts w:ascii="Sylfaen" w:hAnsi="Sylfaen" w:cs="Sylfaen"/>
          <w:sz w:val="24"/>
          <w:szCs w:val="24"/>
          <w:lang w:val="ka-GE"/>
        </w:rPr>
        <w:lastRenderedPageBreak/>
        <w:t>მიმდინარე</w:t>
      </w:r>
      <w:r w:rsidRPr="004D0026">
        <w:rPr>
          <w:rFonts w:ascii="Sylfaen" w:hAnsi="Sylfaen"/>
          <w:sz w:val="24"/>
          <w:szCs w:val="24"/>
          <w:lang w:val="ka-GE"/>
        </w:rPr>
        <w:t xml:space="preserve"> </w:t>
      </w:r>
      <w:r w:rsidRPr="004D0026">
        <w:rPr>
          <w:rFonts w:ascii="Sylfaen" w:hAnsi="Sylfaen" w:cs="Sylfaen"/>
          <w:sz w:val="24"/>
          <w:szCs w:val="24"/>
          <w:lang w:val="ka-GE"/>
        </w:rPr>
        <w:t>ეტაპზე</w:t>
      </w:r>
      <w:r w:rsidRPr="004D0026">
        <w:rPr>
          <w:rFonts w:ascii="Sylfaen" w:hAnsi="Sylfaen"/>
          <w:sz w:val="24"/>
          <w:szCs w:val="24"/>
          <w:lang w:val="ka-GE"/>
        </w:rPr>
        <w:t xml:space="preserve"> </w:t>
      </w:r>
      <w:r w:rsidRPr="004D0026">
        <w:rPr>
          <w:rFonts w:ascii="Sylfaen" w:hAnsi="Sylfaen" w:cs="Sylfaen"/>
          <w:sz w:val="24"/>
          <w:szCs w:val="24"/>
          <w:lang w:val="ka-GE"/>
        </w:rPr>
        <w:t>გამართულია</w:t>
      </w:r>
      <w:r w:rsidRPr="004D0026">
        <w:rPr>
          <w:rFonts w:ascii="Sylfaen" w:hAnsi="Sylfaen"/>
          <w:sz w:val="24"/>
          <w:szCs w:val="24"/>
          <w:lang w:val="ka-GE"/>
        </w:rPr>
        <w:t xml:space="preserve"> </w:t>
      </w:r>
      <w:r w:rsidRPr="004D0026">
        <w:rPr>
          <w:rFonts w:ascii="Sylfaen" w:hAnsi="Sylfaen" w:cs="Sylfaen"/>
          <w:sz w:val="24"/>
          <w:szCs w:val="24"/>
          <w:lang w:val="ka-GE"/>
        </w:rPr>
        <w:t>კომისიის</w:t>
      </w:r>
      <w:r w:rsidRPr="004D0026">
        <w:rPr>
          <w:rFonts w:ascii="Sylfaen" w:hAnsi="Sylfaen"/>
          <w:sz w:val="24"/>
          <w:szCs w:val="24"/>
          <w:lang w:val="ka-GE"/>
        </w:rPr>
        <w:t xml:space="preserve"> 7 </w:t>
      </w:r>
      <w:r w:rsidRPr="004D0026">
        <w:rPr>
          <w:rFonts w:ascii="Sylfaen" w:hAnsi="Sylfaen" w:cs="Sylfaen"/>
          <w:sz w:val="24"/>
          <w:szCs w:val="24"/>
          <w:lang w:val="ka-GE"/>
        </w:rPr>
        <w:t>სხდომა</w:t>
      </w:r>
      <w:r w:rsidRPr="004D0026">
        <w:rPr>
          <w:rFonts w:ascii="Sylfaen" w:hAnsi="Sylfaen"/>
          <w:sz w:val="24"/>
          <w:szCs w:val="24"/>
          <w:lang w:val="ka-GE"/>
        </w:rPr>
        <w:t xml:space="preserve">. </w:t>
      </w:r>
      <w:r w:rsidRPr="004D0026">
        <w:rPr>
          <w:rFonts w:ascii="Sylfaen" w:hAnsi="Sylfaen" w:cs="Sylfaen"/>
          <w:sz w:val="24"/>
          <w:szCs w:val="24"/>
          <w:lang w:val="ka-GE"/>
        </w:rPr>
        <w:t>ბოლო</w:t>
      </w:r>
      <w:r w:rsidRPr="004D0026">
        <w:rPr>
          <w:rFonts w:ascii="Sylfaen" w:hAnsi="Sylfaen"/>
          <w:sz w:val="24"/>
          <w:szCs w:val="24"/>
          <w:lang w:val="ka-GE"/>
        </w:rPr>
        <w:t xml:space="preserve"> </w:t>
      </w:r>
      <w:r w:rsidRPr="004D0026">
        <w:rPr>
          <w:rFonts w:ascii="Sylfaen" w:hAnsi="Sylfaen" w:cs="Sylfaen"/>
          <w:sz w:val="24"/>
          <w:szCs w:val="24"/>
          <w:lang w:val="ka-GE"/>
        </w:rPr>
        <w:t>კომისიის</w:t>
      </w:r>
      <w:r w:rsidRPr="004D0026">
        <w:rPr>
          <w:rFonts w:ascii="Sylfaen" w:hAnsi="Sylfaen"/>
          <w:sz w:val="24"/>
          <w:szCs w:val="24"/>
          <w:lang w:val="ka-GE"/>
        </w:rPr>
        <w:t xml:space="preserve"> </w:t>
      </w:r>
      <w:r w:rsidRPr="004D0026">
        <w:rPr>
          <w:rFonts w:ascii="Sylfaen" w:hAnsi="Sylfaen" w:cs="Sylfaen"/>
          <w:sz w:val="24"/>
          <w:szCs w:val="24"/>
          <w:lang w:val="ka-GE"/>
        </w:rPr>
        <w:t>სხდომა</w:t>
      </w:r>
      <w:r w:rsidRPr="004D0026">
        <w:rPr>
          <w:rFonts w:ascii="Sylfaen" w:hAnsi="Sylfaen"/>
          <w:sz w:val="24"/>
          <w:szCs w:val="24"/>
          <w:lang w:val="ka-GE"/>
        </w:rPr>
        <w:t xml:space="preserve"> </w:t>
      </w:r>
      <w:r w:rsidRPr="004D0026">
        <w:rPr>
          <w:rFonts w:ascii="Sylfaen" w:hAnsi="Sylfaen" w:cs="Sylfaen"/>
          <w:sz w:val="24"/>
          <w:szCs w:val="24"/>
          <w:lang w:val="ka-GE"/>
        </w:rPr>
        <w:t>გაიმართა</w:t>
      </w:r>
      <w:r w:rsidRPr="004D0026">
        <w:rPr>
          <w:rFonts w:ascii="Sylfaen" w:hAnsi="Sylfaen"/>
          <w:sz w:val="24"/>
          <w:szCs w:val="24"/>
          <w:lang w:val="ka-GE"/>
        </w:rPr>
        <w:t xml:space="preserve"> 2014 </w:t>
      </w:r>
      <w:r w:rsidRPr="004D0026">
        <w:rPr>
          <w:rFonts w:ascii="Sylfaen" w:hAnsi="Sylfaen" w:cs="Sylfaen"/>
          <w:sz w:val="24"/>
          <w:szCs w:val="24"/>
          <w:lang w:val="ka-GE"/>
        </w:rPr>
        <w:t>წლის</w:t>
      </w:r>
      <w:r w:rsidRPr="004D0026">
        <w:rPr>
          <w:rFonts w:ascii="Sylfaen" w:hAnsi="Sylfaen"/>
          <w:sz w:val="24"/>
          <w:szCs w:val="24"/>
          <w:lang w:val="ka-GE"/>
        </w:rPr>
        <w:t xml:space="preserve"> 20-21 </w:t>
      </w:r>
      <w:r w:rsidRPr="004D0026">
        <w:rPr>
          <w:rFonts w:ascii="Sylfaen" w:hAnsi="Sylfaen" w:cs="Sylfaen"/>
          <w:sz w:val="24"/>
          <w:szCs w:val="24"/>
          <w:lang w:val="ka-GE"/>
        </w:rPr>
        <w:t>ოქტომბერს</w:t>
      </w:r>
      <w:r w:rsidRPr="004D0026">
        <w:rPr>
          <w:rFonts w:ascii="Sylfaen" w:hAnsi="Sylfaen"/>
          <w:sz w:val="24"/>
          <w:szCs w:val="24"/>
          <w:lang w:val="ka-GE"/>
        </w:rPr>
        <w:t xml:space="preserve"> </w:t>
      </w:r>
      <w:r w:rsidRPr="004D0026">
        <w:rPr>
          <w:rFonts w:ascii="Sylfaen" w:hAnsi="Sylfaen" w:cs="Sylfaen"/>
          <w:sz w:val="24"/>
          <w:szCs w:val="24"/>
          <w:lang w:val="ka-GE"/>
        </w:rPr>
        <w:t>ტაშკენტში</w:t>
      </w:r>
      <w:r w:rsidRPr="004D0026">
        <w:rPr>
          <w:rFonts w:ascii="Sylfaen" w:hAnsi="Sylfaen"/>
          <w:sz w:val="24"/>
          <w:szCs w:val="24"/>
          <w:lang w:val="ka-GE"/>
        </w:rPr>
        <w:t xml:space="preserve">. </w:t>
      </w:r>
      <w:r w:rsidRPr="004D0026">
        <w:rPr>
          <w:rFonts w:ascii="Sylfaen" w:hAnsi="Sylfaen" w:cs="Sylfaen"/>
          <w:sz w:val="24"/>
          <w:szCs w:val="24"/>
          <w:lang w:val="ka-GE"/>
        </w:rPr>
        <w:t xml:space="preserve">მიმდინარე ეტაპამდე </w:t>
      </w:r>
      <w:r w:rsidR="00D0310B" w:rsidRPr="004D0026">
        <w:rPr>
          <w:rFonts w:ascii="Sylfaen" w:hAnsi="Sylfaen" w:cs="Sylfaen"/>
          <w:sz w:val="24"/>
          <w:szCs w:val="24"/>
          <w:lang w:val="ka-GE"/>
        </w:rPr>
        <w:t>ზემოაღნიშნული</w:t>
      </w:r>
      <w:r w:rsidR="00D0310B" w:rsidRPr="004D0026">
        <w:rPr>
          <w:rFonts w:ascii="Sylfaen" w:hAnsi="Sylfaen"/>
          <w:sz w:val="24"/>
          <w:szCs w:val="24"/>
          <w:lang w:val="ka-GE"/>
        </w:rPr>
        <w:t xml:space="preserve"> </w:t>
      </w:r>
      <w:r w:rsidR="00D0310B" w:rsidRPr="004D0026">
        <w:rPr>
          <w:rFonts w:ascii="Sylfaen" w:hAnsi="Sylfaen" w:cs="Sylfaen"/>
          <w:sz w:val="24"/>
          <w:szCs w:val="24"/>
          <w:lang w:val="ka-GE"/>
        </w:rPr>
        <w:t>კომისიის</w:t>
      </w:r>
      <w:r w:rsidR="00D0310B" w:rsidRPr="004D0026">
        <w:rPr>
          <w:rFonts w:ascii="Sylfaen" w:hAnsi="Sylfaen"/>
          <w:sz w:val="24"/>
          <w:szCs w:val="24"/>
          <w:lang w:val="ka-GE"/>
        </w:rPr>
        <w:t xml:space="preserve"> </w:t>
      </w:r>
      <w:r w:rsidR="00D0310B" w:rsidRPr="004D0026">
        <w:rPr>
          <w:rFonts w:ascii="Sylfaen" w:hAnsi="Sylfaen" w:cs="Sylfaen"/>
          <w:sz w:val="24"/>
          <w:szCs w:val="24"/>
          <w:lang w:val="ka-GE"/>
        </w:rPr>
        <w:t>თანათავმჯდომარეებს</w:t>
      </w:r>
      <w:r w:rsidR="00D0310B" w:rsidRPr="004D0026">
        <w:rPr>
          <w:rFonts w:ascii="Sylfaen" w:hAnsi="Sylfaen"/>
          <w:sz w:val="24"/>
          <w:szCs w:val="24"/>
          <w:lang w:val="ka-GE"/>
        </w:rPr>
        <w:t xml:space="preserve"> </w:t>
      </w:r>
      <w:r w:rsidR="00D0310B" w:rsidRPr="004D0026">
        <w:rPr>
          <w:rFonts w:ascii="Sylfaen" w:hAnsi="Sylfaen" w:cs="Sylfaen"/>
          <w:sz w:val="24"/>
          <w:szCs w:val="24"/>
          <w:lang w:val="ka-GE"/>
        </w:rPr>
        <w:t>წარმოადგენ</w:t>
      </w:r>
      <w:r w:rsidRPr="004D0026">
        <w:rPr>
          <w:rFonts w:ascii="Sylfaen" w:hAnsi="Sylfaen" w:cs="Sylfaen"/>
          <w:sz w:val="24"/>
          <w:szCs w:val="24"/>
          <w:lang w:val="ka-GE"/>
        </w:rPr>
        <w:t>დნ</w:t>
      </w:r>
      <w:r w:rsidR="00D0310B" w:rsidRPr="004D0026">
        <w:rPr>
          <w:rFonts w:ascii="Sylfaen" w:hAnsi="Sylfaen" w:cs="Sylfaen"/>
          <w:sz w:val="24"/>
          <w:szCs w:val="24"/>
          <w:lang w:val="ka-GE"/>
        </w:rPr>
        <w:t>ენ</w:t>
      </w:r>
      <w:r w:rsidR="00D0310B" w:rsidRPr="004D0026">
        <w:rPr>
          <w:rFonts w:ascii="Sylfaen" w:hAnsi="Sylfaen"/>
          <w:sz w:val="24"/>
          <w:szCs w:val="24"/>
          <w:lang w:val="ka-GE"/>
        </w:rPr>
        <w:t>:</w:t>
      </w:r>
    </w:p>
    <w:p w:rsidR="00D0310B" w:rsidRPr="004D0026" w:rsidRDefault="00D0310B" w:rsidP="002523B2">
      <w:pPr>
        <w:pStyle w:val="ListParagraph"/>
        <w:numPr>
          <w:ilvl w:val="0"/>
          <w:numId w:val="2"/>
        </w:numPr>
        <w:spacing w:after="120"/>
        <w:ind w:left="360"/>
        <w:jc w:val="both"/>
        <w:rPr>
          <w:rFonts w:ascii="Sylfaen" w:hAnsi="Sylfaen"/>
          <w:lang w:val="ka-GE"/>
        </w:rPr>
      </w:pPr>
      <w:r w:rsidRPr="004D0026">
        <w:rPr>
          <w:rFonts w:ascii="Sylfaen" w:hAnsi="Sylfaen" w:cs="Sylfaen"/>
          <w:lang w:val="ka-GE"/>
        </w:rPr>
        <w:t>საქართველოს</w:t>
      </w:r>
      <w:r w:rsidRPr="004D0026">
        <w:rPr>
          <w:rFonts w:ascii="Sylfaen" w:hAnsi="Sylfaen"/>
          <w:lang w:val="ka-GE"/>
        </w:rPr>
        <w:t xml:space="preserve"> </w:t>
      </w:r>
      <w:r w:rsidRPr="004D0026">
        <w:rPr>
          <w:rFonts w:ascii="Sylfaen" w:hAnsi="Sylfaen" w:cs="Sylfaen"/>
          <w:lang w:val="ka-GE"/>
        </w:rPr>
        <w:t>მხრიდან</w:t>
      </w:r>
      <w:r w:rsidRPr="004D0026">
        <w:rPr>
          <w:rFonts w:ascii="Sylfaen" w:hAnsi="Sylfaen"/>
          <w:lang w:val="ka-GE"/>
        </w:rPr>
        <w:t xml:space="preserve">: </w:t>
      </w:r>
      <w:r w:rsidRPr="004D0026">
        <w:rPr>
          <w:rFonts w:ascii="Sylfaen" w:hAnsi="Sylfaen" w:cs="Sylfaen"/>
          <w:lang w:val="ka-GE"/>
        </w:rPr>
        <w:t>ეკონომიკისა</w:t>
      </w:r>
      <w:r w:rsidRPr="004D0026">
        <w:rPr>
          <w:rFonts w:ascii="Sylfaen" w:hAnsi="Sylfaen"/>
          <w:lang w:val="ka-GE"/>
        </w:rPr>
        <w:t xml:space="preserve"> </w:t>
      </w:r>
      <w:r w:rsidRPr="004D0026">
        <w:rPr>
          <w:rFonts w:ascii="Sylfaen" w:hAnsi="Sylfaen" w:cs="Sylfaen"/>
          <w:lang w:val="ka-GE"/>
        </w:rPr>
        <w:t>და</w:t>
      </w:r>
      <w:r w:rsidRPr="004D0026">
        <w:rPr>
          <w:rFonts w:ascii="Sylfaen" w:hAnsi="Sylfaen"/>
          <w:lang w:val="ka-GE"/>
        </w:rPr>
        <w:t xml:space="preserve"> </w:t>
      </w:r>
      <w:r w:rsidRPr="004D0026">
        <w:rPr>
          <w:rFonts w:ascii="Sylfaen" w:hAnsi="Sylfaen" w:cs="Sylfaen"/>
          <w:lang w:val="ka-GE"/>
        </w:rPr>
        <w:t>მდგრადი</w:t>
      </w:r>
      <w:r w:rsidRPr="004D0026">
        <w:rPr>
          <w:rFonts w:ascii="Sylfaen" w:hAnsi="Sylfaen"/>
          <w:lang w:val="ka-GE"/>
        </w:rPr>
        <w:t xml:space="preserve"> </w:t>
      </w:r>
      <w:r w:rsidRPr="004D0026">
        <w:rPr>
          <w:rFonts w:ascii="Sylfaen" w:hAnsi="Sylfaen" w:cs="Sylfaen"/>
          <w:lang w:val="ka-GE"/>
        </w:rPr>
        <w:t>განვითარების</w:t>
      </w:r>
      <w:r w:rsidRPr="004D0026">
        <w:rPr>
          <w:rFonts w:ascii="Sylfaen" w:hAnsi="Sylfaen"/>
          <w:lang w:val="ka-GE"/>
        </w:rPr>
        <w:t xml:space="preserve"> </w:t>
      </w:r>
      <w:r w:rsidRPr="004D0026">
        <w:rPr>
          <w:rFonts w:ascii="Sylfaen" w:hAnsi="Sylfaen" w:cs="Sylfaen"/>
          <w:lang w:val="ka-GE"/>
        </w:rPr>
        <w:t>მინისტრის</w:t>
      </w:r>
      <w:r w:rsidRPr="004D0026">
        <w:rPr>
          <w:rFonts w:ascii="Sylfaen" w:hAnsi="Sylfaen"/>
          <w:lang w:val="ka-GE"/>
        </w:rPr>
        <w:t xml:space="preserve"> </w:t>
      </w:r>
      <w:r w:rsidRPr="004D0026">
        <w:rPr>
          <w:rFonts w:ascii="Sylfaen" w:hAnsi="Sylfaen" w:cs="Sylfaen"/>
          <w:lang w:val="ka-GE"/>
        </w:rPr>
        <w:t>მოადგილე</w:t>
      </w:r>
      <w:r w:rsidRPr="004D0026">
        <w:rPr>
          <w:rFonts w:ascii="Sylfaen" w:hAnsi="Sylfaen"/>
          <w:lang w:val="ka-GE"/>
        </w:rPr>
        <w:t>;</w:t>
      </w:r>
    </w:p>
    <w:p w:rsidR="00D0310B" w:rsidRPr="004D0026" w:rsidRDefault="00D0310B" w:rsidP="002523B2">
      <w:pPr>
        <w:pStyle w:val="ListParagraph"/>
        <w:numPr>
          <w:ilvl w:val="0"/>
          <w:numId w:val="2"/>
        </w:numPr>
        <w:spacing w:after="120"/>
        <w:ind w:left="360"/>
        <w:jc w:val="both"/>
        <w:rPr>
          <w:rFonts w:ascii="Sylfaen" w:hAnsi="Sylfaen"/>
          <w:lang w:val="ka-GE"/>
        </w:rPr>
      </w:pPr>
      <w:r w:rsidRPr="004D0026">
        <w:rPr>
          <w:rFonts w:ascii="Sylfaen" w:hAnsi="Sylfaen" w:cs="Sylfaen"/>
          <w:lang w:val="ka-GE"/>
        </w:rPr>
        <w:t>უზბეკეთის</w:t>
      </w:r>
      <w:r w:rsidRPr="004D0026">
        <w:rPr>
          <w:rFonts w:ascii="Sylfaen" w:hAnsi="Sylfaen"/>
          <w:lang w:val="ka-GE"/>
        </w:rPr>
        <w:t xml:space="preserve"> </w:t>
      </w:r>
      <w:r w:rsidRPr="004D0026">
        <w:rPr>
          <w:rFonts w:ascii="Sylfaen" w:hAnsi="Sylfaen" w:cs="Sylfaen"/>
          <w:lang w:val="ka-GE"/>
        </w:rPr>
        <w:t>მხრიდან</w:t>
      </w:r>
      <w:r w:rsidRPr="004D0026">
        <w:rPr>
          <w:rFonts w:ascii="Sylfaen" w:hAnsi="Sylfaen"/>
          <w:lang w:val="ka-GE"/>
        </w:rPr>
        <w:t xml:space="preserve">: </w:t>
      </w:r>
      <w:r w:rsidRPr="004D0026">
        <w:rPr>
          <w:rFonts w:ascii="Sylfaen" w:hAnsi="Sylfaen" w:cs="Sylfaen"/>
          <w:lang w:val="ka-GE"/>
        </w:rPr>
        <w:t>საგარეო</w:t>
      </w:r>
      <w:r w:rsidRPr="004D0026">
        <w:rPr>
          <w:rFonts w:ascii="Sylfaen" w:hAnsi="Sylfaen"/>
          <w:lang w:val="ka-GE"/>
        </w:rPr>
        <w:t xml:space="preserve"> </w:t>
      </w:r>
      <w:r w:rsidRPr="004D0026">
        <w:rPr>
          <w:rFonts w:ascii="Sylfaen" w:hAnsi="Sylfaen" w:cs="Sylfaen"/>
          <w:lang w:val="ka-GE"/>
        </w:rPr>
        <w:t>ეკონომიკური</w:t>
      </w:r>
      <w:r w:rsidRPr="004D0026">
        <w:rPr>
          <w:rFonts w:ascii="Sylfaen" w:hAnsi="Sylfaen"/>
          <w:lang w:val="ka-GE"/>
        </w:rPr>
        <w:t xml:space="preserve"> </w:t>
      </w:r>
      <w:r w:rsidRPr="004D0026">
        <w:rPr>
          <w:rFonts w:ascii="Sylfaen" w:hAnsi="Sylfaen" w:cs="Sylfaen"/>
          <w:lang w:val="ka-GE"/>
        </w:rPr>
        <w:t>ურთიერთობების</w:t>
      </w:r>
      <w:r w:rsidRPr="004D0026">
        <w:rPr>
          <w:rFonts w:ascii="Sylfaen" w:hAnsi="Sylfaen"/>
          <w:lang w:val="ka-GE"/>
        </w:rPr>
        <w:t xml:space="preserve">, </w:t>
      </w:r>
      <w:r w:rsidRPr="004D0026">
        <w:rPr>
          <w:rFonts w:ascii="Sylfaen" w:hAnsi="Sylfaen" w:cs="Sylfaen"/>
          <w:lang w:val="ka-GE"/>
        </w:rPr>
        <w:t>ინვესტიციებისა</w:t>
      </w:r>
      <w:r w:rsidRPr="004D0026">
        <w:rPr>
          <w:rFonts w:ascii="Sylfaen" w:hAnsi="Sylfaen"/>
          <w:lang w:val="ka-GE"/>
        </w:rPr>
        <w:t xml:space="preserve"> </w:t>
      </w:r>
      <w:r w:rsidRPr="004D0026">
        <w:rPr>
          <w:rFonts w:ascii="Sylfaen" w:hAnsi="Sylfaen" w:cs="Sylfaen"/>
          <w:lang w:val="ka-GE"/>
        </w:rPr>
        <w:t>და</w:t>
      </w:r>
      <w:r w:rsidRPr="004D0026">
        <w:rPr>
          <w:rFonts w:ascii="Sylfaen" w:hAnsi="Sylfaen"/>
          <w:lang w:val="ka-GE"/>
        </w:rPr>
        <w:t xml:space="preserve"> </w:t>
      </w:r>
      <w:r w:rsidRPr="004D0026">
        <w:rPr>
          <w:rFonts w:ascii="Sylfaen" w:hAnsi="Sylfaen" w:cs="Sylfaen"/>
          <w:lang w:val="ka-GE"/>
        </w:rPr>
        <w:t>ვაჭრობის</w:t>
      </w:r>
      <w:r w:rsidRPr="004D0026">
        <w:rPr>
          <w:rFonts w:ascii="Sylfaen" w:hAnsi="Sylfaen"/>
          <w:lang w:val="ka-GE"/>
        </w:rPr>
        <w:t xml:space="preserve"> </w:t>
      </w:r>
      <w:r w:rsidRPr="004D0026">
        <w:rPr>
          <w:rFonts w:ascii="Sylfaen" w:hAnsi="Sylfaen" w:cs="Sylfaen"/>
          <w:lang w:val="ka-GE"/>
        </w:rPr>
        <w:t>მინისტრის</w:t>
      </w:r>
      <w:r w:rsidRPr="004D0026">
        <w:rPr>
          <w:rFonts w:ascii="Sylfaen" w:hAnsi="Sylfaen"/>
          <w:lang w:val="ka-GE"/>
        </w:rPr>
        <w:t xml:space="preserve"> </w:t>
      </w:r>
      <w:r w:rsidRPr="004D0026">
        <w:rPr>
          <w:rFonts w:ascii="Sylfaen" w:hAnsi="Sylfaen" w:cs="Sylfaen"/>
          <w:lang w:val="ka-GE"/>
        </w:rPr>
        <w:t>პირველი</w:t>
      </w:r>
      <w:r w:rsidRPr="004D0026">
        <w:rPr>
          <w:rFonts w:ascii="Sylfaen" w:hAnsi="Sylfaen"/>
          <w:lang w:val="ka-GE"/>
        </w:rPr>
        <w:t xml:space="preserve"> </w:t>
      </w:r>
      <w:r w:rsidRPr="004D0026">
        <w:rPr>
          <w:rFonts w:ascii="Sylfaen" w:hAnsi="Sylfaen" w:cs="Sylfaen"/>
          <w:lang w:val="ka-GE"/>
        </w:rPr>
        <w:t>მოადგილე</w:t>
      </w:r>
      <w:r w:rsidRPr="004D0026">
        <w:rPr>
          <w:rFonts w:ascii="Sylfaen" w:hAnsi="Sylfaen"/>
          <w:lang w:val="ka-GE"/>
        </w:rPr>
        <w:t>.</w:t>
      </w:r>
    </w:p>
    <w:p w:rsidR="00FD6E0D" w:rsidRPr="004D0026" w:rsidRDefault="00FD6E0D" w:rsidP="002523B2">
      <w:pPr>
        <w:spacing w:after="120" w:line="240" w:lineRule="auto"/>
        <w:jc w:val="both"/>
        <w:rPr>
          <w:rFonts w:ascii="Sylfaen" w:hAnsi="Sylfaen" w:cs="Sylfaen"/>
          <w:b/>
          <w:sz w:val="24"/>
          <w:szCs w:val="24"/>
          <w:u w:val="single"/>
          <w:lang w:val="ka-GE"/>
        </w:rPr>
      </w:pPr>
      <w:r w:rsidRPr="004D0026">
        <w:rPr>
          <w:rFonts w:ascii="Sylfaen" w:hAnsi="Sylfaen" w:cs="Sylfaen"/>
          <w:b/>
          <w:sz w:val="24"/>
          <w:szCs w:val="24"/>
          <w:u w:val="single"/>
          <w:lang w:val="ka-GE"/>
        </w:rPr>
        <w:t>მხარეთა მიერ მიღებული ერთობლივი გადაწყვეტილების შესაბამისად, კომისიის თანათავმჯდომარეებად წარდგენილნი არიან მხარეთა ვიცე-პრემიერები, შესაბამისად მე-8 სხდომა გაიმართება მათი ხელმძღვანელობით.</w:t>
      </w:r>
    </w:p>
    <w:p w:rsidR="00FD6E0D" w:rsidRPr="004D0026" w:rsidRDefault="00FD6E0D" w:rsidP="002523B2">
      <w:pPr>
        <w:spacing w:after="120" w:line="240" w:lineRule="auto"/>
        <w:jc w:val="both"/>
        <w:rPr>
          <w:rFonts w:ascii="Sylfaen" w:hAnsi="Sylfaen" w:cs="Sylfaen"/>
          <w:b/>
          <w:sz w:val="24"/>
          <w:szCs w:val="24"/>
          <w:u w:val="single"/>
          <w:lang w:val="ka-GE"/>
        </w:rPr>
      </w:pPr>
      <w:r w:rsidRPr="004D0026">
        <w:rPr>
          <w:rFonts w:ascii="Sylfaen" w:hAnsi="Sylfaen" w:cs="Sylfaen"/>
          <w:b/>
          <w:sz w:val="24"/>
          <w:szCs w:val="24"/>
          <w:u w:val="single"/>
          <w:lang w:val="ka-GE"/>
        </w:rPr>
        <w:t>მე-8 სხდომის გამართვა დაგეგმილი იყო მ/წლის 30-31 ოქტომბერს, თუმცა უზბეკეთის მხარის თხოვნის შესაბამისად, გადაიდო. გამართვის ახალი თარიღის უზბეკური მხარის შემოთავაზებაა დეკემბერი, საქართველოს მხარემ შესთავაზა 2018 წლის პირველი კვარტალი.</w:t>
      </w:r>
    </w:p>
    <w:p w:rsidR="00C108BE" w:rsidRPr="004D0026" w:rsidRDefault="00C108BE" w:rsidP="002523B2">
      <w:pPr>
        <w:spacing w:after="120" w:line="240" w:lineRule="auto"/>
        <w:jc w:val="both"/>
        <w:rPr>
          <w:rFonts w:ascii="Sylfaen" w:hAnsi="Sylfaen" w:cs="Sylfaen"/>
          <w:sz w:val="12"/>
          <w:szCs w:val="24"/>
          <w:lang w:val="ka-GE"/>
        </w:rPr>
      </w:pPr>
    </w:p>
    <w:p w:rsidR="0078034B" w:rsidRPr="004D0026" w:rsidRDefault="00570E4A" w:rsidP="002523B2">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სამართლებრივი ბაზა</w:t>
      </w:r>
    </w:p>
    <w:p w:rsidR="0078034B" w:rsidRPr="004D0026" w:rsidRDefault="0078034B" w:rsidP="002523B2">
      <w:pPr>
        <w:spacing w:after="120" w:line="240" w:lineRule="auto"/>
        <w:contextualSpacing/>
        <w:jc w:val="both"/>
        <w:rPr>
          <w:rFonts w:ascii="Sylfaen" w:hAnsi="Sylfaen"/>
          <w:b/>
          <w:sz w:val="10"/>
          <w:szCs w:val="24"/>
          <w:lang w:val="ka-GE"/>
        </w:rPr>
      </w:pPr>
    </w:p>
    <w:p w:rsidR="00F97461" w:rsidRPr="004D0026" w:rsidRDefault="00570E4A" w:rsidP="002523B2">
      <w:pPr>
        <w:tabs>
          <w:tab w:val="left" w:pos="567"/>
        </w:tabs>
        <w:spacing w:after="120" w:line="240" w:lineRule="auto"/>
        <w:jc w:val="both"/>
        <w:rPr>
          <w:rFonts w:ascii="Sylfaen" w:hAnsi="Sylfaen"/>
          <w:b/>
          <w:color w:val="44546A" w:themeColor="text2"/>
          <w:sz w:val="24"/>
          <w:szCs w:val="24"/>
          <w:lang w:val="ka-GE"/>
        </w:rPr>
      </w:pPr>
      <w:r w:rsidRPr="004D0026">
        <w:rPr>
          <w:rFonts w:ascii="Sylfaen" w:hAnsi="Sylfaen" w:cs="Sylfaen"/>
          <w:b/>
          <w:color w:val="44546A" w:themeColor="text2"/>
          <w:sz w:val="24"/>
          <w:szCs w:val="24"/>
          <w:lang w:val="ka-GE"/>
        </w:rPr>
        <w:t>ეკონომიკური ხასიათის გაფორმებული შეთანხმებები</w:t>
      </w:r>
      <w:r w:rsidR="00F97461" w:rsidRPr="004D0026">
        <w:rPr>
          <w:rFonts w:ascii="Sylfaen" w:hAnsi="Sylfaen"/>
          <w:b/>
          <w:color w:val="44546A" w:themeColor="text2"/>
          <w:sz w:val="24"/>
          <w:szCs w:val="24"/>
          <w:lang w:val="ka-GE"/>
        </w:rPr>
        <w:t>:</w:t>
      </w:r>
    </w:p>
    <w:p w:rsidR="00570E4A" w:rsidRPr="004D0026" w:rsidRDefault="00570E4A" w:rsidP="002523B2">
      <w:pPr>
        <w:widowControl w:val="0"/>
        <w:spacing w:after="120" w:line="240" w:lineRule="auto"/>
        <w:jc w:val="both"/>
        <w:rPr>
          <w:rFonts w:ascii="Sylfaen" w:hAnsi="Sylfaen" w:cs="Sylfaen"/>
          <w:sz w:val="24"/>
          <w:szCs w:val="24"/>
          <w:lang w:val="ka-GE"/>
        </w:rPr>
      </w:pPr>
      <w:r w:rsidRPr="004D0026">
        <w:rPr>
          <w:rFonts w:ascii="Sylfaen" w:hAnsi="Sylfaen" w:cs="Sylfaen"/>
          <w:sz w:val="24"/>
          <w:szCs w:val="24"/>
          <w:lang w:val="ka-GE"/>
        </w:rPr>
        <w:t>საქართველოსა და უზბეკეთის რესპუბლიკას შორის გაფორმებულია 20-მდე ეკონომიკური ხასიათის შეთანხმება. კერძოდ:</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რესპუბლიკის მთავრობასა და უზბეკეთის რესპუბლიკის მთავრობას შორის სარკინიგზო ტრანსპორტის სფეროში თანამშრომლობის შესახებ (ხელმოწერილია 1995 წლის 4 სექტემბერს;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რესპუბლიკის მთავრობასა და უზბეკეთის რესპუბლიკის მთავრობას შორის საერთაშორისო საავტომობილო მიმოსვლის შესახებ(ხელმოწერილია 1995 წლის 4 სექტემბერს;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ოქმი საქართველოს რესპუბლიკასა და უზბეკეთის რესპუბლიკას შორის საერთაშორისო საავტომობილო გადაზიდვებისას ნებართვების გაცემის, გაცვლისა და გამოყენების სისტემის შექმნის შესახებ (ხელმოწერილია 1995 წლის 4 სექტემბერს;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რესპუბლიკის მთავრობასა და უზბეკეთის რესპუბლიკის მთავრობას შორის კავშირგაბმულობის სფეროში თანამშრომლობის შესახებ (ხელმოწერილია 1995 წლის 4 სექტემბერს;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რესპუბლიკასა და უზბეკეთის რესპუბლიკას შორის ინვესტიციების დაცვისა და წახალისების შესახებ (ხელმოწერილია 1995 წლის 4 სექტემბერს; ძალაშია 1999 წლის 24 მაისიდან).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რესპუბლიკის მთავრობასა და უზბეკეთის რესპუბლიკის მთავრობას შორის საწარმოო კოოპერაციის შესახებ (ხელმოწერილია 1995 წლის 4 სექტემბერს; ძალაშია 1998 წლის 17 ივლისიდან).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რესპუბლიკის მთავრობასა და უზბეკეთის რესპუბლიკის მთავრობას შორის თავისუფალი ვაჭრობის შესახებ. (ხელმოწერილია 1995 წლის 4 სექტემბერს; ძალაშია 2010 წლის 15 ოქტომბრიდან).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lastRenderedPageBreak/>
        <w:t>შეთანხმება საქართველოს რესპუბლიკასა და უზბეკეთის რესპუბლიკას შორის ტურიზმის სფეროში თანამშრომლობის შესახებ (ხელმოწერილია 1997 წლის 23 მაისს; ძალაშია 1998 წლის 12 აგვისტოდან).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მთავრობასა და უზბეკეთის რესპუბლიკის მთავრობას შორის სტანდარტიზაციის, მეტროლოგიისა და სერთიფიკაციის დარგ</w:t>
      </w:r>
      <w:r w:rsidR="00FE2699" w:rsidRPr="004D0026">
        <w:rPr>
          <w:rFonts w:ascii="Sylfaen" w:hAnsi="Sylfaen" w:cs="Sylfaen"/>
          <w:sz w:val="24"/>
          <w:szCs w:val="24"/>
          <w:lang w:val="ka-GE"/>
        </w:rPr>
        <w:t>რ</w:t>
      </w:r>
      <w:r w:rsidRPr="004D0026">
        <w:rPr>
          <w:rFonts w:ascii="Sylfaen" w:hAnsi="Sylfaen" w:cs="Sylfaen"/>
          <w:sz w:val="24"/>
          <w:szCs w:val="24"/>
          <w:lang w:val="ka-GE"/>
        </w:rPr>
        <w:t>ში თანამშრომლობის შესახებ (ხელმოწერილია 1996 წლის 28 მაისს;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მთავრობასა და უზბეკეთის რესპუბლიკის მთავრობას შორის საჰაერო მიმოსვლისა და საჰაერო ტრანსპორტის სფეროში თანამშრომლობის შესახებ (ხელმოწერილია 1996 წლის 28 მაისს;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მთავრობასა და უზბეკეთის რესპუბლიკის მთავრობას შორის სამრეწველო საკუთრების დაცვის სფეროში თანამშრომლობის შესახებ (ხელმოწერილია 1996 წლის 28 მაისს;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შეთანხმება საქართველოს მთავრობასა და უზბეკეთის რესპუბლიკის მთავრობას შორის საფოსტო გზავნილებზე ურთიერთთანამშრომლობის შესახებ (ხელმოწერილია 1996 წლის 28 მაისს; ძალაშია ხელმოწერის დღიდან).</w:t>
      </w:r>
    </w:p>
    <w:p w:rsidR="00570E4A" w:rsidRPr="004D0026" w:rsidRDefault="00570E4A"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კონვენცია საქართველოს მთავრობასა და უზბეკეთის რესპუბლიკის მთავრობას შორის ორმაგი დაბეგვრის თავიდან აცილებისა და შემოსავლებსა (მოგებაზე) და ქონებაზე გადასახადების გადაუხდელობის აღკვეთის შესახებ. (ხელმოწერილია 1996 წლის 28 მაისს; ძალაშია 1997 წლის 20 ოქტომბრიდან).</w:t>
      </w:r>
    </w:p>
    <w:p w:rsidR="00F97461" w:rsidRPr="004D0026" w:rsidRDefault="00570E4A" w:rsidP="002523B2">
      <w:pPr>
        <w:widowControl w:val="0"/>
        <w:numPr>
          <w:ilvl w:val="0"/>
          <w:numId w:val="3"/>
        </w:numPr>
        <w:spacing w:after="120" w:line="240" w:lineRule="auto"/>
        <w:ind w:left="360"/>
        <w:jc w:val="both"/>
        <w:rPr>
          <w:rFonts w:ascii="Sylfaen" w:hAnsi="Sylfaen"/>
          <w:snapToGrid w:val="0"/>
          <w:sz w:val="24"/>
          <w:szCs w:val="24"/>
          <w:lang w:val="ka-GE"/>
        </w:rPr>
      </w:pPr>
      <w:r w:rsidRPr="004D0026">
        <w:rPr>
          <w:rFonts w:ascii="Sylfaen" w:hAnsi="Sylfaen" w:cs="Sylfaen"/>
          <w:sz w:val="24"/>
          <w:szCs w:val="24"/>
          <w:lang w:val="ka-GE"/>
        </w:rPr>
        <w:t>შეთანხმება უზბეკეთის რესპუბლიკის საპატენტო უწყებასა და საქართველოს საპატენტო უწყებას ,,საქპატენტს</w:t>
      </w:r>
      <w:r w:rsidR="002377AB" w:rsidRPr="004D0026">
        <w:rPr>
          <w:rFonts w:ascii="Sylfaen" w:hAnsi="Sylfaen" w:cs="Sylfaen"/>
          <w:sz w:val="24"/>
          <w:szCs w:val="24"/>
          <w:lang w:val="ka-GE"/>
        </w:rPr>
        <w:t>“</w:t>
      </w:r>
      <w:r w:rsidRPr="004D0026">
        <w:rPr>
          <w:rFonts w:ascii="Sylfaen" w:hAnsi="Sylfaen" w:cs="Sylfaen"/>
          <w:sz w:val="24"/>
          <w:szCs w:val="24"/>
          <w:lang w:val="ka-GE"/>
        </w:rPr>
        <w:t xml:space="preserve"> შორის სამრეწველო საკუთრების დაცვის სფეროში თანამშრომლობის შესახებ (ხელმოწერილია 1996 წლის ოქტომბერს; ძალაშია ხელმოწერის დღიდან).</w:t>
      </w:r>
      <w:r w:rsidR="00F97461" w:rsidRPr="004D0026">
        <w:rPr>
          <w:rFonts w:ascii="Sylfaen" w:hAnsi="Sylfaen"/>
          <w:sz w:val="24"/>
          <w:szCs w:val="24"/>
          <w:lang w:val="ka-GE"/>
        </w:rPr>
        <w:t xml:space="preserve">  </w:t>
      </w:r>
    </w:p>
    <w:p w:rsidR="009304F4" w:rsidRPr="004D0026" w:rsidRDefault="009304F4" w:rsidP="002523B2">
      <w:pPr>
        <w:widowControl w:val="0"/>
        <w:numPr>
          <w:ilvl w:val="0"/>
          <w:numId w:val="3"/>
        </w:numPr>
        <w:spacing w:after="120" w:line="240" w:lineRule="auto"/>
        <w:ind w:left="360"/>
        <w:jc w:val="both"/>
        <w:rPr>
          <w:rFonts w:ascii="Sylfaen" w:hAnsi="Sylfaen" w:cs="Sylfaen"/>
          <w:sz w:val="24"/>
          <w:szCs w:val="24"/>
          <w:lang w:val="ka-GE"/>
        </w:rPr>
      </w:pPr>
      <w:r w:rsidRPr="004D0026">
        <w:rPr>
          <w:rFonts w:ascii="Sylfaen" w:hAnsi="Sylfaen" w:cs="Sylfaen"/>
          <w:sz w:val="24"/>
          <w:szCs w:val="24"/>
          <w:lang w:val="ka-GE"/>
        </w:rPr>
        <w:t>მემორანდუმი საქართველოს რესპუბლიკის მთავრობასა და უზბეკეთის რესპუბლიკის მთავრობას შორის ტურიზმის სფეროში თანამშრომლობის შესახებ (ძალაშია 1995 წლის 4 სექტემბრიდან).</w:t>
      </w:r>
    </w:p>
    <w:p w:rsidR="009F6562" w:rsidRPr="004D0026" w:rsidRDefault="009F6562" w:rsidP="002523B2">
      <w:pPr>
        <w:widowControl w:val="0"/>
        <w:spacing w:after="120" w:line="240" w:lineRule="auto"/>
        <w:jc w:val="both"/>
        <w:rPr>
          <w:rFonts w:ascii="Sylfaen" w:hAnsi="Sylfaen"/>
          <w:sz w:val="16"/>
          <w:szCs w:val="24"/>
          <w:lang w:val="ka-GE"/>
        </w:rPr>
      </w:pPr>
    </w:p>
    <w:p w:rsidR="00F85A5C" w:rsidRPr="004D0026" w:rsidRDefault="00570E4A" w:rsidP="002523B2">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თანამშრომლობა ვაჭრობის სფეროში</w:t>
      </w:r>
    </w:p>
    <w:p w:rsidR="00570E4A" w:rsidRPr="004D0026" w:rsidRDefault="00570E4A" w:rsidP="002523B2">
      <w:pPr>
        <w:spacing w:before="240" w:after="120" w:line="240" w:lineRule="auto"/>
        <w:jc w:val="both"/>
        <w:rPr>
          <w:rFonts w:ascii="Sylfaen" w:hAnsi="Sylfaen" w:cs="Sylfaen"/>
          <w:sz w:val="24"/>
          <w:szCs w:val="24"/>
          <w:lang w:val="ka-GE" w:eastAsia="ru-RU"/>
        </w:rPr>
      </w:pPr>
      <w:r w:rsidRPr="004D0026">
        <w:rPr>
          <w:rFonts w:ascii="Sylfaen" w:hAnsi="Sylfaen" w:cs="Sylfaen"/>
          <w:sz w:val="24"/>
          <w:szCs w:val="24"/>
          <w:lang w:val="ka-GE" w:eastAsia="ru-RU"/>
        </w:rPr>
        <w:t>დღეისათვის საქართველო-უზბეკეთს შორის მოქმედებს თავისუფალი ვაჭრობის რეჟიმი, რომელიც სამართლებრივად დარეგულირებულია როგორც ორმხრივი ფორმატით, ასევე მრავალმხრივი ფორმატით, კერძოდ:</w:t>
      </w:r>
    </w:p>
    <w:p w:rsidR="00570E4A" w:rsidRPr="004D0026" w:rsidRDefault="00570E4A" w:rsidP="002523B2">
      <w:pPr>
        <w:pStyle w:val="ListParagraph"/>
        <w:numPr>
          <w:ilvl w:val="0"/>
          <w:numId w:val="4"/>
        </w:numPr>
        <w:spacing w:after="120"/>
        <w:ind w:left="360"/>
        <w:jc w:val="both"/>
        <w:rPr>
          <w:rFonts w:ascii="Sylfaen" w:hAnsi="Sylfaen" w:cs="Sylfaen"/>
          <w:lang w:val="ka-GE"/>
        </w:rPr>
      </w:pPr>
      <w:r w:rsidRPr="004D0026">
        <w:rPr>
          <w:rFonts w:ascii="Sylfaen" w:hAnsi="Sylfaen" w:cs="Sylfaen"/>
          <w:lang w:val="ka-GE"/>
        </w:rPr>
        <w:t>საქართველოს რესპუბლიკის მთავრობასა და უზბეკეთის რესპუბლიკის მთავრობას შორის თავისუფალი ვაჭრობის შესახებ შეთანხმებით;</w:t>
      </w:r>
    </w:p>
    <w:p w:rsidR="00570E4A" w:rsidRPr="004D0026" w:rsidRDefault="00570E4A" w:rsidP="002523B2">
      <w:pPr>
        <w:pStyle w:val="ListParagraph"/>
        <w:numPr>
          <w:ilvl w:val="0"/>
          <w:numId w:val="4"/>
        </w:numPr>
        <w:spacing w:after="120"/>
        <w:ind w:left="360"/>
        <w:jc w:val="both"/>
        <w:rPr>
          <w:rFonts w:ascii="Sylfaen" w:hAnsi="Sylfaen" w:cs="Sylfaen"/>
          <w:lang w:val="ka-GE"/>
        </w:rPr>
      </w:pPr>
      <w:r w:rsidRPr="004D0026">
        <w:rPr>
          <w:rFonts w:ascii="Sylfaen" w:hAnsi="Sylfaen" w:cs="Sylfaen"/>
          <w:lang w:val="ka-GE"/>
        </w:rPr>
        <w:t>თავისუფალი სავაჭრო ზონის შექმნის შესახებ დსთ-ს მრავალმხრივი შეთანხმებით.</w:t>
      </w:r>
    </w:p>
    <w:p w:rsidR="00570E4A" w:rsidRPr="004D0026" w:rsidRDefault="00570E4A" w:rsidP="002523B2">
      <w:pPr>
        <w:spacing w:after="0" w:line="240" w:lineRule="auto"/>
        <w:jc w:val="both"/>
        <w:rPr>
          <w:rFonts w:ascii="Sylfaen" w:hAnsi="Sylfaen" w:cs="Sylfaen"/>
          <w:b/>
          <w:color w:val="1F4E79" w:themeColor="accent1" w:themeShade="80"/>
          <w:sz w:val="24"/>
          <w:szCs w:val="24"/>
          <w:lang w:val="ka-GE" w:eastAsia="ru-RU"/>
        </w:rPr>
      </w:pPr>
      <w:r w:rsidRPr="004D0026">
        <w:rPr>
          <w:rFonts w:ascii="Sylfaen" w:hAnsi="Sylfaen" w:cs="Sylfaen"/>
          <w:b/>
          <w:color w:val="1F4E79" w:themeColor="accent1" w:themeShade="80"/>
          <w:sz w:val="24"/>
          <w:szCs w:val="24"/>
          <w:lang w:val="ka-GE" w:eastAsia="ru-RU"/>
        </w:rPr>
        <w:t xml:space="preserve">ორმხრივი სავაჭრო მონაცემები:                                       </w:t>
      </w:r>
    </w:p>
    <w:p w:rsidR="00570E4A" w:rsidRPr="004D0026" w:rsidRDefault="00570E4A" w:rsidP="002523B2">
      <w:pPr>
        <w:spacing w:after="120" w:line="240" w:lineRule="auto"/>
        <w:jc w:val="both"/>
        <w:rPr>
          <w:rFonts w:ascii="Sylfaen" w:hAnsi="Sylfaen" w:cs="Sylfaen"/>
          <w:i/>
          <w:sz w:val="24"/>
          <w:szCs w:val="24"/>
          <w:lang w:val="ka-GE" w:eastAsia="ru-RU"/>
        </w:rPr>
      </w:pPr>
      <w:r w:rsidRPr="004D0026">
        <w:rPr>
          <w:rFonts w:ascii="Sylfaen" w:hAnsi="Sylfaen" w:cs="Sylfaen"/>
          <w:i/>
          <w:sz w:val="24"/>
          <w:szCs w:val="24"/>
          <w:lang w:val="ka-GE" w:eastAsia="ru-RU"/>
        </w:rPr>
        <w:t>(ცხრილის სახით იხილეთ დანართი)</w:t>
      </w:r>
    </w:p>
    <w:p w:rsidR="004001DA" w:rsidRPr="004D0026" w:rsidRDefault="004001DA" w:rsidP="002523B2">
      <w:pPr>
        <w:spacing w:after="120" w:line="240" w:lineRule="auto"/>
        <w:jc w:val="both"/>
        <w:rPr>
          <w:rFonts w:ascii="Sylfaen" w:hAnsi="Sylfaen"/>
          <w:b/>
          <w:color w:val="1F4E79" w:themeColor="accent1" w:themeShade="80"/>
          <w:sz w:val="24"/>
          <w:szCs w:val="24"/>
          <w:u w:val="single"/>
          <w:lang w:val="ka-GE" w:eastAsia="ru-RU"/>
        </w:rPr>
      </w:pPr>
      <w:r w:rsidRPr="004D0026">
        <w:rPr>
          <w:rFonts w:ascii="Sylfaen" w:hAnsi="Sylfaen"/>
          <w:b/>
          <w:color w:val="1F4E79" w:themeColor="accent1" w:themeShade="80"/>
          <w:sz w:val="24"/>
          <w:szCs w:val="24"/>
          <w:u w:val="single"/>
          <w:lang w:val="ka-GE" w:eastAsia="ru-RU"/>
        </w:rPr>
        <w:t>201</w:t>
      </w:r>
      <w:r w:rsidR="0049704D" w:rsidRPr="004D0026">
        <w:rPr>
          <w:rFonts w:ascii="Sylfaen" w:hAnsi="Sylfaen"/>
          <w:b/>
          <w:color w:val="1F4E79" w:themeColor="accent1" w:themeShade="80"/>
          <w:sz w:val="24"/>
          <w:szCs w:val="24"/>
          <w:u w:val="single"/>
          <w:lang w:val="ka-GE" w:eastAsia="ru-RU"/>
        </w:rPr>
        <w:t>7</w:t>
      </w:r>
      <w:r w:rsidRPr="004D0026">
        <w:rPr>
          <w:rFonts w:ascii="Sylfaen" w:hAnsi="Sylfaen"/>
          <w:b/>
          <w:color w:val="1F4E79" w:themeColor="accent1" w:themeShade="80"/>
          <w:sz w:val="24"/>
          <w:szCs w:val="24"/>
          <w:u w:val="single"/>
          <w:lang w:val="ka-GE" w:eastAsia="ru-RU"/>
        </w:rPr>
        <w:t xml:space="preserve"> </w:t>
      </w:r>
      <w:r w:rsidRPr="004D0026">
        <w:rPr>
          <w:rFonts w:ascii="Sylfaen" w:hAnsi="Sylfaen" w:cs="Sylfaen"/>
          <w:b/>
          <w:color w:val="1F4E79" w:themeColor="accent1" w:themeShade="80"/>
          <w:sz w:val="24"/>
          <w:szCs w:val="24"/>
          <w:u w:val="single"/>
          <w:lang w:val="ka-GE" w:eastAsia="ru-RU"/>
        </w:rPr>
        <w:t>წლის</w:t>
      </w:r>
      <w:r w:rsidRPr="004D0026">
        <w:rPr>
          <w:rFonts w:ascii="Sylfaen" w:hAnsi="Sylfaen"/>
          <w:b/>
          <w:color w:val="1F4E79" w:themeColor="accent1" w:themeShade="80"/>
          <w:sz w:val="24"/>
          <w:szCs w:val="24"/>
          <w:u w:val="single"/>
          <w:lang w:val="ka-GE" w:eastAsia="ru-RU"/>
        </w:rPr>
        <w:t xml:space="preserve"> იანვარი-</w:t>
      </w:r>
      <w:r w:rsidR="001E017A" w:rsidRPr="004D0026">
        <w:rPr>
          <w:rFonts w:ascii="Sylfaen" w:hAnsi="Sylfaen"/>
          <w:b/>
          <w:color w:val="1F4E79" w:themeColor="accent1" w:themeShade="80"/>
          <w:sz w:val="24"/>
          <w:szCs w:val="24"/>
          <w:u w:val="single"/>
          <w:lang w:val="ka-GE" w:eastAsia="ru-RU"/>
        </w:rPr>
        <w:t xml:space="preserve">ნოემბრის </w:t>
      </w:r>
      <w:r w:rsidRPr="004D0026">
        <w:rPr>
          <w:rFonts w:ascii="Sylfaen" w:hAnsi="Sylfaen" w:cs="Sylfaen"/>
          <w:b/>
          <w:color w:val="1F4E79" w:themeColor="accent1" w:themeShade="80"/>
          <w:sz w:val="24"/>
          <w:szCs w:val="24"/>
          <w:u w:val="single"/>
          <w:lang w:val="ka-GE" w:eastAsia="ru-RU"/>
        </w:rPr>
        <w:t>მონაცემებით</w:t>
      </w:r>
      <w:r w:rsidRPr="004D0026">
        <w:rPr>
          <w:rFonts w:ascii="Sylfaen" w:hAnsi="Sylfaen"/>
          <w:b/>
          <w:color w:val="1F4E79" w:themeColor="accent1" w:themeShade="80"/>
          <w:sz w:val="24"/>
          <w:szCs w:val="24"/>
          <w:u w:val="single"/>
          <w:lang w:val="ka-GE" w:eastAsia="ru-RU"/>
        </w:rPr>
        <w:t xml:space="preserve">: </w:t>
      </w:r>
    </w:p>
    <w:p w:rsidR="004001DA" w:rsidRPr="004D0026" w:rsidRDefault="004001DA" w:rsidP="002523B2">
      <w:pPr>
        <w:spacing w:after="120" w:line="240" w:lineRule="auto"/>
        <w:contextualSpacing/>
        <w:jc w:val="both"/>
        <w:rPr>
          <w:rFonts w:ascii="Sylfaen" w:hAnsi="Sylfaen"/>
          <w:sz w:val="24"/>
          <w:szCs w:val="24"/>
          <w:lang w:val="ka-GE" w:eastAsia="ru-RU"/>
        </w:rPr>
      </w:pPr>
      <w:r w:rsidRPr="004D0026">
        <w:rPr>
          <w:rFonts w:ascii="Sylfaen" w:hAnsi="Sylfaen" w:cs="Sylfaen"/>
          <w:b/>
          <w:color w:val="44546A" w:themeColor="text2"/>
          <w:sz w:val="24"/>
          <w:szCs w:val="24"/>
          <w:lang w:val="ka-GE" w:eastAsia="ru-RU"/>
        </w:rPr>
        <w:t>სავაჭრო</w:t>
      </w:r>
      <w:r w:rsidRPr="004D0026">
        <w:rPr>
          <w:rFonts w:ascii="Sylfaen" w:hAnsi="Sylfaen"/>
          <w:b/>
          <w:color w:val="44546A" w:themeColor="text2"/>
          <w:sz w:val="24"/>
          <w:szCs w:val="24"/>
          <w:lang w:val="ka-GE" w:eastAsia="ru-RU"/>
        </w:rPr>
        <w:t xml:space="preserve"> </w:t>
      </w:r>
      <w:r w:rsidRPr="004D0026">
        <w:rPr>
          <w:rFonts w:ascii="Sylfaen" w:hAnsi="Sylfaen" w:cs="Sylfaen"/>
          <w:b/>
          <w:color w:val="44546A" w:themeColor="text2"/>
          <w:sz w:val="24"/>
          <w:szCs w:val="24"/>
          <w:lang w:val="ka-GE" w:eastAsia="ru-RU"/>
        </w:rPr>
        <w:t>ბრუნვა</w:t>
      </w:r>
      <w:r w:rsidRPr="004D0026">
        <w:rPr>
          <w:rFonts w:ascii="Sylfaen" w:hAnsi="Sylfaen"/>
          <w:color w:val="943634"/>
          <w:sz w:val="24"/>
          <w:szCs w:val="24"/>
          <w:lang w:val="ka-GE" w:eastAsia="ru-RU"/>
        </w:rPr>
        <w:t xml:space="preserve"> </w:t>
      </w:r>
      <w:r w:rsidRPr="004D0026">
        <w:rPr>
          <w:rFonts w:ascii="Sylfaen" w:hAnsi="Sylfaen" w:cs="Sylfaen"/>
          <w:sz w:val="24"/>
          <w:szCs w:val="24"/>
          <w:lang w:val="ka-GE" w:eastAsia="ru-RU"/>
        </w:rPr>
        <w:t>უზბეკეთთან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წინა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წლის ანალოგიურ პერიოდთან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შედარებით</w:t>
      </w:r>
      <w:r w:rsidRPr="004D0026">
        <w:rPr>
          <w:rFonts w:ascii="Sylfaen" w:hAnsi="Sylfaen"/>
          <w:sz w:val="24"/>
          <w:szCs w:val="24"/>
          <w:lang w:val="ka-GE" w:eastAsia="ru-RU"/>
        </w:rPr>
        <w:t xml:space="preserve">, </w:t>
      </w:r>
      <w:r w:rsidR="00D039DA" w:rsidRPr="004D0026">
        <w:rPr>
          <w:rFonts w:ascii="Sylfaen" w:hAnsi="Sylfaen" w:cs="Sylfaen"/>
          <w:sz w:val="24"/>
          <w:szCs w:val="24"/>
          <w:lang w:val="ka-GE" w:eastAsia="ru-RU"/>
        </w:rPr>
        <w:t>შემცირდა 1</w:t>
      </w:r>
      <w:r w:rsidR="001E017A" w:rsidRPr="004D0026">
        <w:rPr>
          <w:rFonts w:ascii="Sylfaen" w:hAnsi="Sylfaen" w:cs="Sylfaen"/>
          <w:sz w:val="24"/>
          <w:szCs w:val="24"/>
          <w:lang w:val="ka-GE" w:eastAsia="ru-RU"/>
        </w:rPr>
        <w:t>2.1</w:t>
      </w:r>
      <w:r w:rsidRPr="004D0026">
        <w:rPr>
          <w:rFonts w:ascii="Sylfaen" w:hAnsi="Sylfaen"/>
          <w:sz w:val="24"/>
          <w:szCs w:val="24"/>
          <w:lang w:val="ka-GE" w:eastAsia="ru-RU"/>
        </w:rPr>
        <w:t>%-</w:t>
      </w:r>
      <w:r w:rsidRPr="004D0026">
        <w:rPr>
          <w:rFonts w:ascii="Sylfaen" w:hAnsi="Sylfaen" w:cs="Sylfaen"/>
          <w:sz w:val="24"/>
          <w:szCs w:val="24"/>
          <w:lang w:val="ka-GE" w:eastAsia="ru-RU"/>
        </w:rPr>
        <w:t>ით</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განისაზღვრა</w:t>
      </w:r>
      <w:r w:rsidRPr="004D0026">
        <w:rPr>
          <w:rFonts w:ascii="Sylfaen" w:hAnsi="Sylfaen"/>
          <w:sz w:val="24"/>
          <w:szCs w:val="24"/>
          <w:lang w:val="ka-GE" w:eastAsia="ru-RU"/>
        </w:rPr>
        <w:t xml:space="preserve"> </w:t>
      </w:r>
      <w:r w:rsidR="001E017A" w:rsidRPr="004D0026">
        <w:rPr>
          <w:rFonts w:ascii="Sylfaen" w:hAnsi="Sylfaen"/>
          <w:sz w:val="24"/>
          <w:szCs w:val="24"/>
          <w:lang w:val="ka-GE" w:eastAsia="ru-RU"/>
        </w:rPr>
        <w:t xml:space="preserve">64.77 </w:t>
      </w:r>
      <w:r w:rsidRPr="004D0026">
        <w:rPr>
          <w:rFonts w:ascii="Sylfaen" w:hAnsi="Sylfaen" w:cs="Sylfaen"/>
          <w:sz w:val="24"/>
          <w:szCs w:val="24"/>
          <w:lang w:val="ka-GE" w:eastAsia="ru-RU"/>
        </w:rPr>
        <w:t>მლნ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აშშ</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დოლარით</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შეადგინა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საქართველოს</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სავაჭრო</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ბრუნვის</w:t>
      </w:r>
      <w:r w:rsidRPr="004D0026">
        <w:rPr>
          <w:rFonts w:ascii="Sylfaen" w:hAnsi="Sylfaen"/>
          <w:sz w:val="24"/>
          <w:szCs w:val="24"/>
          <w:lang w:val="ka-GE" w:eastAsia="ru-RU"/>
        </w:rPr>
        <w:t xml:space="preserve"> </w:t>
      </w:r>
      <w:r w:rsidRPr="004D0026">
        <w:rPr>
          <w:rFonts w:ascii="Sylfaen" w:hAnsi="Sylfaen"/>
          <w:sz w:val="24"/>
          <w:szCs w:val="24"/>
          <w:lang w:val="ka-GE" w:eastAsia="ru-RU"/>
        </w:rPr>
        <w:lastRenderedPageBreak/>
        <w:t>0.</w:t>
      </w:r>
      <w:r w:rsidR="001E017A" w:rsidRPr="004D0026">
        <w:rPr>
          <w:rFonts w:ascii="Sylfaen" w:hAnsi="Sylfaen"/>
          <w:sz w:val="24"/>
          <w:szCs w:val="24"/>
          <w:lang w:val="ka-GE" w:eastAsia="ru-RU"/>
        </w:rPr>
        <w:t>7</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საქართველოს</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სავაჭრო</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ბალანსი</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უზბეკეთთან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ისევე</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როგორც</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წინა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წლებში</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დადებითია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შეადგენს</w:t>
      </w:r>
      <w:r w:rsidRPr="004D0026">
        <w:rPr>
          <w:rFonts w:ascii="Sylfaen" w:hAnsi="Sylfaen"/>
          <w:sz w:val="24"/>
          <w:szCs w:val="24"/>
          <w:lang w:val="ka-GE" w:eastAsia="ru-RU"/>
        </w:rPr>
        <w:t xml:space="preserve"> </w:t>
      </w:r>
      <w:r w:rsidR="001E017A" w:rsidRPr="004D0026">
        <w:rPr>
          <w:rFonts w:ascii="Sylfaen" w:hAnsi="Sylfaen"/>
          <w:sz w:val="24"/>
          <w:szCs w:val="24"/>
          <w:lang w:val="ka-GE" w:eastAsia="ru-RU"/>
        </w:rPr>
        <w:t>53.03</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მლნ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აშშ</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დოლარს</w:t>
      </w:r>
      <w:r w:rsidRPr="004D0026">
        <w:rPr>
          <w:rFonts w:ascii="Sylfaen" w:hAnsi="Sylfaen"/>
          <w:sz w:val="24"/>
          <w:szCs w:val="24"/>
          <w:lang w:val="ka-GE" w:eastAsia="ru-RU"/>
        </w:rPr>
        <w:t>.</w:t>
      </w:r>
    </w:p>
    <w:p w:rsidR="003365BD" w:rsidRPr="004D0026" w:rsidRDefault="001E017A" w:rsidP="002523B2">
      <w:pPr>
        <w:spacing w:after="120" w:line="240" w:lineRule="auto"/>
        <w:contextualSpacing/>
        <w:jc w:val="center"/>
        <w:rPr>
          <w:rFonts w:ascii="Sylfaen" w:hAnsi="Sylfaen"/>
          <w:sz w:val="24"/>
          <w:szCs w:val="24"/>
          <w:lang w:val="ka-GE" w:eastAsia="ru-RU"/>
        </w:rPr>
      </w:pPr>
      <w:r w:rsidRPr="004D0026">
        <w:rPr>
          <w:rFonts w:ascii="Sylfaen" w:hAnsi="Sylfaen"/>
          <w:noProof/>
          <w:sz w:val="24"/>
          <w:szCs w:val="24"/>
        </w:rPr>
        <w:drawing>
          <wp:inline distT="0" distB="0" distL="0" distR="0" wp14:anchorId="0D1EC670">
            <wp:extent cx="6621559" cy="3292673"/>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2055" cy="3297892"/>
                    </a:xfrm>
                    <a:prstGeom prst="rect">
                      <a:avLst/>
                    </a:prstGeom>
                    <a:noFill/>
                  </pic:spPr>
                </pic:pic>
              </a:graphicData>
            </a:graphic>
          </wp:inline>
        </w:drawing>
      </w:r>
    </w:p>
    <w:p w:rsidR="00AC5EA0" w:rsidRPr="004D0026" w:rsidRDefault="00AC5EA0" w:rsidP="002523B2">
      <w:pPr>
        <w:spacing w:after="120" w:line="240" w:lineRule="auto"/>
        <w:contextualSpacing/>
        <w:jc w:val="both"/>
        <w:rPr>
          <w:rFonts w:ascii="Sylfaen" w:hAnsi="Sylfaen" w:cs="Sylfaen"/>
          <w:b/>
          <w:color w:val="C00000"/>
          <w:sz w:val="24"/>
          <w:szCs w:val="24"/>
          <w:lang w:val="ka-GE" w:eastAsia="ru-RU"/>
        </w:rPr>
      </w:pPr>
    </w:p>
    <w:p w:rsidR="004001DA" w:rsidRPr="004D0026" w:rsidRDefault="004001DA" w:rsidP="002523B2">
      <w:pPr>
        <w:spacing w:after="120" w:line="240" w:lineRule="auto"/>
        <w:contextualSpacing/>
        <w:jc w:val="both"/>
        <w:rPr>
          <w:rFonts w:ascii="Sylfaen" w:hAnsi="Sylfaen"/>
          <w:sz w:val="24"/>
          <w:szCs w:val="24"/>
          <w:lang w:val="ka-GE" w:eastAsia="ru-RU"/>
        </w:rPr>
      </w:pPr>
      <w:r w:rsidRPr="004D0026">
        <w:rPr>
          <w:rFonts w:ascii="Sylfaen" w:hAnsi="Sylfaen" w:cs="Sylfaen"/>
          <w:b/>
          <w:color w:val="1F4E79" w:themeColor="accent1" w:themeShade="80"/>
          <w:sz w:val="24"/>
          <w:szCs w:val="24"/>
          <w:lang w:val="ka-GE" w:eastAsia="ru-RU"/>
        </w:rPr>
        <w:t xml:space="preserve">ექსპორტი </w:t>
      </w:r>
      <w:r w:rsidR="001E017A" w:rsidRPr="004D0026">
        <w:rPr>
          <w:rFonts w:ascii="Sylfaen" w:hAnsi="Sylfaen" w:cs="Sylfaen"/>
          <w:sz w:val="24"/>
          <w:szCs w:val="24"/>
          <w:lang w:val="ka-GE" w:eastAsia="ru-RU"/>
        </w:rPr>
        <w:t>შემცირდა 10</w:t>
      </w:r>
      <w:r w:rsidRPr="004D0026">
        <w:rPr>
          <w:rFonts w:ascii="Sylfaen" w:hAnsi="Sylfaen"/>
          <w:sz w:val="24"/>
          <w:szCs w:val="24"/>
          <w:lang w:val="ka-GE" w:eastAsia="ru-RU"/>
        </w:rPr>
        <w:t>%-</w:t>
      </w:r>
      <w:r w:rsidRPr="004D0026">
        <w:rPr>
          <w:rFonts w:ascii="Sylfaen" w:hAnsi="Sylfaen" w:cs="Sylfaen"/>
          <w:sz w:val="24"/>
          <w:szCs w:val="24"/>
          <w:lang w:val="ka-GE" w:eastAsia="ru-RU"/>
        </w:rPr>
        <w:t>ით</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w:t>
      </w:r>
      <w:r w:rsidRPr="004D0026">
        <w:rPr>
          <w:rFonts w:ascii="Sylfaen" w:hAnsi="Sylfaen"/>
          <w:sz w:val="24"/>
          <w:szCs w:val="24"/>
          <w:lang w:val="ka-GE" w:eastAsia="ru-RU"/>
        </w:rPr>
        <w:t xml:space="preserve"> </w:t>
      </w:r>
      <w:r w:rsidR="001E017A" w:rsidRPr="004D0026">
        <w:rPr>
          <w:rFonts w:ascii="Sylfaen" w:hAnsi="Sylfaen"/>
          <w:sz w:val="24"/>
          <w:szCs w:val="24"/>
          <w:lang w:val="ka-GE" w:eastAsia="ru-RU"/>
        </w:rPr>
        <w:t>58,90</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მლნ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აშშ</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დოლარი</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შეადგინა</w:t>
      </w:r>
      <w:r w:rsidR="001E017A" w:rsidRPr="004D0026">
        <w:rPr>
          <w:rFonts w:ascii="Sylfaen" w:hAnsi="Sylfaen" w:cs="Sylfaen"/>
          <w:sz w:val="24"/>
          <w:szCs w:val="24"/>
          <w:lang w:val="ka-GE" w:eastAsia="ru-RU"/>
        </w:rPr>
        <w:t xml:space="preserve"> 2.4</w:t>
      </w:r>
      <w:r w:rsidR="00D72744" w:rsidRPr="004D0026">
        <w:rPr>
          <w:rFonts w:ascii="Sylfaen" w:hAnsi="Sylfaen" w:cs="Sylfaen"/>
          <w:sz w:val="24"/>
          <w:szCs w:val="24"/>
          <w:lang w:val="ka-GE" w:eastAsia="ru-RU"/>
        </w:rPr>
        <w:t>%-იანი წილით.</w:t>
      </w:r>
    </w:p>
    <w:p w:rsidR="004001DA" w:rsidRPr="004D0026" w:rsidRDefault="004001DA" w:rsidP="002523B2">
      <w:pPr>
        <w:spacing w:before="240" w:after="120" w:line="240" w:lineRule="auto"/>
        <w:contextualSpacing/>
        <w:jc w:val="both"/>
        <w:rPr>
          <w:rFonts w:ascii="Sylfaen" w:hAnsi="Sylfaen"/>
          <w:b/>
          <w:sz w:val="24"/>
          <w:szCs w:val="24"/>
          <w:lang w:val="ka-GE"/>
        </w:rPr>
      </w:pPr>
      <w:r w:rsidRPr="004D0026">
        <w:rPr>
          <w:rFonts w:ascii="Sylfaen" w:hAnsi="Sylfaen" w:cs="Sylfaen"/>
          <w:b/>
          <w:sz w:val="24"/>
          <w:szCs w:val="24"/>
          <w:u w:val="single"/>
          <w:lang w:val="ka-GE" w:eastAsia="ru-RU"/>
        </w:rPr>
        <w:t>ძირითად</w:t>
      </w:r>
      <w:r w:rsidRPr="004D0026">
        <w:rPr>
          <w:rFonts w:ascii="Sylfaen" w:hAnsi="Sylfaen"/>
          <w:b/>
          <w:sz w:val="24"/>
          <w:szCs w:val="24"/>
          <w:u w:val="single"/>
          <w:lang w:val="ka-GE" w:eastAsia="ru-RU"/>
        </w:rPr>
        <w:t xml:space="preserve"> </w:t>
      </w:r>
      <w:r w:rsidRPr="004D0026">
        <w:rPr>
          <w:rFonts w:ascii="Sylfaen" w:hAnsi="Sylfaen" w:cs="Sylfaen"/>
          <w:b/>
          <w:sz w:val="24"/>
          <w:szCs w:val="24"/>
          <w:u w:val="single"/>
          <w:lang w:val="ka-GE" w:eastAsia="ru-RU"/>
        </w:rPr>
        <w:t>საექსპორტო</w:t>
      </w:r>
      <w:r w:rsidRPr="004D0026">
        <w:rPr>
          <w:rFonts w:ascii="Sylfaen" w:hAnsi="Sylfaen"/>
          <w:b/>
          <w:sz w:val="24"/>
          <w:szCs w:val="24"/>
          <w:u w:val="single"/>
          <w:lang w:val="ka-GE" w:eastAsia="ru-RU"/>
        </w:rPr>
        <w:t xml:space="preserve"> </w:t>
      </w:r>
      <w:r w:rsidRPr="004D0026">
        <w:rPr>
          <w:rFonts w:ascii="Sylfaen" w:hAnsi="Sylfaen" w:cs="Sylfaen"/>
          <w:b/>
          <w:sz w:val="24"/>
          <w:szCs w:val="24"/>
          <w:u w:val="single"/>
          <w:lang w:val="ka-GE" w:eastAsia="ru-RU"/>
        </w:rPr>
        <w:t>პროდუქციას</w:t>
      </w:r>
      <w:r w:rsidRPr="004D0026">
        <w:rPr>
          <w:rFonts w:ascii="Sylfaen" w:hAnsi="Sylfaen"/>
          <w:b/>
          <w:sz w:val="24"/>
          <w:szCs w:val="24"/>
          <w:u w:val="single"/>
          <w:lang w:val="ka-GE" w:eastAsia="ru-RU"/>
        </w:rPr>
        <w:t xml:space="preserve"> </w:t>
      </w:r>
      <w:r w:rsidRPr="004D0026">
        <w:rPr>
          <w:rFonts w:ascii="Sylfaen" w:hAnsi="Sylfaen" w:cs="Sylfaen"/>
          <w:b/>
          <w:sz w:val="24"/>
          <w:szCs w:val="24"/>
          <w:u w:val="single"/>
          <w:lang w:val="ka-GE" w:eastAsia="ru-RU"/>
        </w:rPr>
        <w:t>წარმოადგენს</w:t>
      </w:r>
      <w:r w:rsidRPr="004D0026">
        <w:rPr>
          <w:rFonts w:ascii="Sylfaen" w:hAnsi="Sylfaen"/>
          <w:b/>
          <w:sz w:val="24"/>
          <w:szCs w:val="24"/>
          <w:u w:val="single"/>
          <w:lang w:val="ka-GE" w:eastAsia="ru-RU"/>
        </w:rPr>
        <w:t>:</w:t>
      </w:r>
      <w:r w:rsidRPr="004D0026">
        <w:rPr>
          <w:rFonts w:ascii="Sylfaen" w:hAnsi="Sylfaen"/>
          <w:b/>
          <w:sz w:val="24"/>
          <w:szCs w:val="24"/>
          <w:lang w:val="ka-GE"/>
        </w:rPr>
        <w:t xml:space="preserve"> </w:t>
      </w:r>
    </w:p>
    <w:tbl>
      <w:tblPr>
        <w:tblW w:w="10464" w:type="dxa"/>
        <w:tblLook w:val="04A0" w:firstRow="1" w:lastRow="0" w:firstColumn="1" w:lastColumn="0" w:noHBand="0" w:noVBand="1"/>
      </w:tblPr>
      <w:tblGrid>
        <w:gridCol w:w="4770"/>
        <w:gridCol w:w="1963"/>
        <w:gridCol w:w="1902"/>
        <w:gridCol w:w="1790"/>
        <w:gridCol w:w="39"/>
      </w:tblGrid>
      <w:tr w:rsidR="00D72744" w:rsidRPr="004D0026" w:rsidTr="00FB5527">
        <w:trPr>
          <w:trHeight w:val="600"/>
        </w:trPr>
        <w:tc>
          <w:tcPr>
            <w:tcW w:w="4770"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D72744" w:rsidRPr="004D0026" w:rsidRDefault="00D72744" w:rsidP="002523B2">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დასახელება</w:t>
            </w:r>
          </w:p>
        </w:tc>
        <w:tc>
          <w:tcPr>
            <w:tcW w:w="1963"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D72744" w:rsidRPr="004D0026" w:rsidRDefault="00D72744" w:rsidP="002523B2">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სულ ექსპორტი</w:t>
            </w:r>
          </w:p>
        </w:tc>
        <w:tc>
          <w:tcPr>
            <w:tcW w:w="1902"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D72744" w:rsidRPr="004D0026" w:rsidRDefault="00D72744" w:rsidP="002523B2">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მ.შ. რეექსპორტი</w:t>
            </w:r>
          </w:p>
        </w:tc>
        <w:tc>
          <w:tcPr>
            <w:tcW w:w="1829" w:type="dxa"/>
            <w:gridSpan w:val="2"/>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D72744" w:rsidRPr="004D0026" w:rsidRDefault="00D72744" w:rsidP="002523B2">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რეექსპორტის წილი</w:t>
            </w:r>
          </w:p>
        </w:tc>
      </w:tr>
      <w:tr w:rsidR="00B67A1C" w:rsidRPr="004D0026" w:rsidTr="00FB5527">
        <w:trPr>
          <w:gridAfter w:val="1"/>
          <w:wAfter w:w="39" w:type="dxa"/>
          <w:trHeight w:val="300"/>
        </w:trPr>
        <w:tc>
          <w:tcPr>
            <w:tcW w:w="4770" w:type="dxa"/>
            <w:shd w:val="clear" w:color="DCE6F1" w:fill="DCE6F1"/>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 xml:space="preserve">სამკურნალო საშუალებები </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48.60 მლნ. USD</w:t>
            </w:r>
          </w:p>
        </w:tc>
        <w:tc>
          <w:tcPr>
            <w:tcW w:w="1902"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37.99 მლნ. USD</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78%</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სისხლი და იმუნური შრატები</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2.15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0.08 მლნ. USD</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4%</w:t>
            </w:r>
          </w:p>
        </w:tc>
      </w:tr>
      <w:tr w:rsidR="00B67A1C" w:rsidRPr="004D0026" w:rsidTr="00FB5527">
        <w:trPr>
          <w:gridAfter w:val="1"/>
          <w:wAfter w:w="39" w:type="dxa"/>
          <w:trHeight w:val="284"/>
        </w:trPr>
        <w:tc>
          <w:tcPr>
            <w:tcW w:w="4770" w:type="dxa"/>
            <w:shd w:val="clear" w:color="DCE6F1" w:fill="DCE6F1"/>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კვების პროდუქტები</w:t>
            </w:r>
            <w:r w:rsidR="00812134">
              <w:rPr>
                <w:rFonts w:ascii="Sylfaen" w:hAnsi="Sylfaen" w:cs="Calibri"/>
                <w:color w:val="000000"/>
                <w:sz w:val="24"/>
                <w:szCs w:val="24"/>
                <w:lang w:val="ka-GE"/>
              </w:rPr>
              <w:t>, სხვა</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2.01 მლნ. USD</w:t>
            </w:r>
          </w:p>
        </w:tc>
        <w:tc>
          <w:tcPr>
            <w:tcW w:w="1902" w:type="dxa"/>
            <w:shd w:val="clear" w:color="DCE6F1" w:fill="DCE6F1"/>
            <w:vAlign w:val="center"/>
            <w:hideMark/>
          </w:tcPr>
          <w:p w:rsidR="00B67A1C" w:rsidRPr="004D0026" w:rsidRDefault="005500C0"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2.01</w:t>
            </w:r>
            <w:r w:rsidR="00B67A1C" w:rsidRPr="004D0026">
              <w:rPr>
                <w:rFonts w:ascii="Sylfaen" w:hAnsi="Sylfaen" w:cs="Calibri"/>
                <w:color w:val="000000"/>
                <w:sz w:val="24"/>
                <w:szCs w:val="24"/>
                <w:lang w:val="ka-GE"/>
              </w:rPr>
              <w:t xml:space="preserve"> მლნ. USD</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100%</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მინერალური წყლები</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1.02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DCE6F1" w:fill="DCE6F1"/>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სამშენებლო ასაწყობი კონსტრუქციები</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1.00 მლნ. USD</w:t>
            </w:r>
          </w:p>
        </w:tc>
        <w:tc>
          <w:tcPr>
            <w:tcW w:w="1902"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5500C0"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არმატურა</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0.79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DCE6F1" w:fill="DCE6F1"/>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მადნები და კონცენტრატები მანგანუმის</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0.76 მლნ. USD</w:t>
            </w:r>
          </w:p>
        </w:tc>
        <w:tc>
          <w:tcPr>
            <w:tcW w:w="1902"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ფეროშენადნობები</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0.31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DCE6F1" w:fill="DCE6F1"/>
            <w:vAlign w:val="center"/>
            <w:hideMark/>
          </w:tcPr>
          <w:p w:rsidR="00B67A1C" w:rsidRPr="004D0026" w:rsidRDefault="005500C0"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 xml:space="preserve">ორთოპედიული </w:t>
            </w:r>
            <w:r w:rsidR="00B67A1C" w:rsidRPr="004D0026">
              <w:rPr>
                <w:rFonts w:ascii="Sylfaen" w:hAnsi="Sylfaen" w:cs="Calibri"/>
                <w:color w:val="000000"/>
                <w:sz w:val="24"/>
                <w:szCs w:val="24"/>
                <w:lang w:val="ka-GE"/>
              </w:rPr>
              <w:t xml:space="preserve">სამარჯვები </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0.30 მლნ. USD</w:t>
            </w:r>
          </w:p>
        </w:tc>
        <w:tc>
          <w:tcPr>
            <w:tcW w:w="1902"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სანიტარულ-ჰიგიენური საფენები</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0.28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DCE6F1" w:fill="DCE6F1"/>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 xml:space="preserve">შინაური ფრინველის ხორცი </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0.24 მლნ. USD</w:t>
            </w:r>
          </w:p>
        </w:tc>
        <w:tc>
          <w:tcPr>
            <w:tcW w:w="1902"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0.24 მლნ. USD</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100%</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მინერალური ნივთიერებები</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0.14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r w:rsidR="00B67A1C" w:rsidRPr="004D0026" w:rsidTr="00FB5527">
        <w:trPr>
          <w:gridAfter w:val="1"/>
          <w:wAfter w:w="39" w:type="dxa"/>
          <w:trHeight w:val="300"/>
        </w:trPr>
        <w:tc>
          <w:tcPr>
            <w:tcW w:w="4770" w:type="dxa"/>
            <w:shd w:val="clear" w:color="DCE6F1" w:fill="DCE6F1"/>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ალაოს ექსტრაქტი</w:t>
            </w:r>
          </w:p>
        </w:tc>
        <w:tc>
          <w:tcPr>
            <w:tcW w:w="1963"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0.13 მლნ. USD</w:t>
            </w:r>
          </w:p>
        </w:tc>
        <w:tc>
          <w:tcPr>
            <w:tcW w:w="1902"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0.13 მლნ. USD</w:t>
            </w:r>
          </w:p>
        </w:tc>
        <w:tc>
          <w:tcPr>
            <w:tcW w:w="1790" w:type="dxa"/>
            <w:shd w:val="clear" w:color="DCE6F1" w:fill="DCE6F1"/>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94%</w:t>
            </w:r>
          </w:p>
        </w:tc>
      </w:tr>
      <w:tr w:rsidR="00B67A1C" w:rsidRPr="004D0026" w:rsidTr="00FB5527">
        <w:trPr>
          <w:gridAfter w:val="1"/>
          <w:wAfter w:w="39" w:type="dxa"/>
          <w:trHeight w:val="300"/>
        </w:trPr>
        <w:tc>
          <w:tcPr>
            <w:tcW w:w="4770" w:type="dxa"/>
            <w:shd w:val="clear" w:color="auto" w:fill="auto"/>
            <w:vAlign w:val="center"/>
            <w:hideMark/>
          </w:tcPr>
          <w:p w:rsidR="00B67A1C" w:rsidRPr="004D0026" w:rsidRDefault="00B67A1C" w:rsidP="00FB5527">
            <w:pPr>
              <w:spacing w:after="0" w:line="240" w:lineRule="auto"/>
              <w:ind w:left="-113"/>
              <w:rPr>
                <w:rFonts w:ascii="Sylfaen" w:hAnsi="Sylfaen" w:cs="Calibri"/>
                <w:color w:val="000000"/>
                <w:sz w:val="24"/>
                <w:szCs w:val="24"/>
                <w:lang w:val="ka-GE"/>
              </w:rPr>
            </w:pPr>
            <w:r w:rsidRPr="004D0026">
              <w:rPr>
                <w:rFonts w:ascii="Sylfaen" w:hAnsi="Sylfaen" w:cs="Calibri"/>
                <w:color w:val="000000"/>
                <w:sz w:val="24"/>
                <w:szCs w:val="24"/>
                <w:lang w:val="ka-GE"/>
              </w:rPr>
              <w:t>სანელებლები</w:t>
            </w:r>
          </w:p>
        </w:tc>
        <w:tc>
          <w:tcPr>
            <w:tcW w:w="1963"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0.11 მლნ. USD</w:t>
            </w:r>
          </w:p>
        </w:tc>
        <w:tc>
          <w:tcPr>
            <w:tcW w:w="1902"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1790" w:type="dxa"/>
            <w:shd w:val="clear" w:color="auto" w:fill="auto"/>
            <w:vAlign w:val="center"/>
            <w:hideMark/>
          </w:tcPr>
          <w:p w:rsidR="00B67A1C" w:rsidRPr="004D0026" w:rsidRDefault="00B67A1C" w:rsidP="00812134">
            <w:pPr>
              <w:spacing w:after="0" w:line="240" w:lineRule="auto"/>
              <w:jc w:val="center"/>
              <w:rPr>
                <w:rFonts w:ascii="Sylfaen" w:hAnsi="Sylfaen" w:cs="Calibri"/>
                <w:color w:val="000000"/>
                <w:sz w:val="24"/>
                <w:szCs w:val="24"/>
                <w:lang w:val="ka-GE"/>
              </w:rPr>
            </w:pPr>
            <w:r w:rsidRPr="004D0026">
              <w:rPr>
                <w:rFonts w:ascii="Sylfaen" w:hAnsi="Sylfaen" w:cs="Calibri"/>
                <w:color w:val="000000"/>
                <w:sz w:val="24"/>
                <w:szCs w:val="24"/>
                <w:lang w:val="ka-GE"/>
              </w:rPr>
              <w:t>-</w:t>
            </w:r>
          </w:p>
        </w:tc>
      </w:tr>
    </w:tbl>
    <w:p w:rsidR="0043521C" w:rsidRPr="004D0026" w:rsidRDefault="0043521C" w:rsidP="002523B2">
      <w:pPr>
        <w:spacing w:before="240" w:after="120" w:line="240" w:lineRule="auto"/>
        <w:contextualSpacing/>
        <w:jc w:val="both"/>
        <w:rPr>
          <w:rFonts w:ascii="Sylfaen" w:hAnsi="Sylfaen"/>
          <w:b/>
          <w:sz w:val="24"/>
          <w:szCs w:val="24"/>
          <w:lang w:val="ka-GE"/>
        </w:rPr>
      </w:pPr>
    </w:p>
    <w:p w:rsidR="004001DA" w:rsidRPr="004D0026" w:rsidRDefault="004001DA" w:rsidP="002523B2">
      <w:pPr>
        <w:spacing w:after="120" w:line="240" w:lineRule="auto"/>
        <w:contextualSpacing/>
        <w:jc w:val="both"/>
        <w:rPr>
          <w:rFonts w:ascii="Sylfaen" w:hAnsi="Sylfaen" w:cs="Sylfaen"/>
          <w:b/>
          <w:sz w:val="24"/>
          <w:szCs w:val="24"/>
          <w:u w:color="FF0000"/>
          <w:lang w:val="ka-GE"/>
        </w:rPr>
      </w:pPr>
      <w:r w:rsidRPr="004D0026">
        <w:rPr>
          <w:rFonts w:ascii="Sylfaen" w:hAnsi="Sylfaen" w:cs="Sylfaen"/>
          <w:b/>
          <w:sz w:val="24"/>
          <w:szCs w:val="24"/>
          <w:u w:color="FF0000"/>
          <w:lang w:val="ka-GE"/>
        </w:rPr>
        <w:t xml:space="preserve">ექსპორტი </w:t>
      </w:r>
      <w:r w:rsidR="0043521C" w:rsidRPr="004D0026">
        <w:rPr>
          <w:rFonts w:ascii="Sylfaen" w:hAnsi="Sylfaen" w:cs="Sylfaen"/>
          <w:b/>
          <w:sz w:val="24"/>
          <w:szCs w:val="24"/>
          <w:u w:color="FF0000"/>
          <w:lang w:val="ka-GE"/>
        </w:rPr>
        <w:t xml:space="preserve">შემცირდა </w:t>
      </w:r>
      <w:r w:rsidRPr="004D0026">
        <w:rPr>
          <w:rFonts w:ascii="Sylfaen" w:hAnsi="Sylfaen" w:cs="Sylfaen"/>
          <w:b/>
          <w:sz w:val="24"/>
          <w:szCs w:val="24"/>
          <w:u w:color="FF0000"/>
          <w:lang w:val="ka-GE"/>
        </w:rPr>
        <w:t>შემდეგი პროდუქციის ხარჯზე:</w:t>
      </w: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08"/>
        <w:gridCol w:w="5092"/>
      </w:tblGrid>
      <w:tr w:rsidR="0043521C" w:rsidRPr="004D0026" w:rsidTr="00415F97">
        <w:trPr>
          <w:trHeight w:val="300"/>
        </w:trPr>
        <w:tc>
          <w:tcPr>
            <w:tcW w:w="5125"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 xml:space="preserve">სამკურნალო საშუალებები </w:t>
            </w:r>
          </w:p>
        </w:tc>
        <w:tc>
          <w:tcPr>
            <w:tcW w:w="308" w:type="dxa"/>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w:t>
            </w:r>
          </w:p>
        </w:tc>
        <w:tc>
          <w:tcPr>
            <w:tcW w:w="5092"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შემცირდა 12%-ით, სხვაობა 6.81</w:t>
            </w:r>
            <w:r w:rsidRPr="004D0026">
              <w:rPr>
                <w:rFonts w:ascii="Sylfaen" w:hAnsi="Sylfaen" w:cs="Calibri"/>
                <w:color w:val="000000"/>
                <w:sz w:val="24"/>
                <w:szCs w:val="24"/>
                <w:lang w:val="ka-GE"/>
              </w:rPr>
              <w:t xml:space="preserve"> მლნ. USD;</w:t>
            </w:r>
          </w:p>
        </w:tc>
      </w:tr>
      <w:tr w:rsidR="0043521C" w:rsidRPr="004D0026" w:rsidTr="00415F97">
        <w:trPr>
          <w:trHeight w:val="300"/>
        </w:trPr>
        <w:tc>
          <w:tcPr>
            <w:tcW w:w="5125"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მადნები და კონცენტრატები მანგანუმის</w:t>
            </w:r>
          </w:p>
        </w:tc>
        <w:tc>
          <w:tcPr>
            <w:tcW w:w="308" w:type="dxa"/>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w:t>
            </w:r>
          </w:p>
        </w:tc>
        <w:tc>
          <w:tcPr>
            <w:tcW w:w="5092"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შემცირდა 51%</w:t>
            </w:r>
            <w:r w:rsidR="00B3639F">
              <w:rPr>
                <w:rFonts w:ascii="Sylfaen" w:hAnsi="Sylfaen"/>
                <w:sz w:val="24"/>
                <w:szCs w:val="24"/>
                <w:u w:color="FF0000"/>
                <w:lang w:val="ka-GE"/>
              </w:rPr>
              <w:t>-ით,</w:t>
            </w:r>
            <w:r w:rsidRPr="004D0026">
              <w:rPr>
                <w:rFonts w:ascii="Sylfaen" w:hAnsi="Sylfaen"/>
                <w:sz w:val="24"/>
                <w:szCs w:val="24"/>
                <w:u w:color="FF0000"/>
                <w:lang w:val="ka-GE"/>
              </w:rPr>
              <w:t xml:space="preserve"> სხვაობა 0.80 </w:t>
            </w:r>
            <w:r w:rsidRPr="004D0026">
              <w:rPr>
                <w:rFonts w:ascii="Sylfaen" w:hAnsi="Sylfaen" w:cs="Calibri"/>
                <w:color w:val="000000"/>
                <w:sz w:val="24"/>
                <w:szCs w:val="24"/>
                <w:lang w:val="ka-GE"/>
              </w:rPr>
              <w:t>მლნ. USD;</w:t>
            </w:r>
          </w:p>
        </w:tc>
      </w:tr>
      <w:tr w:rsidR="0043521C" w:rsidRPr="004D0026" w:rsidTr="00415F97">
        <w:trPr>
          <w:trHeight w:val="300"/>
        </w:trPr>
        <w:tc>
          <w:tcPr>
            <w:tcW w:w="5125"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სანელებლები</w:t>
            </w:r>
          </w:p>
        </w:tc>
        <w:tc>
          <w:tcPr>
            <w:tcW w:w="308" w:type="dxa"/>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w:t>
            </w:r>
          </w:p>
        </w:tc>
        <w:tc>
          <w:tcPr>
            <w:tcW w:w="5092"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 xml:space="preserve">შემცირდა 39%-ით, სხვაობა 0.07 </w:t>
            </w:r>
            <w:r w:rsidRPr="004D0026">
              <w:rPr>
                <w:rFonts w:ascii="Sylfaen" w:hAnsi="Sylfaen" w:cs="Calibri"/>
                <w:color w:val="000000"/>
                <w:sz w:val="24"/>
                <w:szCs w:val="24"/>
                <w:lang w:val="ka-GE"/>
              </w:rPr>
              <w:t>მლნ. USD;</w:t>
            </w:r>
          </w:p>
        </w:tc>
      </w:tr>
      <w:tr w:rsidR="0043521C" w:rsidRPr="004D0026" w:rsidTr="00415F97">
        <w:trPr>
          <w:trHeight w:val="300"/>
        </w:trPr>
        <w:tc>
          <w:tcPr>
            <w:tcW w:w="5125"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სისხლი და იმუნური შრატები</w:t>
            </w:r>
          </w:p>
        </w:tc>
        <w:tc>
          <w:tcPr>
            <w:tcW w:w="308" w:type="dxa"/>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w:t>
            </w:r>
          </w:p>
        </w:tc>
        <w:tc>
          <w:tcPr>
            <w:tcW w:w="5092"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 xml:space="preserve">შემცირდა 3%-ით, სხვაობა 0.06 </w:t>
            </w:r>
            <w:r w:rsidRPr="004D0026">
              <w:rPr>
                <w:rFonts w:ascii="Sylfaen" w:hAnsi="Sylfaen" w:cs="Calibri"/>
                <w:color w:val="000000"/>
                <w:sz w:val="24"/>
                <w:szCs w:val="24"/>
                <w:lang w:val="ka-GE"/>
              </w:rPr>
              <w:t>მლნ. USD;</w:t>
            </w:r>
          </w:p>
        </w:tc>
      </w:tr>
      <w:tr w:rsidR="0043521C" w:rsidRPr="004D0026" w:rsidTr="00415F97">
        <w:trPr>
          <w:trHeight w:val="300"/>
        </w:trPr>
        <w:tc>
          <w:tcPr>
            <w:tcW w:w="5125"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ალაოს ექსტრაქტი</w:t>
            </w:r>
          </w:p>
        </w:tc>
        <w:tc>
          <w:tcPr>
            <w:tcW w:w="308" w:type="dxa"/>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w:t>
            </w:r>
          </w:p>
        </w:tc>
        <w:tc>
          <w:tcPr>
            <w:tcW w:w="5092" w:type="dxa"/>
            <w:hideMark/>
          </w:tcPr>
          <w:p w:rsidR="0043521C" w:rsidRPr="004D0026" w:rsidRDefault="0043521C" w:rsidP="00A646F3">
            <w:pPr>
              <w:spacing w:after="120" w:line="240" w:lineRule="auto"/>
              <w:ind w:left="-110"/>
              <w:contextualSpacing/>
              <w:jc w:val="both"/>
              <w:rPr>
                <w:rFonts w:ascii="Sylfaen" w:hAnsi="Sylfaen"/>
                <w:sz w:val="24"/>
                <w:szCs w:val="24"/>
                <w:u w:color="FF0000"/>
                <w:lang w:val="ka-GE"/>
              </w:rPr>
            </w:pPr>
            <w:r w:rsidRPr="004D0026">
              <w:rPr>
                <w:rFonts w:ascii="Sylfaen" w:hAnsi="Sylfaen"/>
                <w:sz w:val="24"/>
                <w:szCs w:val="24"/>
                <w:u w:color="FF0000"/>
                <w:lang w:val="ka-GE"/>
              </w:rPr>
              <w:t xml:space="preserve">შემცირდა 18%-ით, სხვაობა 0.03 </w:t>
            </w:r>
            <w:r w:rsidRPr="004D0026">
              <w:rPr>
                <w:rFonts w:ascii="Sylfaen" w:hAnsi="Sylfaen" w:cs="Calibri"/>
                <w:color w:val="000000"/>
                <w:sz w:val="24"/>
                <w:szCs w:val="24"/>
                <w:lang w:val="ka-GE"/>
              </w:rPr>
              <w:t>მლნ. USD.</w:t>
            </w:r>
          </w:p>
        </w:tc>
      </w:tr>
    </w:tbl>
    <w:p w:rsidR="001E2452" w:rsidRPr="004D0026" w:rsidRDefault="001E2452" w:rsidP="002523B2">
      <w:pPr>
        <w:spacing w:after="120" w:line="240" w:lineRule="auto"/>
        <w:contextualSpacing/>
        <w:jc w:val="both"/>
        <w:rPr>
          <w:rFonts w:ascii="Sylfaen" w:hAnsi="Sylfaen" w:cs="Sylfaen"/>
          <w:b/>
          <w:sz w:val="16"/>
          <w:szCs w:val="24"/>
          <w:u w:color="FF0000"/>
          <w:lang w:val="ka-GE"/>
        </w:rPr>
      </w:pPr>
    </w:p>
    <w:p w:rsidR="001E2452" w:rsidRPr="004D0026" w:rsidRDefault="001E2452" w:rsidP="002523B2">
      <w:pPr>
        <w:spacing w:after="120" w:line="240" w:lineRule="auto"/>
        <w:contextualSpacing/>
        <w:jc w:val="both"/>
        <w:rPr>
          <w:rFonts w:ascii="Sylfaen" w:hAnsi="Sylfaen"/>
          <w:b/>
          <w:sz w:val="24"/>
          <w:szCs w:val="24"/>
          <w:u w:color="FF0000"/>
          <w:lang w:val="ka-GE"/>
        </w:rPr>
      </w:pPr>
      <w:r w:rsidRPr="004D0026">
        <w:rPr>
          <w:rFonts w:ascii="Sylfaen" w:hAnsi="Sylfaen" w:cs="Sylfaen"/>
          <w:b/>
          <w:sz w:val="24"/>
          <w:szCs w:val="24"/>
          <w:u w:color="FF0000"/>
          <w:lang w:val="ka-GE"/>
        </w:rPr>
        <w:t xml:space="preserve">ამასთან, </w:t>
      </w:r>
      <w:r w:rsidR="0043521C" w:rsidRPr="004D0026">
        <w:rPr>
          <w:rFonts w:ascii="Sylfaen" w:hAnsi="Sylfaen" w:cs="Sylfaen"/>
          <w:b/>
          <w:sz w:val="24"/>
          <w:szCs w:val="24"/>
          <w:u w:color="FF0000"/>
          <w:lang w:val="ka-GE"/>
        </w:rPr>
        <w:t>გაიზარდა</w:t>
      </w:r>
      <w:r w:rsidRPr="004D0026">
        <w:rPr>
          <w:rFonts w:ascii="Sylfaen" w:hAnsi="Sylfaen" w:cs="Sylfaen"/>
          <w:b/>
          <w:sz w:val="24"/>
          <w:szCs w:val="24"/>
          <w:u w:color="FF0000"/>
          <w:lang w:val="ka-GE"/>
        </w:rPr>
        <w:t xml:space="preserve"> ზოგიერთი პროდუქციის ექსპორტი</w:t>
      </w:r>
      <w:r w:rsidRPr="004D0026">
        <w:rPr>
          <w:rFonts w:ascii="Sylfaen" w:hAnsi="Sylfaen"/>
          <w:b/>
          <w:sz w:val="24"/>
          <w:szCs w:val="24"/>
          <w:u w:color="FF0000"/>
          <w:lang w:val="ka-GE"/>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5"/>
        <w:gridCol w:w="4860"/>
      </w:tblGrid>
      <w:tr w:rsidR="0043521C" w:rsidRPr="004D0026" w:rsidTr="00347FB3">
        <w:trPr>
          <w:trHeight w:val="69"/>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კვების პროდუქტები</w:t>
            </w:r>
            <w:r w:rsidR="00812134">
              <w:rPr>
                <w:rFonts w:ascii="Sylfaen" w:hAnsi="Sylfaen" w:cs="Calibri"/>
                <w:color w:val="000000"/>
                <w:sz w:val="24"/>
                <w:szCs w:val="24"/>
                <w:lang w:val="ka-GE"/>
              </w:rPr>
              <w:t>, სხვა</w:t>
            </w:r>
          </w:p>
        </w:tc>
        <w:tc>
          <w:tcPr>
            <w:tcW w:w="275"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 xml:space="preserve">გაიზარდა </w:t>
            </w:r>
            <w:r w:rsidRPr="004D0026">
              <w:rPr>
                <w:rFonts w:ascii="Sylfaen" w:hAnsi="Sylfaen" w:cs="Calibri"/>
                <w:color w:val="000000" w:themeColor="text1"/>
                <w:sz w:val="24"/>
                <w:szCs w:val="24"/>
                <w:lang w:val="ka-GE"/>
              </w:rPr>
              <w:t xml:space="preserve">7-ჯერ, </w:t>
            </w:r>
            <w:r w:rsidRPr="004D0026">
              <w:rPr>
                <w:rFonts w:ascii="Sylfaen" w:hAnsi="Sylfaen" w:cs="Calibri"/>
                <w:color w:val="000000"/>
                <w:sz w:val="24"/>
                <w:szCs w:val="24"/>
                <w:lang w:val="ka-GE"/>
              </w:rPr>
              <w:t xml:space="preserve">სხვაობა 1.71 მლნ. USD; </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სამშენებლო ასაწყობი კონსტრუქციები</w:t>
            </w:r>
          </w:p>
        </w:tc>
        <w:tc>
          <w:tcPr>
            <w:tcW w:w="275"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sz w:val="24"/>
                <w:szCs w:val="24"/>
                <w:lang w:val="ka-GE"/>
              </w:rPr>
              <w:t xml:space="preserve">წ/წ 11 თვეში არ გასულა, მ/წ </w:t>
            </w:r>
            <w:r w:rsidRPr="004D0026">
              <w:rPr>
                <w:rFonts w:ascii="Sylfaen" w:hAnsi="Sylfaen" w:cs="Calibri"/>
                <w:color w:val="000000"/>
                <w:sz w:val="24"/>
                <w:szCs w:val="24"/>
                <w:lang w:val="ka-GE"/>
              </w:rPr>
              <w:t>1.00 მლნ. USD;</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არმატურა</w:t>
            </w:r>
          </w:p>
        </w:tc>
        <w:tc>
          <w:tcPr>
            <w:tcW w:w="275"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sz w:val="24"/>
                <w:szCs w:val="24"/>
                <w:lang w:val="ka-GE"/>
              </w:rPr>
              <w:t xml:space="preserve">წ/წ 11 თვეში არ გასულა, მ/წ </w:t>
            </w:r>
            <w:r w:rsidRPr="004D0026">
              <w:rPr>
                <w:rFonts w:ascii="Sylfaen" w:hAnsi="Sylfaen" w:cs="Calibri"/>
                <w:color w:val="000000"/>
                <w:sz w:val="24"/>
                <w:szCs w:val="24"/>
                <w:lang w:val="ka-GE"/>
              </w:rPr>
              <w:t>0.79 მლნ. USD;</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სანიტარულ-ჰიგიენური საფენები</w:t>
            </w:r>
          </w:p>
        </w:tc>
        <w:tc>
          <w:tcPr>
            <w:tcW w:w="275"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sz w:val="24"/>
                <w:szCs w:val="24"/>
                <w:lang w:val="ka-GE"/>
              </w:rPr>
              <w:t xml:space="preserve">წ/წ 11 თვეში არ გასულა, მ/წ </w:t>
            </w:r>
            <w:r w:rsidRPr="004D0026">
              <w:rPr>
                <w:rFonts w:ascii="Sylfaen" w:hAnsi="Sylfaen" w:cs="Calibri"/>
                <w:color w:val="000000"/>
                <w:sz w:val="24"/>
                <w:szCs w:val="24"/>
                <w:lang w:val="ka-GE"/>
              </w:rPr>
              <w:t>0.28</w:t>
            </w:r>
            <w:r w:rsidR="00347FB3">
              <w:rPr>
                <w:rFonts w:ascii="Sylfaen" w:hAnsi="Sylfaen" w:cs="Calibri"/>
                <w:color w:val="000000"/>
                <w:sz w:val="24"/>
                <w:szCs w:val="24"/>
                <w:lang w:val="ka-GE"/>
              </w:rPr>
              <w:t xml:space="preserve"> </w:t>
            </w:r>
            <w:r w:rsidRPr="004D0026">
              <w:rPr>
                <w:rFonts w:ascii="Sylfaen" w:hAnsi="Sylfaen" w:cs="Calibri"/>
                <w:color w:val="000000"/>
                <w:sz w:val="24"/>
                <w:szCs w:val="24"/>
                <w:lang w:val="ka-GE"/>
              </w:rPr>
              <w:t>მლნ. USD;</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ფეროშენადნობები</w:t>
            </w:r>
          </w:p>
        </w:tc>
        <w:tc>
          <w:tcPr>
            <w:tcW w:w="275"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გაიზარდა 5-ჯერ, სხვაობა 0.25 მლნ. USD;</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 xml:space="preserve">შინაური ფრინველის ხორცი </w:t>
            </w:r>
          </w:p>
        </w:tc>
        <w:tc>
          <w:tcPr>
            <w:tcW w:w="275"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sz w:val="24"/>
                <w:szCs w:val="24"/>
                <w:lang w:val="ka-GE"/>
              </w:rPr>
              <w:t xml:space="preserve">წ/წ 11 თვეში არ გასულა, მ/წ </w:t>
            </w:r>
            <w:r w:rsidRPr="004D0026">
              <w:rPr>
                <w:rFonts w:ascii="Sylfaen" w:hAnsi="Sylfaen" w:cs="Calibri"/>
                <w:color w:val="000000"/>
                <w:sz w:val="24"/>
                <w:szCs w:val="24"/>
                <w:lang w:val="ka-GE"/>
              </w:rPr>
              <w:t>0.24 მლნ. USD;</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 xml:space="preserve">ორთოპედიული სამარჯვები </w:t>
            </w:r>
          </w:p>
        </w:tc>
        <w:tc>
          <w:tcPr>
            <w:tcW w:w="275"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გაიზარდა 65%-ით, სხვაობა 0.12 მლნ. USD;</w:t>
            </w:r>
          </w:p>
        </w:tc>
      </w:tr>
      <w:tr w:rsidR="0043521C" w:rsidRPr="004D0026" w:rsidTr="00347FB3">
        <w:trPr>
          <w:trHeight w:val="300"/>
        </w:trPr>
        <w:tc>
          <w:tcPr>
            <w:tcW w:w="5125" w:type="dxa"/>
            <w:hideMark/>
          </w:tcPr>
          <w:p w:rsidR="0043521C" w:rsidRPr="004D0026" w:rsidRDefault="0043521C" w:rsidP="00A646F3">
            <w:pPr>
              <w:spacing w:after="120" w:line="240" w:lineRule="auto"/>
              <w:ind w:left="-110"/>
              <w:contextualSpacing/>
              <w:rPr>
                <w:rFonts w:ascii="Sylfaen" w:hAnsi="Sylfaen" w:cs="Calibri"/>
                <w:color w:val="000000"/>
                <w:sz w:val="24"/>
                <w:szCs w:val="24"/>
                <w:lang w:val="ka-GE"/>
              </w:rPr>
            </w:pPr>
            <w:r w:rsidRPr="004D0026">
              <w:rPr>
                <w:rFonts w:ascii="Sylfaen" w:hAnsi="Sylfaen" w:cs="Calibri"/>
                <w:color w:val="000000"/>
                <w:sz w:val="24"/>
                <w:szCs w:val="24"/>
                <w:lang w:val="ka-GE"/>
              </w:rPr>
              <w:t>მინერალური წყლები</w:t>
            </w:r>
          </w:p>
        </w:tc>
        <w:tc>
          <w:tcPr>
            <w:tcW w:w="275"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hideMark/>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 xml:space="preserve">გაიზარდა 7%-ით, სხვაობა 0.07 მლნ. USD; </w:t>
            </w:r>
          </w:p>
        </w:tc>
      </w:tr>
      <w:tr w:rsidR="0043521C" w:rsidRPr="004D0026" w:rsidTr="00347FB3">
        <w:trPr>
          <w:trHeight w:val="300"/>
        </w:trPr>
        <w:tc>
          <w:tcPr>
            <w:tcW w:w="5125" w:type="dxa"/>
          </w:tcPr>
          <w:p w:rsidR="0043521C" w:rsidRPr="004D0026" w:rsidRDefault="0043521C" w:rsidP="00A646F3">
            <w:pPr>
              <w:spacing w:after="120" w:line="240" w:lineRule="auto"/>
              <w:ind w:left="-110"/>
              <w:contextualSpacing/>
              <w:rPr>
                <w:rFonts w:ascii="Sylfaen" w:hAnsi="Sylfaen" w:cs="Calibri"/>
                <w:color w:val="000000"/>
                <w:sz w:val="20"/>
                <w:szCs w:val="20"/>
                <w:lang w:val="ka-GE"/>
              </w:rPr>
            </w:pPr>
            <w:r w:rsidRPr="004D0026">
              <w:rPr>
                <w:rFonts w:ascii="Sylfaen" w:hAnsi="Sylfaen" w:cs="Calibri"/>
                <w:color w:val="000000"/>
                <w:sz w:val="24"/>
                <w:szCs w:val="24"/>
                <w:lang w:val="ka-GE"/>
              </w:rPr>
              <w:t>მინერალური ნივთიერებები</w:t>
            </w:r>
          </w:p>
        </w:tc>
        <w:tc>
          <w:tcPr>
            <w:tcW w:w="275"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w:t>
            </w:r>
          </w:p>
        </w:tc>
        <w:tc>
          <w:tcPr>
            <w:tcW w:w="4860" w:type="dxa"/>
          </w:tcPr>
          <w:p w:rsidR="0043521C" w:rsidRPr="004D0026" w:rsidRDefault="0043521C" w:rsidP="00A646F3">
            <w:pPr>
              <w:spacing w:after="120" w:line="240" w:lineRule="auto"/>
              <w:ind w:left="-110"/>
              <w:contextualSpacing/>
              <w:jc w:val="both"/>
              <w:rPr>
                <w:rFonts w:ascii="Sylfaen" w:hAnsi="Sylfaen" w:cs="Calibri"/>
                <w:color w:val="000000"/>
                <w:sz w:val="24"/>
                <w:szCs w:val="24"/>
                <w:lang w:val="ka-GE"/>
              </w:rPr>
            </w:pPr>
            <w:r w:rsidRPr="004D0026">
              <w:rPr>
                <w:rFonts w:ascii="Sylfaen" w:hAnsi="Sylfaen" w:cs="Calibri"/>
                <w:color w:val="000000"/>
                <w:sz w:val="24"/>
                <w:szCs w:val="24"/>
                <w:lang w:val="ka-GE"/>
              </w:rPr>
              <w:t>გაიზარდა 19%-ით, სხვაობა 0.02 მლნ. USD.</w:t>
            </w:r>
          </w:p>
        </w:tc>
      </w:tr>
    </w:tbl>
    <w:p w:rsidR="00FE25FA" w:rsidRPr="004D0026" w:rsidRDefault="00FE25FA" w:rsidP="002523B2">
      <w:pPr>
        <w:spacing w:after="120" w:line="240" w:lineRule="auto"/>
        <w:contextualSpacing/>
        <w:jc w:val="both"/>
        <w:rPr>
          <w:rFonts w:ascii="Sylfaen" w:hAnsi="Sylfaen" w:cs="Sylfaen"/>
          <w:b/>
          <w:color w:val="44546A" w:themeColor="text2"/>
          <w:sz w:val="24"/>
          <w:szCs w:val="24"/>
          <w:lang w:val="ka-GE" w:eastAsia="ru-RU"/>
        </w:rPr>
      </w:pPr>
    </w:p>
    <w:p w:rsidR="004001DA" w:rsidRPr="004D0026" w:rsidRDefault="004001DA" w:rsidP="002523B2">
      <w:pPr>
        <w:spacing w:after="120" w:line="240" w:lineRule="auto"/>
        <w:contextualSpacing/>
        <w:jc w:val="both"/>
        <w:rPr>
          <w:rFonts w:ascii="Sylfaen" w:hAnsi="Sylfaen"/>
          <w:sz w:val="24"/>
          <w:szCs w:val="24"/>
          <w:lang w:val="ka-GE"/>
        </w:rPr>
      </w:pPr>
      <w:r w:rsidRPr="004D0026">
        <w:rPr>
          <w:rFonts w:ascii="Sylfaen" w:hAnsi="Sylfaen" w:cs="Sylfaen"/>
          <w:b/>
          <w:color w:val="1F4E79" w:themeColor="accent1" w:themeShade="80"/>
          <w:sz w:val="24"/>
          <w:szCs w:val="24"/>
          <w:lang w:val="ka-GE" w:eastAsia="ru-RU"/>
        </w:rPr>
        <w:t xml:space="preserve">იმპორტი </w:t>
      </w:r>
      <w:r w:rsidR="002272E3" w:rsidRPr="004D0026">
        <w:rPr>
          <w:rFonts w:ascii="Sylfaen" w:hAnsi="Sylfaen" w:cs="Sylfaen"/>
          <w:sz w:val="24"/>
          <w:szCs w:val="24"/>
          <w:u w:color="FF0000"/>
          <w:lang w:val="ka-GE"/>
        </w:rPr>
        <w:t xml:space="preserve">შემცირდა </w:t>
      </w:r>
      <w:r w:rsidR="00C80069" w:rsidRPr="004D0026">
        <w:rPr>
          <w:rFonts w:ascii="Sylfaen" w:hAnsi="Sylfaen" w:cs="Sylfaen"/>
          <w:sz w:val="24"/>
          <w:szCs w:val="24"/>
          <w:u w:color="FF0000"/>
          <w:lang w:val="ka-GE"/>
        </w:rPr>
        <w:t>30</w:t>
      </w:r>
      <w:r w:rsidRPr="004D0026">
        <w:rPr>
          <w:rFonts w:ascii="Sylfaen" w:hAnsi="Sylfaen" w:cs="Sylfaen"/>
          <w:sz w:val="24"/>
          <w:szCs w:val="24"/>
          <w:u w:color="FF0000"/>
          <w:lang w:val="ka-GE"/>
        </w:rPr>
        <w:t xml:space="preserve">%-ით და </w:t>
      </w:r>
      <w:r w:rsidR="00C80069" w:rsidRPr="004D0026">
        <w:rPr>
          <w:rFonts w:ascii="Sylfaen" w:hAnsi="Sylfaen" w:cs="Sylfaen"/>
          <w:sz w:val="24"/>
          <w:szCs w:val="24"/>
          <w:u w:color="FF0000"/>
          <w:lang w:val="ka-GE"/>
        </w:rPr>
        <w:t xml:space="preserve">5.87 </w:t>
      </w:r>
      <w:r w:rsidRPr="004D0026">
        <w:rPr>
          <w:rFonts w:ascii="Sylfaen" w:hAnsi="Sylfaen" w:cs="Sylfaen"/>
          <w:sz w:val="24"/>
          <w:szCs w:val="24"/>
          <w:u w:color="FF0000"/>
          <w:lang w:val="ka-GE"/>
        </w:rPr>
        <w:t>მლნ. აშშ დოლარი შეადგინა. მისი წილი მთლიან იმპორტში შეადგენს 0.</w:t>
      </w:r>
      <w:r w:rsidR="0046761D" w:rsidRPr="004D0026">
        <w:rPr>
          <w:rFonts w:ascii="Sylfaen" w:hAnsi="Sylfaen" w:cs="Sylfaen"/>
          <w:sz w:val="24"/>
          <w:szCs w:val="24"/>
          <w:u w:color="FF0000"/>
          <w:lang w:val="ka-GE"/>
        </w:rPr>
        <w:t>1</w:t>
      </w:r>
      <w:r w:rsidRPr="004D0026">
        <w:rPr>
          <w:rFonts w:ascii="Sylfaen" w:hAnsi="Sylfaen" w:cs="Sylfaen"/>
          <w:sz w:val="24"/>
          <w:szCs w:val="24"/>
          <w:u w:color="FF0000"/>
          <w:lang w:val="ka-GE"/>
        </w:rPr>
        <w:t>%.</w:t>
      </w:r>
      <w:r w:rsidRPr="004D0026">
        <w:rPr>
          <w:rFonts w:ascii="Sylfaen" w:hAnsi="Sylfaen"/>
          <w:sz w:val="24"/>
          <w:szCs w:val="24"/>
          <w:lang w:val="ka-GE"/>
        </w:rPr>
        <w:t xml:space="preserve"> </w:t>
      </w:r>
    </w:p>
    <w:p w:rsidR="004001DA" w:rsidRPr="004D0026" w:rsidRDefault="004001DA" w:rsidP="002523B2">
      <w:pPr>
        <w:spacing w:after="120" w:line="240" w:lineRule="auto"/>
        <w:contextualSpacing/>
        <w:jc w:val="both"/>
        <w:rPr>
          <w:rFonts w:ascii="Sylfaen" w:hAnsi="Sylfaen" w:cs="Sylfaen"/>
          <w:b/>
          <w:sz w:val="24"/>
          <w:szCs w:val="24"/>
          <w:u w:color="FF0000"/>
          <w:lang w:val="ka-GE"/>
        </w:rPr>
      </w:pPr>
      <w:r w:rsidRPr="004D0026">
        <w:rPr>
          <w:rFonts w:ascii="Sylfaen" w:hAnsi="Sylfaen" w:cs="Sylfaen"/>
          <w:b/>
          <w:sz w:val="24"/>
          <w:szCs w:val="24"/>
          <w:u w:color="FF0000"/>
          <w:lang w:val="ka-GE"/>
        </w:rPr>
        <w:t>ძირითად საიმპორტო პროდუქციას წარმოადგენს: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65"/>
        <w:gridCol w:w="1980"/>
      </w:tblGrid>
      <w:tr w:rsidR="00B00B95"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 xml:space="preserve">სამკურნალო საშუალებები </w:t>
            </w:r>
          </w:p>
        </w:tc>
        <w:tc>
          <w:tcPr>
            <w:tcW w:w="36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1.14</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C80069" w:rsidRPr="004D0026" w:rsidTr="00347FB3">
        <w:trPr>
          <w:trHeight w:val="300"/>
        </w:trPr>
        <w:tc>
          <w:tcPr>
            <w:tcW w:w="5035" w:type="dxa"/>
            <w:noWrap/>
            <w:hideMark/>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 xml:space="preserve">სპილენძის მავთული </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0.94</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B00B95" w:rsidRPr="004D0026" w:rsidTr="00347FB3">
        <w:trPr>
          <w:trHeight w:val="300"/>
        </w:trPr>
        <w:tc>
          <w:tcPr>
            <w:tcW w:w="5035" w:type="dxa"/>
            <w:noWrap/>
            <w:hideMark/>
          </w:tcPr>
          <w:p w:rsidR="00C80069" w:rsidRPr="004D0026" w:rsidRDefault="00C80069" w:rsidP="005109CC">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ყურძენი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0.82</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C80069"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პარკოსანი ბოსტნეული გამხმარი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0.72</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B00B95" w:rsidRPr="004D0026" w:rsidTr="00347FB3">
        <w:trPr>
          <w:trHeight w:val="300"/>
        </w:trPr>
        <w:tc>
          <w:tcPr>
            <w:tcW w:w="5035" w:type="dxa"/>
            <w:noWrap/>
            <w:hideMark/>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ეთილენის პოლიმერები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0.57</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B00B95"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 xml:space="preserve">თხილი </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0.25</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C80069" w:rsidRPr="004D0026" w:rsidTr="00347FB3">
        <w:trPr>
          <w:trHeight w:val="300"/>
        </w:trPr>
        <w:tc>
          <w:tcPr>
            <w:tcW w:w="5035" w:type="dxa"/>
            <w:noWrap/>
            <w:hideMark/>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 xml:space="preserve">ბამბის ქსოვილები </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0.17</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B00B95"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ნაყოფები გამხმარი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0.17</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C80069"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ელექტრული წყალგამახურებლები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0.15</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B00B95"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პილპილი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0.15</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C80069"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საშუალებები თმებისათვის</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0.15</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B00B95"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სატვირთო ავტომობილები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0.14</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r w:rsidR="00C80069" w:rsidRPr="004D0026" w:rsidTr="00347FB3">
        <w:trPr>
          <w:trHeight w:val="300"/>
        </w:trPr>
        <w:tc>
          <w:tcPr>
            <w:tcW w:w="5035"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ნავთობი და ნავთობპროდუქტები</w:t>
            </w:r>
          </w:p>
        </w:tc>
        <w:tc>
          <w:tcPr>
            <w:tcW w:w="365" w:type="dxa"/>
            <w:noWrap/>
          </w:tcPr>
          <w:p w:rsidR="00C80069" w:rsidRPr="004D0026" w:rsidRDefault="00B00B95"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1980" w:type="dxa"/>
            <w:noWrap/>
            <w:hideMark/>
          </w:tcPr>
          <w:p w:rsidR="00C80069" w:rsidRPr="004D0026" w:rsidRDefault="00C80069" w:rsidP="00A646F3">
            <w:pPr>
              <w:spacing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0.08</w:t>
            </w:r>
            <w:r w:rsidR="00B00B95" w:rsidRPr="004D0026">
              <w:rPr>
                <w:rFonts w:ascii="Sylfaen" w:hAnsi="Sylfaen" w:cs="Sylfaen"/>
                <w:sz w:val="24"/>
                <w:szCs w:val="24"/>
                <w:u w:color="FF0000"/>
                <w:lang w:val="ka-GE"/>
              </w:rPr>
              <w:t xml:space="preserve"> </w:t>
            </w:r>
            <w:r w:rsidR="00B00B95" w:rsidRPr="004D0026">
              <w:rPr>
                <w:rFonts w:ascii="Sylfaen" w:hAnsi="Sylfaen" w:cs="Calibri"/>
                <w:color w:val="000000"/>
                <w:sz w:val="24"/>
                <w:szCs w:val="24"/>
                <w:lang w:val="ka-GE"/>
              </w:rPr>
              <w:t>მლნ. USD.</w:t>
            </w:r>
          </w:p>
        </w:tc>
      </w:tr>
    </w:tbl>
    <w:p w:rsidR="004001DA" w:rsidRPr="004D0026" w:rsidRDefault="004001DA" w:rsidP="002523B2">
      <w:pPr>
        <w:spacing w:before="240" w:after="120" w:line="240" w:lineRule="auto"/>
        <w:contextualSpacing/>
        <w:jc w:val="both"/>
        <w:rPr>
          <w:rFonts w:ascii="Sylfaen" w:hAnsi="Sylfaen" w:cs="Sylfaen"/>
          <w:b/>
          <w:sz w:val="18"/>
          <w:szCs w:val="24"/>
          <w:u w:color="FF0000"/>
          <w:lang w:val="ka-GE"/>
        </w:rPr>
      </w:pPr>
    </w:p>
    <w:p w:rsidR="004001DA" w:rsidRPr="004D0026" w:rsidRDefault="004001DA" w:rsidP="002523B2">
      <w:pPr>
        <w:spacing w:before="240" w:after="120" w:line="240" w:lineRule="auto"/>
        <w:contextualSpacing/>
        <w:jc w:val="both"/>
        <w:rPr>
          <w:rFonts w:ascii="Sylfaen" w:hAnsi="Sylfaen" w:cs="Sylfaen"/>
          <w:b/>
          <w:sz w:val="24"/>
          <w:szCs w:val="24"/>
          <w:u w:color="FF0000"/>
          <w:lang w:val="ka-GE"/>
        </w:rPr>
      </w:pPr>
      <w:r w:rsidRPr="004D0026">
        <w:rPr>
          <w:rFonts w:ascii="Sylfaen" w:hAnsi="Sylfaen" w:cs="Sylfaen"/>
          <w:b/>
          <w:sz w:val="24"/>
          <w:szCs w:val="24"/>
          <w:u w:color="FF0000"/>
          <w:lang w:val="ka-GE"/>
        </w:rPr>
        <w:t xml:space="preserve">იმპორტი </w:t>
      </w:r>
      <w:r w:rsidR="00FE25FA" w:rsidRPr="004D0026">
        <w:rPr>
          <w:rFonts w:ascii="Sylfaen" w:hAnsi="Sylfaen" w:cs="Sylfaen"/>
          <w:b/>
          <w:sz w:val="24"/>
          <w:szCs w:val="24"/>
          <w:u w:color="FF0000"/>
          <w:lang w:val="ka-GE"/>
        </w:rPr>
        <w:t xml:space="preserve">შემცირდა </w:t>
      </w:r>
      <w:r w:rsidR="005A4250" w:rsidRPr="004D0026">
        <w:rPr>
          <w:rFonts w:ascii="Sylfaen" w:hAnsi="Sylfaen" w:cs="Sylfaen"/>
          <w:b/>
          <w:sz w:val="24"/>
          <w:szCs w:val="24"/>
          <w:u w:color="FF0000"/>
          <w:lang w:val="ka-GE"/>
        </w:rPr>
        <w:t xml:space="preserve">შემდეგი ძირითადი პროდუქციის </w:t>
      </w:r>
      <w:r w:rsidRPr="004D0026">
        <w:rPr>
          <w:rFonts w:ascii="Sylfaen" w:hAnsi="Sylfaen" w:cs="Sylfaen"/>
          <w:b/>
          <w:sz w:val="24"/>
          <w:szCs w:val="24"/>
          <w:u w:color="FF0000"/>
          <w:lang w:val="ka-GE"/>
        </w:rPr>
        <w:t>ხარჯზე</w:t>
      </w:r>
      <w:r w:rsidR="005A4250" w:rsidRPr="004D0026">
        <w:rPr>
          <w:rFonts w:ascii="Sylfaen" w:hAnsi="Sylfaen" w:cs="Sylfaen"/>
          <w:b/>
          <w:sz w:val="24"/>
          <w:szCs w:val="24"/>
          <w:u w:color="FF0000"/>
          <w:lang w:val="ka-GE"/>
        </w:rPr>
        <w:t>:</w:t>
      </w:r>
    </w:p>
    <w:tbl>
      <w:tblPr>
        <w:tblStyle w:val="TableGrid"/>
        <w:tblW w:w="10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07"/>
        <w:gridCol w:w="5130"/>
      </w:tblGrid>
      <w:tr w:rsidR="00B00B95" w:rsidRPr="004D0026" w:rsidTr="00347FB3">
        <w:trPr>
          <w:trHeight w:val="300"/>
        </w:trPr>
        <w:tc>
          <w:tcPr>
            <w:tcW w:w="504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პარკოსანი ბოსტნეული გამხმარი</w:t>
            </w:r>
          </w:p>
        </w:tc>
        <w:tc>
          <w:tcPr>
            <w:tcW w:w="307" w:type="dxa"/>
            <w:noWrap/>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513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Calibri"/>
                <w:color w:val="000000"/>
                <w:sz w:val="24"/>
                <w:lang w:val="ka-GE"/>
              </w:rPr>
              <w:t xml:space="preserve">შემცირდა </w:t>
            </w:r>
            <w:r w:rsidRPr="004D0026">
              <w:rPr>
                <w:rFonts w:ascii="Sylfaen" w:hAnsi="Sylfaen" w:cs="Sylfaen"/>
                <w:sz w:val="24"/>
                <w:szCs w:val="24"/>
                <w:u w:color="FF0000"/>
                <w:lang w:val="ka-GE"/>
              </w:rPr>
              <w:t xml:space="preserve">76%-ით, სხვაობა 2.25 </w:t>
            </w:r>
            <w:r w:rsidRPr="004D0026">
              <w:rPr>
                <w:rFonts w:ascii="Sylfaen" w:hAnsi="Sylfaen" w:cs="Calibri"/>
                <w:color w:val="000000"/>
                <w:sz w:val="24"/>
                <w:szCs w:val="24"/>
                <w:lang w:val="ka-GE"/>
              </w:rPr>
              <w:t>მლნ. USD;</w:t>
            </w:r>
          </w:p>
        </w:tc>
      </w:tr>
      <w:tr w:rsidR="00B00B95" w:rsidRPr="004D0026" w:rsidTr="00347FB3">
        <w:trPr>
          <w:trHeight w:val="300"/>
        </w:trPr>
        <w:tc>
          <w:tcPr>
            <w:tcW w:w="504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 xml:space="preserve">ეთილენის პოლიმერები </w:t>
            </w:r>
          </w:p>
        </w:tc>
        <w:tc>
          <w:tcPr>
            <w:tcW w:w="307" w:type="dxa"/>
            <w:noWrap/>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513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Calibri"/>
                <w:color w:val="000000"/>
                <w:sz w:val="24"/>
                <w:lang w:val="ka-GE"/>
              </w:rPr>
              <w:t xml:space="preserve">შემცირდა </w:t>
            </w:r>
            <w:r w:rsidRPr="004D0026">
              <w:rPr>
                <w:rFonts w:ascii="Sylfaen" w:hAnsi="Sylfaen" w:cs="Sylfaen"/>
                <w:sz w:val="24"/>
                <w:szCs w:val="24"/>
                <w:u w:color="FF0000"/>
                <w:lang w:val="ka-GE"/>
              </w:rPr>
              <w:t xml:space="preserve">10%-ით, სხვაობა 0.07 </w:t>
            </w:r>
            <w:r w:rsidRPr="004D0026">
              <w:rPr>
                <w:rFonts w:ascii="Sylfaen" w:hAnsi="Sylfaen" w:cs="Calibri"/>
                <w:color w:val="000000"/>
                <w:sz w:val="24"/>
                <w:szCs w:val="24"/>
                <w:lang w:val="ka-GE"/>
              </w:rPr>
              <w:t>მლნ. USD;</w:t>
            </w:r>
          </w:p>
        </w:tc>
      </w:tr>
      <w:tr w:rsidR="00B00B95" w:rsidRPr="004D0026" w:rsidTr="00347FB3">
        <w:trPr>
          <w:trHeight w:val="300"/>
        </w:trPr>
        <w:tc>
          <w:tcPr>
            <w:tcW w:w="504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პილპილი</w:t>
            </w:r>
          </w:p>
        </w:tc>
        <w:tc>
          <w:tcPr>
            <w:tcW w:w="307" w:type="dxa"/>
            <w:noWrap/>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513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Calibri"/>
                <w:color w:val="000000"/>
                <w:sz w:val="24"/>
                <w:lang w:val="ka-GE"/>
              </w:rPr>
              <w:t xml:space="preserve">შემცირდა </w:t>
            </w:r>
            <w:r w:rsidRPr="004D0026">
              <w:rPr>
                <w:rFonts w:ascii="Sylfaen" w:hAnsi="Sylfaen" w:cs="Sylfaen"/>
                <w:sz w:val="24"/>
                <w:szCs w:val="24"/>
                <w:u w:color="FF0000"/>
                <w:lang w:val="ka-GE"/>
              </w:rPr>
              <w:t xml:space="preserve">25%-ით, სხვაობა 0.05 </w:t>
            </w:r>
            <w:r w:rsidRPr="004D0026">
              <w:rPr>
                <w:rFonts w:ascii="Sylfaen" w:hAnsi="Sylfaen" w:cs="Calibri"/>
                <w:color w:val="000000"/>
                <w:sz w:val="24"/>
                <w:szCs w:val="24"/>
                <w:lang w:val="ka-GE"/>
              </w:rPr>
              <w:t>მლნ. USD;</w:t>
            </w:r>
          </w:p>
        </w:tc>
      </w:tr>
      <w:tr w:rsidR="00B00B95" w:rsidRPr="004D0026" w:rsidTr="00347FB3">
        <w:trPr>
          <w:trHeight w:val="300"/>
        </w:trPr>
        <w:tc>
          <w:tcPr>
            <w:tcW w:w="5040" w:type="dxa"/>
            <w:noWrap/>
            <w:hideMark/>
          </w:tcPr>
          <w:p w:rsidR="00B00B95" w:rsidRPr="004D0026" w:rsidRDefault="000C6554"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 xml:space="preserve">სპილენძის </w:t>
            </w:r>
            <w:r w:rsidR="00B00B95" w:rsidRPr="004D0026">
              <w:rPr>
                <w:rFonts w:ascii="Sylfaen" w:hAnsi="Sylfaen" w:cs="Sylfaen"/>
                <w:sz w:val="24"/>
                <w:szCs w:val="24"/>
                <w:u w:color="FF0000"/>
                <w:lang w:val="ka-GE"/>
              </w:rPr>
              <w:t xml:space="preserve">მავთული </w:t>
            </w:r>
          </w:p>
        </w:tc>
        <w:tc>
          <w:tcPr>
            <w:tcW w:w="307" w:type="dxa"/>
            <w:noWrap/>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5130" w:type="dxa"/>
            <w:noWrap/>
            <w:hideMark/>
          </w:tcPr>
          <w:p w:rsidR="00B00B95" w:rsidRPr="004D0026" w:rsidRDefault="00B00B95"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Calibri"/>
                <w:color w:val="000000"/>
                <w:sz w:val="24"/>
                <w:lang w:val="ka-GE"/>
              </w:rPr>
              <w:t xml:space="preserve">შემცირდა </w:t>
            </w:r>
            <w:r w:rsidRPr="004D0026">
              <w:rPr>
                <w:rFonts w:ascii="Sylfaen" w:hAnsi="Sylfaen" w:cs="Sylfaen"/>
                <w:sz w:val="24"/>
                <w:szCs w:val="24"/>
                <w:u w:color="FF0000"/>
                <w:lang w:val="ka-GE"/>
              </w:rPr>
              <w:t xml:space="preserve">4%-ით, სხვაობა 0.04 </w:t>
            </w:r>
            <w:r w:rsidRPr="004D0026">
              <w:rPr>
                <w:rFonts w:ascii="Sylfaen" w:hAnsi="Sylfaen" w:cs="Calibri"/>
                <w:color w:val="000000"/>
                <w:sz w:val="24"/>
                <w:szCs w:val="24"/>
                <w:lang w:val="ka-GE"/>
              </w:rPr>
              <w:t>მლნ. USD</w:t>
            </w:r>
            <w:r w:rsidR="000C6554" w:rsidRPr="004D0026">
              <w:rPr>
                <w:rFonts w:ascii="Sylfaen" w:hAnsi="Sylfaen" w:cs="Calibri"/>
                <w:color w:val="000000"/>
                <w:sz w:val="24"/>
                <w:szCs w:val="24"/>
                <w:lang w:val="ka-GE"/>
              </w:rPr>
              <w:t>;</w:t>
            </w:r>
          </w:p>
        </w:tc>
      </w:tr>
      <w:tr w:rsidR="000C6554" w:rsidRPr="004D0026" w:rsidTr="00347FB3">
        <w:trPr>
          <w:trHeight w:val="300"/>
        </w:trPr>
        <w:tc>
          <w:tcPr>
            <w:tcW w:w="5040" w:type="dxa"/>
            <w:noWrap/>
          </w:tcPr>
          <w:p w:rsidR="000C6554" w:rsidRPr="004D0026" w:rsidRDefault="000C6554"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ნავთობი და ნავთობპროდუქტები</w:t>
            </w:r>
          </w:p>
        </w:tc>
        <w:tc>
          <w:tcPr>
            <w:tcW w:w="307" w:type="dxa"/>
            <w:noWrap/>
          </w:tcPr>
          <w:p w:rsidR="000C6554" w:rsidRPr="004D0026" w:rsidRDefault="000C6554"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Sylfaen"/>
                <w:sz w:val="24"/>
                <w:szCs w:val="24"/>
                <w:u w:color="FF0000"/>
                <w:lang w:val="ka-GE"/>
              </w:rPr>
              <w:t>-</w:t>
            </w:r>
          </w:p>
        </w:tc>
        <w:tc>
          <w:tcPr>
            <w:tcW w:w="5130" w:type="dxa"/>
            <w:noWrap/>
          </w:tcPr>
          <w:p w:rsidR="000C6554" w:rsidRPr="004D0026" w:rsidRDefault="000C6554" w:rsidP="00A646F3">
            <w:pPr>
              <w:spacing w:before="240" w:after="120" w:line="240" w:lineRule="auto"/>
              <w:ind w:left="-110"/>
              <w:contextualSpacing/>
              <w:jc w:val="both"/>
              <w:rPr>
                <w:rFonts w:ascii="Sylfaen" w:hAnsi="Sylfaen" w:cs="Sylfaen"/>
                <w:sz w:val="24"/>
                <w:szCs w:val="24"/>
                <w:u w:color="FF0000"/>
                <w:lang w:val="ka-GE"/>
              </w:rPr>
            </w:pPr>
            <w:r w:rsidRPr="004D0026">
              <w:rPr>
                <w:rFonts w:ascii="Sylfaen" w:hAnsi="Sylfaen" w:cs="Calibri"/>
                <w:color w:val="000000"/>
                <w:sz w:val="24"/>
                <w:lang w:val="ka-GE"/>
              </w:rPr>
              <w:t xml:space="preserve">შემცირდა </w:t>
            </w:r>
            <w:r w:rsidRPr="004D0026">
              <w:rPr>
                <w:rFonts w:ascii="Sylfaen" w:hAnsi="Sylfaen" w:cs="Sylfaen"/>
                <w:sz w:val="24"/>
                <w:szCs w:val="24"/>
                <w:u w:color="FF0000"/>
                <w:lang w:val="ka-GE"/>
              </w:rPr>
              <w:t xml:space="preserve">3%-ით, სხვაობა 0.003 </w:t>
            </w:r>
            <w:r w:rsidRPr="004D0026">
              <w:rPr>
                <w:rFonts w:ascii="Sylfaen" w:hAnsi="Sylfaen" w:cs="Calibri"/>
                <w:color w:val="000000"/>
                <w:sz w:val="24"/>
                <w:szCs w:val="24"/>
                <w:lang w:val="ka-GE"/>
              </w:rPr>
              <w:t>მლნ. USD.</w:t>
            </w:r>
          </w:p>
        </w:tc>
      </w:tr>
    </w:tbl>
    <w:p w:rsidR="003E670D" w:rsidRPr="004D0026" w:rsidRDefault="003E670D" w:rsidP="002523B2">
      <w:pPr>
        <w:spacing w:after="120" w:line="240" w:lineRule="auto"/>
        <w:contextualSpacing/>
        <w:jc w:val="both"/>
        <w:rPr>
          <w:rFonts w:ascii="Sylfaen" w:hAnsi="Sylfaen" w:cs="Sylfaen"/>
          <w:b/>
          <w:sz w:val="16"/>
          <w:szCs w:val="24"/>
          <w:lang w:val="ka-GE"/>
        </w:rPr>
      </w:pPr>
    </w:p>
    <w:p w:rsidR="004001DA" w:rsidRPr="004D0026" w:rsidRDefault="004001DA" w:rsidP="002523B2">
      <w:pPr>
        <w:spacing w:after="120" w:line="240" w:lineRule="auto"/>
        <w:contextualSpacing/>
        <w:jc w:val="both"/>
        <w:rPr>
          <w:rFonts w:ascii="Sylfaen" w:hAnsi="Sylfaen" w:cs="Sylfaen"/>
          <w:b/>
          <w:sz w:val="24"/>
          <w:szCs w:val="24"/>
          <w:lang w:val="ka-GE"/>
        </w:rPr>
      </w:pPr>
      <w:r w:rsidRPr="004D0026">
        <w:rPr>
          <w:rFonts w:ascii="Sylfaen" w:hAnsi="Sylfaen" w:cs="Sylfaen"/>
          <w:b/>
          <w:sz w:val="24"/>
          <w:szCs w:val="24"/>
          <w:lang w:val="ka-GE"/>
        </w:rPr>
        <w:t xml:space="preserve">ამასთან, </w:t>
      </w:r>
      <w:r w:rsidR="00FE25FA" w:rsidRPr="004D0026">
        <w:rPr>
          <w:rFonts w:ascii="Sylfaen" w:hAnsi="Sylfaen" w:cs="Sylfaen"/>
          <w:b/>
          <w:sz w:val="24"/>
          <w:szCs w:val="24"/>
          <w:lang w:val="ka-GE"/>
        </w:rPr>
        <w:t>გაიზარდა</w:t>
      </w:r>
      <w:r w:rsidRPr="004D0026">
        <w:rPr>
          <w:rFonts w:ascii="Sylfaen" w:hAnsi="Sylfaen" w:cs="Sylfaen"/>
          <w:b/>
          <w:sz w:val="24"/>
          <w:szCs w:val="24"/>
          <w:lang w:val="ka-GE"/>
        </w:rPr>
        <w:t xml:space="preserve"> </w:t>
      </w:r>
      <w:r w:rsidRPr="004D0026">
        <w:rPr>
          <w:rFonts w:ascii="Sylfaen" w:hAnsi="Sylfaen" w:cs="Sylfaen"/>
          <w:b/>
          <w:sz w:val="24"/>
          <w:szCs w:val="24"/>
          <w:u w:color="FF0000"/>
          <w:lang w:val="ka-GE"/>
        </w:rPr>
        <w:t xml:space="preserve">ზოგიერთი პროდუქციის </w:t>
      </w:r>
      <w:r w:rsidRPr="004D0026">
        <w:rPr>
          <w:rFonts w:ascii="Sylfaen" w:hAnsi="Sylfaen" w:cs="Sylfaen"/>
          <w:b/>
          <w:sz w:val="24"/>
          <w:szCs w:val="24"/>
          <w:lang w:val="ka-GE"/>
        </w:rPr>
        <w:t>იმპორტი:</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5130"/>
      </w:tblGrid>
      <w:tr w:rsidR="00143204" w:rsidRPr="004D0026" w:rsidTr="00347FB3">
        <w:trPr>
          <w:trHeight w:val="300"/>
        </w:trPr>
        <w:tc>
          <w:tcPr>
            <w:tcW w:w="5040" w:type="dxa"/>
            <w:noWrap/>
            <w:hideMark/>
          </w:tcPr>
          <w:p w:rsidR="00143204" w:rsidRPr="004D0026" w:rsidRDefault="00143204" w:rsidP="005109CC">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ყურძენი</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Calibri"/>
                <w:color w:val="000000"/>
                <w:sz w:val="24"/>
                <w:lang w:val="ka-GE"/>
              </w:rPr>
              <w:t xml:space="preserve">გაიზარდა </w:t>
            </w:r>
            <w:r w:rsidRPr="004D0026">
              <w:rPr>
                <w:rFonts w:ascii="Sylfaen" w:hAnsi="Sylfaen" w:cs="Sylfaen"/>
                <w:sz w:val="24"/>
                <w:szCs w:val="24"/>
                <w:lang w:val="ka-GE"/>
              </w:rPr>
              <w:t xml:space="preserve">98%-ით, </w:t>
            </w:r>
            <w:r w:rsidRPr="004D0026">
              <w:rPr>
                <w:rFonts w:ascii="Sylfaen" w:hAnsi="Sylfaen" w:cs="Calibri"/>
                <w:color w:val="000000"/>
                <w:sz w:val="24"/>
                <w:lang w:val="ka-GE"/>
              </w:rPr>
              <w:t>სხვაობა 0.41</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თხილი </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B3639F">
            <w:pPr>
              <w:spacing w:after="120" w:line="240" w:lineRule="auto"/>
              <w:ind w:left="-191" w:firstLine="90"/>
              <w:contextualSpacing/>
              <w:jc w:val="both"/>
              <w:rPr>
                <w:rFonts w:ascii="Sylfaen" w:hAnsi="Sylfaen" w:cs="Sylfaen"/>
                <w:sz w:val="24"/>
                <w:szCs w:val="24"/>
                <w:lang w:val="ka-GE"/>
              </w:rPr>
            </w:pPr>
            <w:r w:rsidRPr="004D0026">
              <w:rPr>
                <w:rFonts w:ascii="Sylfaen" w:hAnsi="Sylfaen" w:cs="Calibri"/>
                <w:color w:val="000000"/>
                <w:sz w:val="24"/>
                <w:lang w:val="ka-GE"/>
              </w:rPr>
              <w:t>წ/წ 11 თვეში არ შემოსულა, მ/წ 0.25</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სატვირთო ავტომობილები</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B3639F">
            <w:pPr>
              <w:spacing w:after="120" w:line="240" w:lineRule="auto"/>
              <w:ind w:left="-101"/>
              <w:contextualSpacing/>
              <w:jc w:val="both"/>
              <w:rPr>
                <w:rFonts w:ascii="Sylfaen" w:hAnsi="Sylfaen" w:cs="Sylfaen"/>
                <w:sz w:val="24"/>
                <w:szCs w:val="24"/>
                <w:lang w:val="ka-GE"/>
              </w:rPr>
            </w:pPr>
            <w:r w:rsidRPr="004D0026">
              <w:rPr>
                <w:rFonts w:ascii="Sylfaen" w:hAnsi="Sylfaen" w:cs="Calibri"/>
                <w:color w:val="000000"/>
                <w:sz w:val="24"/>
                <w:lang w:val="ka-GE"/>
              </w:rPr>
              <w:t>წ/წ 11 თვეში არ შემოსულა, მ/წ 0.14</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ელექტრული წყალგამახურებლები</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გაიზარდა 7-ჯერ, </w:t>
            </w:r>
            <w:r w:rsidRPr="004D0026">
              <w:rPr>
                <w:rFonts w:ascii="Sylfaen" w:hAnsi="Sylfaen" w:cs="Calibri"/>
                <w:color w:val="000000"/>
                <w:sz w:val="24"/>
                <w:lang w:val="ka-GE"/>
              </w:rPr>
              <w:t>სხვაობა 0.13</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B3639F">
            <w:pPr>
              <w:spacing w:after="120" w:line="240" w:lineRule="auto"/>
              <w:ind w:left="-110" w:hanging="3"/>
              <w:contextualSpacing/>
              <w:jc w:val="both"/>
              <w:rPr>
                <w:rFonts w:ascii="Sylfaen" w:hAnsi="Sylfaen" w:cs="Sylfaen"/>
                <w:sz w:val="24"/>
                <w:szCs w:val="24"/>
                <w:lang w:val="ka-GE"/>
              </w:rPr>
            </w:pPr>
            <w:r w:rsidRPr="004D0026">
              <w:rPr>
                <w:rFonts w:ascii="Sylfaen" w:hAnsi="Sylfaen" w:cs="Sylfaen"/>
                <w:sz w:val="24"/>
                <w:szCs w:val="24"/>
                <w:lang w:val="ka-GE"/>
              </w:rPr>
              <w:t xml:space="preserve">ბამბის ქსოვილები </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გაიზარდა 3-ჯერ, </w:t>
            </w:r>
            <w:r w:rsidRPr="004D0026">
              <w:rPr>
                <w:rFonts w:ascii="Sylfaen" w:hAnsi="Sylfaen" w:cs="Calibri"/>
                <w:color w:val="000000"/>
                <w:sz w:val="24"/>
                <w:lang w:val="ka-GE"/>
              </w:rPr>
              <w:t>სხვაობა 0.11</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სამკურნალო საშუალებები </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გაიზარდა 6%-ით, </w:t>
            </w:r>
            <w:r w:rsidRPr="004D0026">
              <w:rPr>
                <w:rFonts w:ascii="Sylfaen" w:hAnsi="Sylfaen" w:cs="Calibri"/>
                <w:color w:val="000000"/>
                <w:sz w:val="24"/>
                <w:lang w:val="ka-GE"/>
              </w:rPr>
              <w:t>სხვაობა 0.06</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ნაყოფები გამხმარი</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გაიზარდა 32%-ით, </w:t>
            </w:r>
            <w:r w:rsidRPr="004D0026">
              <w:rPr>
                <w:rFonts w:ascii="Sylfaen" w:hAnsi="Sylfaen" w:cs="Calibri"/>
                <w:color w:val="000000"/>
                <w:sz w:val="24"/>
                <w:lang w:val="ka-GE"/>
              </w:rPr>
              <w:t>სხვაობა 0.04</w:t>
            </w:r>
            <w:r w:rsidRPr="004D0026">
              <w:rPr>
                <w:rFonts w:ascii="Sylfaen" w:hAnsi="Sylfaen" w:cs="Calibri"/>
                <w:color w:val="000000"/>
                <w:sz w:val="24"/>
                <w:szCs w:val="24"/>
                <w:lang w:val="ka-GE"/>
              </w:rPr>
              <w:t xml:space="preserve"> მლნ. USD;</w:t>
            </w:r>
          </w:p>
        </w:tc>
      </w:tr>
      <w:tr w:rsidR="00143204" w:rsidRPr="004D0026" w:rsidTr="00347FB3">
        <w:trPr>
          <w:trHeight w:val="300"/>
        </w:trPr>
        <w:tc>
          <w:tcPr>
            <w:tcW w:w="504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საშუალებები თმებისათვის</w:t>
            </w:r>
          </w:p>
        </w:tc>
        <w:tc>
          <w:tcPr>
            <w:tcW w:w="270" w:type="dxa"/>
            <w:noWrap/>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w:t>
            </w:r>
          </w:p>
        </w:tc>
        <w:tc>
          <w:tcPr>
            <w:tcW w:w="5130" w:type="dxa"/>
            <w:noWrap/>
            <w:hideMark/>
          </w:tcPr>
          <w:p w:rsidR="00143204" w:rsidRPr="004D0026" w:rsidRDefault="00143204" w:rsidP="00A646F3">
            <w:pPr>
              <w:spacing w:after="120" w:line="240" w:lineRule="auto"/>
              <w:ind w:left="-110"/>
              <w:contextualSpacing/>
              <w:jc w:val="both"/>
              <w:rPr>
                <w:rFonts w:ascii="Sylfaen" w:hAnsi="Sylfaen" w:cs="Sylfaen"/>
                <w:sz w:val="24"/>
                <w:szCs w:val="24"/>
                <w:lang w:val="ka-GE"/>
              </w:rPr>
            </w:pPr>
            <w:r w:rsidRPr="004D0026">
              <w:rPr>
                <w:rFonts w:ascii="Sylfaen" w:hAnsi="Sylfaen" w:cs="Sylfaen"/>
                <w:sz w:val="24"/>
                <w:szCs w:val="24"/>
                <w:lang w:val="ka-GE"/>
              </w:rPr>
              <w:t xml:space="preserve">გაიზარდა 28%-ით, </w:t>
            </w:r>
            <w:r w:rsidRPr="004D0026">
              <w:rPr>
                <w:rFonts w:ascii="Sylfaen" w:hAnsi="Sylfaen" w:cs="Calibri"/>
                <w:color w:val="000000"/>
                <w:sz w:val="24"/>
                <w:lang w:val="ka-GE"/>
              </w:rPr>
              <w:t>სხვაობა 0.03</w:t>
            </w:r>
            <w:r w:rsidRPr="004D0026">
              <w:rPr>
                <w:rFonts w:ascii="Sylfaen" w:hAnsi="Sylfaen" w:cs="Calibri"/>
                <w:color w:val="000000"/>
                <w:sz w:val="24"/>
                <w:szCs w:val="24"/>
                <w:lang w:val="ka-GE"/>
              </w:rPr>
              <w:t xml:space="preserve"> მლნ. USD.</w:t>
            </w:r>
          </w:p>
        </w:tc>
      </w:tr>
    </w:tbl>
    <w:p w:rsidR="002808CA" w:rsidRPr="004D0026" w:rsidRDefault="002808CA" w:rsidP="002523B2">
      <w:pPr>
        <w:spacing w:after="120" w:line="240" w:lineRule="auto"/>
        <w:jc w:val="both"/>
        <w:rPr>
          <w:rFonts w:ascii="Sylfaen" w:hAnsi="Sylfaen"/>
          <w:b/>
          <w:color w:val="1F4E79" w:themeColor="accent1" w:themeShade="80"/>
          <w:sz w:val="24"/>
          <w:szCs w:val="24"/>
          <w:u w:val="single"/>
          <w:lang w:val="ka-GE" w:eastAsia="ru-RU"/>
        </w:rPr>
      </w:pPr>
      <w:r w:rsidRPr="004D0026">
        <w:rPr>
          <w:rFonts w:ascii="Sylfaen" w:hAnsi="Sylfaen"/>
          <w:b/>
          <w:color w:val="1F4E79" w:themeColor="accent1" w:themeShade="80"/>
          <w:sz w:val="24"/>
          <w:szCs w:val="24"/>
          <w:u w:val="single"/>
          <w:lang w:val="ka-GE" w:eastAsia="ru-RU"/>
        </w:rPr>
        <w:lastRenderedPageBreak/>
        <w:t xml:space="preserve">2016 </w:t>
      </w:r>
      <w:r w:rsidRPr="004D0026">
        <w:rPr>
          <w:rFonts w:ascii="Sylfaen" w:hAnsi="Sylfaen" w:cs="Sylfaen"/>
          <w:b/>
          <w:color w:val="1F4E79" w:themeColor="accent1" w:themeShade="80"/>
          <w:sz w:val="24"/>
          <w:szCs w:val="24"/>
          <w:u w:val="single"/>
          <w:lang w:val="ka-GE" w:eastAsia="ru-RU"/>
        </w:rPr>
        <w:t>წლის</w:t>
      </w:r>
      <w:r w:rsidRPr="004D0026">
        <w:rPr>
          <w:rFonts w:ascii="Sylfaen" w:hAnsi="Sylfaen"/>
          <w:b/>
          <w:color w:val="1F4E79" w:themeColor="accent1" w:themeShade="80"/>
          <w:sz w:val="24"/>
          <w:szCs w:val="24"/>
          <w:u w:val="single"/>
          <w:lang w:val="ka-GE" w:eastAsia="ru-RU"/>
        </w:rPr>
        <w:t xml:space="preserve"> </w:t>
      </w:r>
      <w:r w:rsidRPr="004D0026">
        <w:rPr>
          <w:rFonts w:ascii="Sylfaen" w:hAnsi="Sylfaen" w:cs="Sylfaen"/>
          <w:b/>
          <w:color w:val="1F4E79" w:themeColor="accent1" w:themeShade="80"/>
          <w:sz w:val="24"/>
          <w:szCs w:val="24"/>
          <w:u w:val="single"/>
          <w:lang w:val="ka-GE" w:eastAsia="ru-RU"/>
        </w:rPr>
        <w:t>მონაცემებით</w:t>
      </w:r>
      <w:r w:rsidRPr="004D0026">
        <w:rPr>
          <w:rFonts w:ascii="Sylfaen" w:hAnsi="Sylfaen"/>
          <w:b/>
          <w:color w:val="1F4E79" w:themeColor="accent1" w:themeShade="80"/>
          <w:sz w:val="24"/>
          <w:szCs w:val="24"/>
          <w:u w:val="single"/>
          <w:lang w:val="ka-GE" w:eastAsia="ru-RU"/>
        </w:rPr>
        <w:t xml:space="preserve">: </w:t>
      </w:r>
    </w:p>
    <w:p w:rsidR="002808CA" w:rsidRPr="004D0026" w:rsidRDefault="002808CA" w:rsidP="002523B2">
      <w:pPr>
        <w:spacing w:after="120" w:line="240" w:lineRule="auto"/>
        <w:contextualSpacing/>
        <w:jc w:val="both"/>
        <w:rPr>
          <w:rFonts w:ascii="Sylfaen" w:hAnsi="Sylfaen"/>
          <w:sz w:val="24"/>
          <w:szCs w:val="24"/>
          <w:lang w:val="ka-GE" w:eastAsia="ru-RU"/>
        </w:rPr>
      </w:pPr>
      <w:r w:rsidRPr="004D0026">
        <w:rPr>
          <w:rFonts w:ascii="Sylfaen" w:hAnsi="Sylfaen" w:cs="Sylfaen"/>
          <w:b/>
          <w:color w:val="1F4E79" w:themeColor="accent1" w:themeShade="80"/>
          <w:sz w:val="24"/>
          <w:szCs w:val="24"/>
          <w:lang w:val="ka-GE" w:eastAsia="ru-RU"/>
        </w:rPr>
        <w:t>სავაჭრო</w:t>
      </w:r>
      <w:r w:rsidRPr="004D0026">
        <w:rPr>
          <w:rFonts w:ascii="Sylfaen" w:hAnsi="Sylfaen"/>
          <w:b/>
          <w:color w:val="1F4E79" w:themeColor="accent1" w:themeShade="80"/>
          <w:sz w:val="24"/>
          <w:szCs w:val="24"/>
          <w:lang w:val="ka-GE" w:eastAsia="ru-RU"/>
        </w:rPr>
        <w:t xml:space="preserve"> </w:t>
      </w:r>
      <w:r w:rsidRPr="004D0026">
        <w:rPr>
          <w:rFonts w:ascii="Sylfaen" w:hAnsi="Sylfaen" w:cs="Sylfaen"/>
          <w:b/>
          <w:color w:val="1F4E79" w:themeColor="accent1" w:themeShade="80"/>
          <w:sz w:val="24"/>
          <w:szCs w:val="24"/>
          <w:lang w:val="ka-GE" w:eastAsia="ru-RU"/>
        </w:rPr>
        <w:t>ბრუნვა</w:t>
      </w:r>
      <w:r w:rsidRPr="004D0026">
        <w:rPr>
          <w:rFonts w:ascii="Sylfaen" w:hAnsi="Sylfaen"/>
          <w:color w:val="1F4E79" w:themeColor="accent1" w:themeShade="80"/>
          <w:sz w:val="24"/>
          <w:szCs w:val="24"/>
          <w:lang w:val="ka-GE" w:eastAsia="ru-RU"/>
        </w:rPr>
        <w:t xml:space="preserve"> </w:t>
      </w:r>
      <w:r w:rsidRPr="004D0026">
        <w:rPr>
          <w:rFonts w:ascii="Sylfaen" w:hAnsi="Sylfaen" w:cs="Sylfaen"/>
          <w:sz w:val="24"/>
          <w:szCs w:val="24"/>
          <w:lang w:val="ka-GE" w:eastAsia="ru-RU"/>
        </w:rPr>
        <w:t>უზბეკეთთან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შემცირდა 23</w:t>
      </w:r>
      <w:r w:rsidRPr="004D0026">
        <w:rPr>
          <w:rFonts w:ascii="Sylfaen" w:hAnsi="Sylfaen"/>
          <w:sz w:val="24"/>
          <w:szCs w:val="24"/>
          <w:lang w:val="ka-GE" w:eastAsia="ru-RU"/>
        </w:rPr>
        <w:t>%-</w:t>
      </w:r>
      <w:r w:rsidRPr="004D0026">
        <w:rPr>
          <w:rFonts w:ascii="Sylfaen" w:hAnsi="Sylfaen" w:cs="Sylfaen"/>
          <w:sz w:val="24"/>
          <w:szCs w:val="24"/>
          <w:lang w:val="ka-GE" w:eastAsia="ru-RU"/>
        </w:rPr>
        <w:t>ით</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განისაზღვრა</w:t>
      </w:r>
      <w:r w:rsidRPr="004D0026">
        <w:rPr>
          <w:rFonts w:ascii="Sylfaen" w:hAnsi="Sylfaen"/>
          <w:sz w:val="24"/>
          <w:szCs w:val="24"/>
          <w:lang w:val="ka-GE" w:eastAsia="ru-RU"/>
        </w:rPr>
        <w:t xml:space="preserve"> 80,56 </w:t>
      </w:r>
      <w:r w:rsidRPr="004D0026">
        <w:rPr>
          <w:rFonts w:ascii="Sylfaen" w:hAnsi="Sylfaen" w:cs="Sylfaen"/>
          <w:sz w:val="24"/>
          <w:szCs w:val="24"/>
          <w:lang w:val="ka-GE" w:eastAsia="ru-RU"/>
        </w:rPr>
        <w:t>მლნ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აშშ</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დოლარით</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შეადგინა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საქართველოს</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სავაჭრო</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ბრუნვის</w:t>
      </w:r>
      <w:r w:rsidRPr="004D0026">
        <w:rPr>
          <w:rFonts w:ascii="Sylfaen" w:hAnsi="Sylfaen"/>
          <w:sz w:val="24"/>
          <w:szCs w:val="24"/>
          <w:lang w:val="ka-GE" w:eastAsia="ru-RU"/>
        </w:rPr>
        <w:t xml:space="preserve"> 0.7%. </w:t>
      </w:r>
      <w:r w:rsidRPr="004D0026">
        <w:rPr>
          <w:rFonts w:ascii="Sylfaen" w:hAnsi="Sylfaen" w:cs="Sylfaen"/>
          <w:sz w:val="24"/>
          <w:szCs w:val="24"/>
          <w:lang w:val="ka-GE" w:eastAsia="ru-RU"/>
        </w:rPr>
        <w:t>საქართველოს</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სავაჭრო</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ბალანსი</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უზბეკეთთან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ისევე</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როგორც</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წინა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წლებში</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დადებითია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შეადგენს</w:t>
      </w:r>
      <w:r w:rsidRPr="004D0026">
        <w:rPr>
          <w:rFonts w:ascii="Sylfaen" w:hAnsi="Sylfaen"/>
          <w:sz w:val="24"/>
          <w:szCs w:val="24"/>
          <w:lang w:val="ka-GE" w:eastAsia="ru-RU"/>
        </w:rPr>
        <w:t xml:space="preserve"> 62,04 </w:t>
      </w:r>
      <w:r w:rsidRPr="004D0026">
        <w:rPr>
          <w:rFonts w:ascii="Sylfaen" w:hAnsi="Sylfaen" w:cs="Sylfaen"/>
          <w:sz w:val="24"/>
          <w:szCs w:val="24"/>
          <w:lang w:val="ka-GE" w:eastAsia="ru-RU"/>
        </w:rPr>
        <w:t>მლნ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აშშ</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დოლარს</w:t>
      </w:r>
      <w:r w:rsidRPr="004D0026">
        <w:rPr>
          <w:rFonts w:ascii="Sylfaen" w:hAnsi="Sylfaen"/>
          <w:sz w:val="24"/>
          <w:szCs w:val="24"/>
          <w:lang w:val="ka-GE" w:eastAsia="ru-RU"/>
        </w:rPr>
        <w:t>.</w:t>
      </w:r>
    </w:p>
    <w:p w:rsidR="002808CA" w:rsidRPr="00FB5527" w:rsidRDefault="002808CA" w:rsidP="00AE76B6">
      <w:pPr>
        <w:spacing w:after="120" w:line="240" w:lineRule="auto"/>
        <w:contextualSpacing/>
        <w:jc w:val="center"/>
        <w:rPr>
          <w:rFonts w:ascii="Sylfaen" w:hAnsi="Sylfaen" w:cs="Sylfaen"/>
          <w:b/>
          <w:color w:val="C00000"/>
          <w:sz w:val="8"/>
          <w:szCs w:val="24"/>
          <w:lang w:val="ka-GE" w:eastAsia="ru-RU"/>
        </w:rPr>
      </w:pPr>
    </w:p>
    <w:p w:rsidR="002808CA" w:rsidRDefault="002808CA" w:rsidP="002523B2">
      <w:pPr>
        <w:spacing w:after="120" w:line="240" w:lineRule="auto"/>
        <w:contextualSpacing/>
        <w:jc w:val="both"/>
        <w:rPr>
          <w:rFonts w:ascii="Sylfaen" w:hAnsi="Sylfaen"/>
          <w:sz w:val="24"/>
          <w:szCs w:val="24"/>
          <w:lang w:val="ka-GE" w:eastAsia="ru-RU"/>
        </w:rPr>
      </w:pPr>
      <w:r w:rsidRPr="004D0026">
        <w:rPr>
          <w:rFonts w:ascii="Sylfaen" w:hAnsi="Sylfaen" w:cs="Sylfaen"/>
          <w:b/>
          <w:color w:val="1F4E79" w:themeColor="accent1" w:themeShade="80"/>
          <w:sz w:val="24"/>
          <w:szCs w:val="24"/>
          <w:lang w:val="ka-GE" w:eastAsia="ru-RU"/>
        </w:rPr>
        <w:t>ექსპორტი</w:t>
      </w:r>
      <w:r w:rsidRPr="004D0026">
        <w:rPr>
          <w:rFonts w:ascii="Sylfaen" w:hAnsi="Sylfaen" w:cs="Sylfaen"/>
          <w:b/>
          <w:color w:val="44546A" w:themeColor="text2"/>
          <w:sz w:val="24"/>
          <w:szCs w:val="24"/>
          <w:lang w:val="ka-GE" w:eastAsia="ru-RU"/>
        </w:rPr>
        <w:t xml:space="preserve"> </w:t>
      </w:r>
      <w:r w:rsidRPr="004D0026">
        <w:rPr>
          <w:rFonts w:ascii="Sylfaen" w:hAnsi="Sylfaen" w:cs="Sylfaen"/>
          <w:sz w:val="24"/>
          <w:szCs w:val="24"/>
          <w:lang w:val="ka-GE" w:eastAsia="ru-RU"/>
        </w:rPr>
        <w:t>შემცირდა 27</w:t>
      </w:r>
      <w:r w:rsidRPr="004D0026">
        <w:rPr>
          <w:rFonts w:ascii="Sylfaen" w:hAnsi="Sylfaen"/>
          <w:sz w:val="24"/>
          <w:szCs w:val="24"/>
          <w:lang w:val="ka-GE" w:eastAsia="ru-RU"/>
        </w:rPr>
        <w:t>%-</w:t>
      </w:r>
      <w:r w:rsidRPr="004D0026">
        <w:rPr>
          <w:rFonts w:ascii="Sylfaen" w:hAnsi="Sylfaen" w:cs="Sylfaen"/>
          <w:sz w:val="24"/>
          <w:szCs w:val="24"/>
          <w:lang w:val="ka-GE" w:eastAsia="ru-RU"/>
        </w:rPr>
        <w:t>ით</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და</w:t>
      </w:r>
      <w:r w:rsidRPr="004D0026">
        <w:rPr>
          <w:rFonts w:ascii="Sylfaen" w:hAnsi="Sylfaen"/>
          <w:sz w:val="24"/>
          <w:szCs w:val="24"/>
          <w:lang w:val="ka-GE" w:eastAsia="ru-RU"/>
        </w:rPr>
        <w:t xml:space="preserve"> 71.30 </w:t>
      </w:r>
      <w:r w:rsidRPr="004D0026">
        <w:rPr>
          <w:rFonts w:ascii="Sylfaen" w:hAnsi="Sylfaen" w:cs="Sylfaen"/>
          <w:sz w:val="24"/>
          <w:szCs w:val="24"/>
          <w:lang w:val="ka-GE" w:eastAsia="ru-RU"/>
        </w:rPr>
        <w:t>მლნ</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აშშ</w:t>
      </w:r>
      <w:r w:rsidRPr="004D0026">
        <w:rPr>
          <w:rFonts w:ascii="Sylfaen" w:hAnsi="Sylfaen"/>
          <w:sz w:val="24"/>
          <w:szCs w:val="24"/>
          <w:lang w:val="ka-GE" w:eastAsia="ru-RU"/>
        </w:rPr>
        <w:t xml:space="preserve"> </w:t>
      </w:r>
      <w:r w:rsidRPr="004D0026">
        <w:rPr>
          <w:rFonts w:ascii="Sylfaen" w:hAnsi="Sylfaen" w:cs="Sylfaen"/>
          <w:sz w:val="24"/>
          <w:szCs w:val="24"/>
          <w:lang w:val="ka-GE" w:eastAsia="ru-RU"/>
        </w:rPr>
        <w:t>დოლარი</w:t>
      </w:r>
      <w:r w:rsidRPr="004D0026">
        <w:rPr>
          <w:rFonts w:ascii="Sylfaen" w:hAnsi="Sylfaen"/>
          <w:sz w:val="24"/>
          <w:szCs w:val="24"/>
          <w:lang w:val="ka-GE" w:eastAsia="ru-RU"/>
        </w:rPr>
        <w:t xml:space="preserve"> </w:t>
      </w:r>
      <w:r w:rsidRPr="00FB5527">
        <w:rPr>
          <w:rFonts w:ascii="Sylfaen" w:hAnsi="Sylfaen" w:cs="Sylfaen"/>
          <w:sz w:val="24"/>
          <w:szCs w:val="24"/>
          <w:lang w:val="ka-GE" w:eastAsia="ru-RU"/>
        </w:rPr>
        <w:t>შეადგინა</w:t>
      </w:r>
      <w:r w:rsidRPr="00FB5527">
        <w:rPr>
          <w:rFonts w:ascii="Sylfaen" w:hAnsi="Sylfaen"/>
          <w:sz w:val="24"/>
          <w:szCs w:val="24"/>
          <w:lang w:val="ka-GE" w:eastAsia="ru-RU"/>
        </w:rPr>
        <w:t xml:space="preserve">. </w:t>
      </w:r>
      <w:r w:rsidRPr="00FB5527">
        <w:rPr>
          <w:rFonts w:ascii="Sylfaen" w:hAnsi="Sylfaen" w:cs="Sylfaen"/>
          <w:sz w:val="24"/>
          <w:szCs w:val="24"/>
          <w:lang w:val="ka-GE" w:eastAsia="ru-RU"/>
        </w:rPr>
        <w:t>მისი</w:t>
      </w:r>
      <w:r w:rsidRPr="00FB5527">
        <w:rPr>
          <w:rFonts w:ascii="Sylfaen" w:hAnsi="Sylfaen"/>
          <w:sz w:val="24"/>
          <w:szCs w:val="24"/>
          <w:lang w:val="ka-GE" w:eastAsia="ru-RU"/>
        </w:rPr>
        <w:t xml:space="preserve"> </w:t>
      </w:r>
      <w:r w:rsidRPr="00FB5527">
        <w:rPr>
          <w:rFonts w:ascii="Sylfaen" w:hAnsi="Sylfaen" w:cs="Sylfaen"/>
          <w:sz w:val="24"/>
          <w:szCs w:val="24"/>
          <w:lang w:val="ka-GE" w:eastAsia="ru-RU"/>
        </w:rPr>
        <w:t>წილი</w:t>
      </w:r>
      <w:r w:rsidRPr="00FB5527">
        <w:rPr>
          <w:rFonts w:ascii="Sylfaen" w:hAnsi="Sylfaen"/>
          <w:sz w:val="24"/>
          <w:szCs w:val="24"/>
          <w:lang w:val="ka-GE" w:eastAsia="ru-RU"/>
        </w:rPr>
        <w:t xml:space="preserve"> </w:t>
      </w:r>
      <w:r w:rsidRPr="00FB5527">
        <w:rPr>
          <w:rFonts w:ascii="Sylfaen" w:hAnsi="Sylfaen" w:cs="Sylfaen"/>
          <w:sz w:val="24"/>
          <w:szCs w:val="24"/>
          <w:lang w:val="ka-GE" w:eastAsia="ru-RU"/>
        </w:rPr>
        <w:t>მთლიან</w:t>
      </w:r>
      <w:r w:rsidRPr="00FB5527">
        <w:rPr>
          <w:rFonts w:ascii="Sylfaen" w:hAnsi="Sylfaen"/>
          <w:sz w:val="24"/>
          <w:szCs w:val="24"/>
          <w:lang w:val="ka-GE" w:eastAsia="ru-RU"/>
        </w:rPr>
        <w:t xml:space="preserve"> </w:t>
      </w:r>
      <w:r w:rsidRPr="00FB5527">
        <w:rPr>
          <w:rFonts w:ascii="Sylfaen" w:hAnsi="Sylfaen" w:cs="Sylfaen"/>
          <w:sz w:val="24"/>
          <w:szCs w:val="24"/>
          <w:lang w:val="ka-GE" w:eastAsia="ru-RU"/>
        </w:rPr>
        <w:t>ექსპორტში</w:t>
      </w:r>
      <w:r w:rsidRPr="00FB5527">
        <w:rPr>
          <w:rFonts w:ascii="Sylfaen" w:hAnsi="Sylfaen"/>
          <w:sz w:val="24"/>
          <w:szCs w:val="24"/>
          <w:lang w:val="ka-GE" w:eastAsia="ru-RU"/>
        </w:rPr>
        <w:t xml:space="preserve"> </w:t>
      </w:r>
      <w:r w:rsidRPr="00FB5527">
        <w:rPr>
          <w:rFonts w:ascii="Sylfaen" w:hAnsi="Sylfaen" w:cs="Sylfaen"/>
          <w:sz w:val="24"/>
          <w:szCs w:val="24"/>
          <w:lang w:val="ka-GE" w:eastAsia="ru-RU"/>
        </w:rPr>
        <w:t>შეადგენს</w:t>
      </w:r>
      <w:r w:rsidRPr="00FB5527">
        <w:rPr>
          <w:rFonts w:ascii="Sylfaen" w:hAnsi="Sylfaen"/>
          <w:sz w:val="24"/>
          <w:szCs w:val="24"/>
          <w:lang w:val="ka-GE" w:eastAsia="ru-RU"/>
        </w:rPr>
        <w:t xml:space="preserve"> 3.4%.</w:t>
      </w:r>
      <w:r w:rsidRPr="004D0026">
        <w:rPr>
          <w:rFonts w:ascii="Sylfaen" w:hAnsi="Sylfaen"/>
          <w:sz w:val="24"/>
          <w:szCs w:val="24"/>
          <w:lang w:val="ka-GE" w:eastAsia="ru-RU"/>
        </w:rPr>
        <w:t xml:space="preserve"> </w:t>
      </w:r>
    </w:p>
    <w:p w:rsidR="002808CA" w:rsidRPr="004D0026" w:rsidRDefault="002808CA" w:rsidP="002523B2">
      <w:pPr>
        <w:spacing w:before="240" w:after="120" w:line="240" w:lineRule="auto"/>
        <w:contextualSpacing/>
        <w:jc w:val="both"/>
        <w:rPr>
          <w:rFonts w:ascii="Sylfaen" w:hAnsi="Sylfaen"/>
          <w:b/>
          <w:sz w:val="24"/>
          <w:szCs w:val="24"/>
          <w:lang w:val="ka-GE"/>
        </w:rPr>
      </w:pPr>
      <w:r w:rsidRPr="004D0026">
        <w:rPr>
          <w:rFonts w:ascii="Sylfaen" w:hAnsi="Sylfaen" w:cs="Sylfaen"/>
          <w:b/>
          <w:sz w:val="24"/>
          <w:szCs w:val="24"/>
          <w:u w:val="single"/>
          <w:lang w:val="ka-GE" w:eastAsia="ru-RU"/>
        </w:rPr>
        <w:t>ძირითად</w:t>
      </w:r>
      <w:r w:rsidRPr="004D0026">
        <w:rPr>
          <w:rFonts w:ascii="Sylfaen" w:hAnsi="Sylfaen"/>
          <w:b/>
          <w:sz w:val="24"/>
          <w:szCs w:val="24"/>
          <w:u w:val="single"/>
          <w:lang w:val="ka-GE" w:eastAsia="ru-RU"/>
        </w:rPr>
        <w:t xml:space="preserve"> </w:t>
      </w:r>
      <w:r w:rsidRPr="004D0026">
        <w:rPr>
          <w:rFonts w:ascii="Sylfaen" w:hAnsi="Sylfaen" w:cs="Sylfaen"/>
          <w:b/>
          <w:sz w:val="24"/>
          <w:szCs w:val="24"/>
          <w:u w:val="single"/>
          <w:lang w:val="ka-GE" w:eastAsia="ru-RU"/>
        </w:rPr>
        <w:t>საექსპორტო</w:t>
      </w:r>
      <w:r w:rsidRPr="004D0026">
        <w:rPr>
          <w:rFonts w:ascii="Sylfaen" w:hAnsi="Sylfaen"/>
          <w:b/>
          <w:sz w:val="24"/>
          <w:szCs w:val="24"/>
          <w:u w:val="single"/>
          <w:lang w:val="ka-GE" w:eastAsia="ru-RU"/>
        </w:rPr>
        <w:t xml:space="preserve"> </w:t>
      </w:r>
      <w:r w:rsidRPr="004D0026">
        <w:rPr>
          <w:rFonts w:ascii="Sylfaen" w:hAnsi="Sylfaen" w:cs="Sylfaen"/>
          <w:b/>
          <w:sz w:val="24"/>
          <w:szCs w:val="24"/>
          <w:u w:val="single"/>
          <w:lang w:val="ka-GE" w:eastAsia="ru-RU"/>
        </w:rPr>
        <w:t>პროდუქციას</w:t>
      </w:r>
      <w:r w:rsidRPr="004D0026">
        <w:rPr>
          <w:rFonts w:ascii="Sylfaen" w:hAnsi="Sylfaen"/>
          <w:b/>
          <w:sz w:val="24"/>
          <w:szCs w:val="24"/>
          <w:u w:val="single"/>
          <w:lang w:val="ka-GE" w:eastAsia="ru-RU"/>
        </w:rPr>
        <w:t xml:space="preserve"> </w:t>
      </w:r>
      <w:r w:rsidRPr="004D0026">
        <w:rPr>
          <w:rFonts w:ascii="Sylfaen" w:hAnsi="Sylfaen" w:cs="Sylfaen"/>
          <w:b/>
          <w:sz w:val="24"/>
          <w:szCs w:val="24"/>
          <w:u w:val="single"/>
          <w:lang w:val="ka-GE" w:eastAsia="ru-RU"/>
        </w:rPr>
        <w:t>წარმოადგენს</w:t>
      </w:r>
      <w:r w:rsidRPr="004D0026">
        <w:rPr>
          <w:rFonts w:ascii="Sylfaen" w:hAnsi="Sylfaen"/>
          <w:b/>
          <w:sz w:val="24"/>
          <w:szCs w:val="24"/>
          <w:u w:val="single"/>
          <w:lang w:val="ka-GE" w:eastAsia="ru-RU"/>
        </w:rPr>
        <w:t>:</w:t>
      </w:r>
      <w:r w:rsidRPr="004D0026">
        <w:rPr>
          <w:rFonts w:ascii="Sylfaen" w:hAnsi="Sylfaen"/>
          <w:b/>
          <w:sz w:val="24"/>
          <w:szCs w:val="24"/>
          <w:lang w:val="ka-GE"/>
        </w:rPr>
        <w:t xml:space="preserve"> </w:t>
      </w:r>
    </w:p>
    <w:tbl>
      <w:tblPr>
        <w:tblW w:w="9912" w:type="dxa"/>
        <w:tblLook w:val="04A0" w:firstRow="1" w:lastRow="0" w:firstColumn="1" w:lastColumn="0" w:noHBand="0" w:noVBand="1"/>
      </w:tblPr>
      <w:tblGrid>
        <w:gridCol w:w="4410"/>
        <w:gridCol w:w="1890"/>
        <w:gridCol w:w="1890"/>
        <w:gridCol w:w="1722"/>
      </w:tblGrid>
      <w:tr w:rsidR="002B05E2" w:rsidRPr="004D0026" w:rsidTr="00FB5527">
        <w:trPr>
          <w:trHeight w:val="680"/>
        </w:trPr>
        <w:tc>
          <w:tcPr>
            <w:tcW w:w="4410" w:type="dxa"/>
            <w:tcBorders>
              <w:top w:val="single" w:sz="4" w:space="0" w:color="95B3D7"/>
              <w:left w:val="nil"/>
              <w:bottom w:val="single" w:sz="4" w:space="0" w:color="95B3D7"/>
              <w:right w:val="nil"/>
            </w:tcBorders>
            <w:shd w:val="clear" w:color="auto" w:fill="1F4E79" w:themeFill="accent1" w:themeFillShade="80"/>
            <w:noWrap/>
            <w:vAlign w:val="center"/>
            <w:hideMark/>
          </w:tcPr>
          <w:p w:rsidR="002B05E2" w:rsidRPr="004D0026" w:rsidRDefault="002B05E2" w:rsidP="002523B2">
            <w:pPr>
              <w:spacing w:after="0" w:line="240" w:lineRule="auto"/>
              <w:jc w:val="center"/>
              <w:rPr>
                <w:rFonts w:ascii="Sylfaen" w:hAnsi="Sylfaen" w:cs="Calibri"/>
                <w:b/>
                <w:bCs/>
                <w:color w:val="FFFFFF"/>
                <w:sz w:val="24"/>
                <w:lang w:val="ka-GE"/>
              </w:rPr>
            </w:pPr>
            <w:r w:rsidRPr="004D0026">
              <w:rPr>
                <w:rFonts w:ascii="Sylfaen" w:hAnsi="Sylfaen" w:cs="Calibri"/>
                <w:b/>
                <w:bCs/>
                <w:color w:val="FFFFFF"/>
                <w:sz w:val="24"/>
                <w:lang w:val="ka-GE"/>
              </w:rPr>
              <w:t>დასახელება</w:t>
            </w:r>
          </w:p>
        </w:tc>
        <w:tc>
          <w:tcPr>
            <w:tcW w:w="1890" w:type="dxa"/>
            <w:tcBorders>
              <w:top w:val="single" w:sz="4" w:space="0" w:color="95B3D7"/>
              <w:left w:val="nil"/>
              <w:bottom w:val="single" w:sz="4" w:space="0" w:color="95B3D7"/>
              <w:right w:val="nil"/>
            </w:tcBorders>
            <w:shd w:val="clear" w:color="auto" w:fill="1F4E79" w:themeFill="accent1" w:themeFillShade="80"/>
            <w:noWrap/>
            <w:vAlign w:val="center"/>
            <w:hideMark/>
          </w:tcPr>
          <w:p w:rsidR="002B05E2" w:rsidRPr="004D0026" w:rsidRDefault="002B05E2" w:rsidP="002523B2">
            <w:pPr>
              <w:spacing w:after="0" w:line="240" w:lineRule="auto"/>
              <w:jc w:val="center"/>
              <w:rPr>
                <w:rFonts w:ascii="Sylfaen" w:hAnsi="Sylfaen" w:cs="Calibri"/>
                <w:b/>
                <w:bCs/>
                <w:color w:val="FFFFFF"/>
                <w:sz w:val="24"/>
                <w:lang w:val="ka-GE"/>
              </w:rPr>
            </w:pPr>
            <w:r w:rsidRPr="004D0026">
              <w:rPr>
                <w:rFonts w:ascii="Sylfaen" w:hAnsi="Sylfaen" w:cs="Calibri"/>
                <w:b/>
                <w:bCs/>
                <w:color w:val="FFFFFF"/>
                <w:sz w:val="24"/>
                <w:lang w:val="ka-GE"/>
              </w:rPr>
              <w:t>სულ ექსპორტი</w:t>
            </w:r>
          </w:p>
        </w:tc>
        <w:tc>
          <w:tcPr>
            <w:tcW w:w="1890" w:type="dxa"/>
            <w:tcBorders>
              <w:top w:val="single" w:sz="4" w:space="0" w:color="95B3D7"/>
              <w:left w:val="nil"/>
              <w:bottom w:val="single" w:sz="4" w:space="0" w:color="95B3D7"/>
              <w:right w:val="nil"/>
            </w:tcBorders>
            <w:shd w:val="clear" w:color="auto" w:fill="1F4E79" w:themeFill="accent1" w:themeFillShade="80"/>
            <w:noWrap/>
            <w:vAlign w:val="center"/>
            <w:hideMark/>
          </w:tcPr>
          <w:p w:rsidR="002B05E2" w:rsidRPr="004D0026" w:rsidRDefault="002B05E2" w:rsidP="002523B2">
            <w:pPr>
              <w:spacing w:after="0" w:line="240" w:lineRule="auto"/>
              <w:jc w:val="center"/>
              <w:rPr>
                <w:rFonts w:ascii="Sylfaen" w:hAnsi="Sylfaen" w:cs="Calibri"/>
                <w:b/>
                <w:bCs/>
                <w:color w:val="FFFFFF"/>
                <w:sz w:val="24"/>
                <w:lang w:val="ka-GE"/>
              </w:rPr>
            </w:pPr>
            <w:r w:rsidRPr="004D0026">
              <w:rPr>
                <w:rFonts w:ascii="Sylfaen" w:hAnsi="Sylfaen" w:cs="Calibri"/>
                <w:b/>
                <w:bCs/>
                <w:color w:val="FFFFFF"/>
                <w:sz w:val="24"/>
                <w:lang w:val="ka-GE"/>
              </w:rPr>
              <w:t>მ.შ. რეექსპორტი</w:t>
            </w:r>
          </w:p>
        </w:tc>
        <w:tc>
          <w:tcPr>
            <w:tcW w:w="1722" w:type="dxa"/>
            <w:tcBorders>
              <w:top w:val="single" w:sz="4" w:space="0" w:color="95B3D7"/>
              <w:left w:val="nil"/>
              <w:bottom w:val="single" w:sz="4" w:space="0" w:color="95B3D7"/>
              <w:right w:val="single" w:sz="4" w:space="0" w:color="95B3D7"/>
            </w:tcBorders>
            <w:shd w:val="clear" w:color="auto" w:fill="1F4E79" w:themeFill="accent1" w:themeFillShade="80"/>
            <w:noWrap/>
            <w:vAlign w:val="center"/>
            <w:hideMark/>
          </w:tcPr>
          <w:p w:rsidR="002B05E2" w:rsidRPr="004D0026" w:rsidRDefault="002B05E2" w:rsidP="002523B2">
            <w:pPr>
              <w:spacing w:after="0" w:line="240" w:lineRule="auto"/>
              <w:jc w:val="center"/>
              <w:rPr>
                <w:rFonts w:ascii="Sylfaen" w:hAnsi="Sylfaen" w:cs="Calibri"/>
                <w:b/>
                <w:bCs/>
                <w:color w:val="FFFFFF"/>
                <w:sz w:val="24"/>
                <w:lang w:val="ka-GE"/>
              </w:rPr>
            </w:pPr>
            <w:r w:rsidRPr="004D0026">
              <w:rPr>
                <w:rFonts w:ascii="Sylfaen" w:hAnsi="Sylfaen" w:cs="Calibri"/>
                <w:b/>
                <w:bCs/>
                <w:color w:val="FFFFFF"/>
                <w:sz w:val="24"/>
                <w:lang w:val="ka-GE"/>
              </w:rPr>
              <w:t>რეექსპორტის წილი</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სამკურნალო საშუალებები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60.96</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49.85</w:t>
            </w:r>
            <w:r w:rsidRPr="004D0026">
              <w:rPr>
                <w:rFonts w:ascii="Sylfaen" w:hAnsi="Sylfaen" w:cs="Calibri"/>
                <w:color w:val="000000"/>
                <w:sz w:val="24"/>
                <w:szCs w:val="24"/>
                <w:lang w:val="ka-GE"/>
              </w:rPr>
              <w:t xml:space="preserve"> მლნ. USD</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82%</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სისხლი სამედიცინო მიზნებისათვის</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2.28</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0.14</w:t>
            </w:r>
            <w:r w:rsidRPr="004D0026">
              <w:rPr>
                <w:rFonts w:ascii="Sylfaen" w:hAnsi="Sylfaen" w:cs="Calibri"/>
                <w:color w:val="000000"/>
                <w:sz w:val="24"/>
                <w:szCs w:val="24"/>
                <w:lang w:val="ka-GE"/>
              </w:rPr>
              <w:t xml:space="preserve"> მლნ. USD</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6%</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FB5527">
            <w:pPr>
              <w:spacing w:after="0" w:line="240" w:lineRule="auto"/>
              <w:rPr>
                <w:rFonts w:ascii="Sylfaen" w:hAnsi="Sylfaen" w:cs="Calibri"/>
                <w:color w:val="000000"/>
                <w:sz w:val="24"/>
                <w:lang w:val="ka-GE"/>
              </w:rPr>
            </w:pPr>
            <w:r w:rsidRPr="004D0026">
              <w:rPr>
                <w:rFonts w:ascii="Sylfaen" w:hAnsi="Sylfaen" w:cs="Calibri"/>
                <w:color w:val="000000"/>
                <w:sz w:val="24"/>
                <w:lang w:val="ka-GE"/>
              </w:rPr>
              <w:t xml:space="preserve">სამკურნალო </w:t>
            </w:r>
            <w:r w:rsidR="00FB5527" w:rsidRPr="004D0026">
              <w:rPr>
                <w:rFonts w:ascii="Sylfaen" w:hAnsi="Sylfaen" w:cs="Calibri"/>
                <w:color w:val="000000"/>
                <w:sz w:val="24"/>
                <w:lang w:val="ka-GE"/>
              </w:rPr>
              <w:t>საშუალ</w:t>
            </w:r>
            <w:r w:rsidR="00FB5527">
              <w:rPr>
                <w:rFonts w:ascii="Sylfaen" w:hAnsi="Sylfaen" w:cs="Calibri"/>
                <w:color w:val="000000"/>
                <w:sz w:val="24"/>
                <w:lang w:val="ka-GE"/>
              </w:rPr>
              <w:t>ებები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1.65</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მადნები და კონცენტრატი მანგანუმის</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1.56</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მინერალური წყლები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0.95</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FB5527">
            <w:pPr>
              <w:spacing w:after="0" w:line="240" w:lineRule="auto"/>
              <w:rPr>
                <w:rFonts w:ascii="Sylfaen" w:hAnsi="Sylfaen" w:cs="Calibri"/>
                <w:color w:val="000000"/>
                <w:sz w:val="24"/>
                <w:lang w:val="ka-GE"/>
              </w:rPr>
            </w:pPr>
            <w:r w:rsidRPr="004D0026">
              <w:rPr>
                <w:rFonts w:ascii="Sylfaen" w:hAnsi="Sylfaen" w:cs="Calibri"/>
                <w:color w:val="000000"/>
                <w:sz w:val="24"/>
                <w:lang w:val="ka-GE"/>
              </w:rPr>
              <w:t>კვების პროდუქტები, სხვა</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0.47</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0.46</w:t>
            </w:r>
            <w:r w:rsidRPr="004D0026">
              <w:rPr>
                <w:rFonts w:ascii="Sylfaen" w:hAnsi="Sylfaen" w:cs="Calibri"/>
                <w:color w:val="000000"/>
                <w:sz w:val="24"/>
                <w:szCs w:val="24"/>
                <w:lang w:val="ka-GE"/>
              </w:rPr>
              <w:t xml:space="preserve"> მლნ. USD</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97%</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FB5527">
            <w:pPr>
              <w:spacing w:after="0" w:line="240" w:lineRule="auto"/>
              <w:rPr>
                <w:rFonts w:ascii="Sylfaen" w:hAnsi="Sylfaen" w:cs="Calibri"/>
                <w:color w:val="000000"/>
                <w:sz w:val="24"/>
                <w:lang w:val="ka-GE"/>
              </w:rPr>
            </w:pPr>
            <w:r w:rsidRPr="004D0026">
              <w:rPr>
                <w:rFonts w:ascii="Sylfaen" w:hAnsi="Sylfaen" w:cs="Calibri"/>
                <w:color w:val="000000"/>
                <w:sz w:val="24"/>
                <w:lang w:val="ka-GE"/>
              </w:rPr>
              <w:t>თხილი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0.32</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სამარჯვები ორთოპედიული</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0.23</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სანელებლები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0.19</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ელექტრული წყალგამახურებლები</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0.16</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0.16</w:t>
            </w:r>
            <w:r w:rsidRPr="004D0026">
              <w:rPr>
                <w:rFonts w:ascii="Sylfaen" w:hAnsi="Sylfaen" w:cs="Calibri"/>
                <w:color w:val="000000"/>
                <w:sz w:val="24"/>
                <w:szCs w:val="24"/>
                <w:lang w:val="ka-GE"/>
              </w:rPr>
              <w:t xml:space="preserve"> მლნ. USD</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100%</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ფეროშენადნობები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0.07</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ღვინო</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0.05</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სპირტიანი სასმელები</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0.04</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1722" w:type="dxa"/>
            <w:tcBorders>
              <w:top w:val="single" w:sz="4" w:space="0" w:color="95B3D7"/>
              <w:left w:val="nil"/>
              <w:bottom w:val="single" w:sz="4" w:space="0" w:color="95B3D7"/>
              <w:right w:val="single" w:sz="4" w:space="0" w:color="95B3D7"/>
            </w:tcBorders>
            <w:shd w:val="clear" w:color="DCE6F1" w:fill="DCE6F1"/>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r>
      <w:tr w:rsidR="002B05E2" w:rsidRPr="004D0026" w:rsidTr="00FB5527">
        <w:trPr>
          <w:trHeight w:val="300"/>
        </w:trPr>
        <w:tc>
          <w:tcPr>
            <w:tcW w:w="441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ფარმაცევტული პროდუქცია, სხვა</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0.02</w:t>
            </w:r>
            <w:r w:rsidRPr="004D0026">
              <w:rPr>
                <w:rFonts w:ascii="Sylfaen" w:hAnsi="Sylfaen" w:cs="Calibri"/>
                <w:color w:val="000000"/>
                <w:sz w:val="24"/>
                <w:szCs w:val="24"/>
                <w:lang w:val="ka-GE"/>
              </w:rPr>
              <w:t xml:space="preserve"> მლნ. USD</w:t>
            </w:r>
          </w:p>
        </w:tc>
        <w:tc>
          <w:tcPr>
            <w:tcW w:w="1890" w:type="dxa"/>
            <w:tcBorders>
              <w:top w:val="single" w:sz="4" w:space="0" w:color="95B3D7"/>
              <w:left w:val="nil"/>
              <w:bottom w:val="single" w:sz="4" w:space="0" w:color="95B3D7"/>
              <w:right w:val="nil"/>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0.02</w:t>
            </w:r>
            <w:r w:rsidRPr="004D0026">
              <w:rPr>
                <w:rFonts w:ascii="Sylfaen" w:hAnsi="Sylfaen" w:cs="Calibri"/>
                <w:color w:val="000000"/>
                <w:sz w:val="24"/>
                <w:szCs w:val="24"/>
                <w:lang w:val="ka-GE"/>
              </w:rPr>
              <w:t xml:space="preserve"> მლნ. USD</w:t>
            </w:r>
          </w:p>
        </w:tc>
        <w:tc>
          <w:tcPr>
            <w:tcW w:w="1722" w:type="dxa"/>
            <w:tcBorders>
              <w:top w:val="single" w:sz="4" w:space="0" w:color="95B3D7"/>
              <w:left w:val="nil"/>
              <w:bottom w:val="single" w:sz="4" w:space="0" w:color="95B3D7"/>
              <w:right w:val="single" w:sz="4" w:space="0" w:color="95B3D7"/>
            </w:tcBorders>
            <w:shd w:val="clear" w:color="auto" w:fill="auto"/>
            <w:noWrap/>
            <w:vAlign w:val="center"/>
            <w:hideMark/>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100%</w:t>
            </w:r>
          </w:p>
        </w:tc>
      </w:tr>
    </w:tbl>
    <w:p w:rsidR="002B05E2" w:rsidRPr="00347FB3" w:rsidRDefault="002B05E2" w:rsidP="002523B2">
      <w:pPr>
        <w:spacing w:after="120" w:line="240" w:lineRule="auto"/>
        <w:contextualSpacing/>
        <w:jc w:val="both"/>
        <w:rPr>
          <w:rFonts w:ascii="Sylfaen" w:hAnsi="Sylfaen" w:cs="Sylfaen"/>
          <w:b/>
          <w:sz w:val="16"/>
          <w:szCs w:val="24"/>
          <w:u w:color="FF0000"/>
          <w:lang w:val="ka-GE"/>
        </w:rPr>
      </w:pPr>
    </w:p>
    <w:p w:rsidR="002808CA" w:rsidRPr="004D0026" w:rsidRDefault="002B05E2" w:rsidP="002523B2">
      <w:pPr>
        <w:spacing w:after="120" w:line="240" w:lineRule="auto"/>
        <w:contextualSpacing/>
        <w:jc w:val="both"/>
        <w:rPr>
          <w:rFonts w:ascii="Sylfaen" w:hAnsi="Sylfaen" w:cs="Sylfaen"/>
          <w:b/>
          <w:sz w:val="24"/>
          <w:szCs w:val="24"/>
          <w:u w:color="FF0000"/>
          <w:lang w:val="ka-GE"/>
        </w:rPr>
      </w:pPr>
      <w:r w:rsidRPr="004D0026">
        <w:rPr>
          <w:rFonts w:ascii="Sylfaen" w:hAnsi="Sylfaen" w:cs="Sylfaen"/>
          <w:b/>
          <w:sz w:val="24"/>
          <w:szCs w:val="24"/>
          <w:u w:color="FF0000"/>
          <w:lang w:val="ka-GE"/>
        </w:rPr>
        <w:t>ექსპორტი შემცირდა</w:t>
      </w:r>
      <w:r w:rsidR="002808CA" w:rsidRPr="004D0026">
        <w:rPr>
          <w:rFonts w:ascii="Sylfaen" w:hAnsi="Sylfaen" w:cs="Sylfaen"/>
          <w:b/>
          <w:sz w:val="24"/>
          <w:szCs w:val="24"/>
          <w:u w:color="FF0000"/>
          <w:lang w:val="ka-GE"/>
        </w:rPr>
        <w:t xml:space="preserve"> შემდეგი პროდუქციის ხარჯზე:</w:t>
      </w:r>
    </w:p>
    <w:tbl>
      <w:tblPr>
        <w:tblW w:w="10530" w:type="dxa"/>
        <w:tblInd w:w="-90" w:type="dxa"/>
        <w:shd w:val="clear" w:color="auto" w:fill="FFFFFF" w:themeFill="background1"/>
        <w:tblLook w:val="04A0" w:firstRow="1" w:lastRow="0" w:firstColumn="1" w:lastColumn="0" w:noHBand="0" w:noVBand="1"/>
      </w:tblPr>
      <w:tblGrid>
        <w:gridCol w:w="4500"/>
        <w:gridCol w:w="307"/>
        <w:gridCol w:w="5723"/>
      </w:tblGrid>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სამკურნალო საშუალებები</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31%-ით, სხვაობა </w:t>
            </w:r>
            <w:r w:rsidRPr="004D0026">
              <w:rPr>
                <w:rFonts w:ascii="Sylfaen" w:hAnsi="Sylfaen" w:cs="Calibri"/>
                <w:color w:val="000000"/>
                <w:sz w:val="24"/>
                <w:lang w:val="ka-GE"/>
              </w:rPr>
              <w:t>27.75</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 xml:space="preserve">კვების პროდუქტები, სხვა </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58%-ით, სხვაობა </w:t>
            </w:r>
            <w:r w:rsidRPr="004D0026">
              <w:rPr>
                <w:rFonts w:ascii="Sylfaen" w:hAnsi="Sylfaen" w:cs="Calibri"/>
                <w:color w:val="000000"/>
                <w:sz w:val="24"/>
                <w:lang w:val="ka-GE"/>
              </w:rPr>
              <w:t>0.65</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სისხლი სამედიცინო მიზნებისათვის</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18%-ით, სხვაობა </w:t>
            </w:r>
            <w:r w:rsidRPr="004D0026">
              <w:rPr>
                <w:rFonts w:ascii="Sylfaen" w:hAnsi="Sylfaen" w:cs="Calibri"/>
                <w:color w:val="000000"/>
                <w:sz w:val="24"/>
                <w:lang w:val="ka-GE"/>
              </w:rPr>
              <w:t>0.49</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ფეროშენადნობები</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77%-ით, სხვაობა </w:t>
            </w:r>
            <w:r w:rsidRPr="004D0026">
              <w:rPr>
                <w:rFonts w:ascii="Sylfaen" w:hAnsi="Sylfaen" w:cs="Calibri"/>
                <w:color w:val="000000"/>
                <w:sz w:val="24"/>
                <w:lang w:val="ka-GE"/>
              </w:rPr>
              <w:t>0.24</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ელექტრული წყალგამახურებლები</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53%-ით, სხვაობა </w:t>
            </w:r>
            <w:r w:rsidRPr="004D0026">
              <w:rPr>
                <w:rFonts w:ascii="Sylfaen" w:hAnsi="Sylfaen" w:cs="Calibri"/>
                <w:color w:val="000000"/>
                <w:sz w:val="24"/>
                <w:lang w:val="ka-GE"/>
              </w:rPr>
              <w:t>0.18</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ფარმაცევტული პროდუქცია</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90%-ით, სხვაობა </w:t>
            </w:r>
            <w:r w:rsidRPr="004D0026">
              <w:rPr>
                <w:rFonts w:ascii="Sylfaen" w:hAnsi="Sylfaen" w:cs="Calibri"/>
                <w:color w:val="000000"/>
                <w:sz w:val="24"/>
                <w:lang w:val="ka-GE"/>
              </w:rPr>
              <w:t>0.18</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მინერალური წყლები</w:t>
            </w:r>
          </w:p>
        </w:tc>
        <w:tc>
          <w:tcPr>
            <w:tcW w:w="307" w:type="dxa"/>
            <w:shd w:val="clear" w:color="auto" w:fill="FFFFFF" w:themeFill="background1"/>
            <w:noWrap/>
            <w:vAlign w:val="bottom"/>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72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olor w:val="000000"/>
                <w:sz w:val="24"/>
                <w:szCs w:val="24"/>
                <w:lang w:val="ka-GE"/>
              </w:rPr>
              <w:t xml:space="preserve">შემცირდა 15%-ით, სხვაობა </w:t>
            </w:r>
            <w:r w:rsidRPr="004D0026">
              <w:rPr>
                <w:rFonts w:ascii="Sylfaen" w:hAnsi="Sylfaen" w:cs="Calibri"/>
                <w:color w:val="000000"/>
                <w:sz w:val="24"/>
                <w:lang w:val="ka-GE"/>
              </w:rPr>
              <w:t>0.17</w:t>
            </w:r>
            <w:r w:rsidRPr="004D0026">
              <w:rPr>
                <w:rFonts w:ascii="Sylfaen" w:hAnsi="Sylfaen" w:cs="Calibri"/>
                <w:color w:val="000000"/>
                <w:sz w:val="24"/>
                <w:szCs w:val="24"/>
                <w:lang w:val="ka-GE"/>
              </w:rPr>
              <w:t xml:space="preserve"> მლნ. USD.</w:t>
            </w:r>
          </w:p>
        </w:tc>
      </w:tr>
    </w:tbl>
    <w:p w:rsidR="002808CA" w:rsidRPr="004D0026" w:rsidRDefault="002808CA" w:rsidP="002523B2">
      <w:pPr>
        <w:spacing w:after="120" w:line="240" w:lineRule="auto"/>
        <w:contextualSpacing/>
        <w:jc w:val="both"/>
        <w:rPr>
          <w:rFonts w:ascii="Sylfaen" w:hAnsi="Sylfaen" w:cs="Sylfaen"/>
          <w:b/>
          <w:sz w:val="16"/>
          <w:szCs w:val="24"/>
          <w:u w:color="FF0000"/>
          <w:lang w:val="ka-GE"/>
        </w:rPr>
      </w:pPr>
    </w:p>
    <w:p w:rsidR="002808CA" w:rsidRPr="004D0026" w:rsidRDefault="002808CA" w:rsidP="002523B2">
      <w:pPr>
        <w:spacing w:after="120" w:line="240" w:lineRule="auto"/>
        <w:contextualSpacing/>
        <w:jc w:val="both"/>
        <w:rPr>
          <w:rFonts w:ascii="Sylfaen" w:hAnsi="Sylfaen"/>
          <w:b/>
          <w:sz w:val="24"/>
          <w:szCs w:val="24"/>
          <w:u w:color="FF0000"/>
          <w:lang w:val="ka-GE"/>
        </w:rPr>
      </w:pPr>
      <w:r w:rsidRPr="004D0026">
        <w:rPr>
          <w:rFonts w:ascii="Sylfaen" w:hAnsi="Sylfaen" w:cs="Sylfaen"/>
          <w:b/>
          <w:sz w:val="24"/>
          <w:szCs w:val="24"/>
          <w:u w:color="FF0000"/>
          <w:lang w:val="ka-GE"/>
        </w:rPr>
        <w:t xml:space="preserve">ამასთან, </w:t>
      </w:r>
      <w:r w:rsidR="002B05E2" w:rsidRPr="004D0026">
        <w:rPr>
          <w:rFonts w:ascii="Sylfaen" w:hAnsi="Sylfaen" w:cs="Sylfaen"/>
          <w:b/>
          <w:sz w:val="24"/>
          <w:szCs w:val="24"/>
          <w:u w:color="FF0000"/>
          <w:lang w:val="ka-GE"/>
        </w:rPr>
        <w:t>გაიზარდა</w:t>
      </w:r>
      <w:r w:rsidRPr="004D0026">
        <w:rPr>
          <w:rFonts w:ascii="Sylfaen" w:hAnsi="Sylfaen" w:cs="Sylfaen"/>
          <w:b/>
          <w:sz w:val="24"/>
          <w:szCs w:val="24"/>
          <w:u w:color="FF0000"/>
          <w:lang w:val="ka-GE"/>
        </w:rPr>
        <w:t xml:space="preserve"> ზოგიერთი პროდუქციის ექსპორტი</w:t>
      </w:r>
      <w:r w:rsidRPr="004D0026">
        <w:rPr>
          <w:rFonts w:ascii="Sylfaen" w:hAnsi="Sylfaen"/>
          <w:b/>
          <w:sz w:val="24"/>
          <w:szCs w:val="24"/>
          <w:u w:color="FF0000"/>
          <w:lang w:val="ka-GE"/>
        </w:rPr>
        <w:t>:</w:t>
      </w:r>
    </w:p>
    <w:tbl>
      <w:tblPr>
        <w:tblW w:w="10350" w:type="dxa"/>
        <w:tblInd w:w="-90" w:type="dxa"/>
        <w:shd w:val="clear" w:color="auto" w:fill="FFFFFF" w:themeFill="background1"/>
        <w:tblLook w:val="04A0" w:firstRow="1" w:lastRow="0" w:firstColumn="1" w:lastColumn="0" w:noHBand="0" w:noVBand="1"/>
      </w:tblPr>
      <w:tblGrid>
        <w:gridCol w:w="4500"/>
        <w:gridCol w:w="307"/>
        <w:gridCol w:w="5543"/>
      </w:tblGrid>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FB5527">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სამკურნალო საშუალ</w:t>
            </w:r>
            <w:r w:rsidR="00FB5527">
              <w:rPr>
                <w:rFonts w:ascii="Sylfaen" w:hAnsi="Sylfaen" w:cs="Calibri"/>
                <w:color w:val="000000"/>
                <w:sz w:val="24"/>
                <w:lang w:val="ka-GE"/>
              </w:rPr>
              <w:t>ებები</w:t>
            </w:r>
          </w:p>
        </w:tc>
        <w:tc>
          <w:tcPr>
            <w:tcW w:w="307" w:type="dxa"/>
            <w:shd w:val="clear" w:color="auto" w:fill="FFFFFF" w:themeFill="background1"/>
            <w:noWrap/>
            <w:vAlign w:val="center"/>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54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გაიზარდა 8-ჯერ, სხვაობა 1.44</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მადნები და კონცენტრატი მანგანუმის</w:t>
            </w:r>
          </w:p>
        </w:tc>
        <w:tc>
          <w:tcPr>
            <w:tcW w:w="307" w:type="dxa"/>
            <w:shd w:val="clear" w:color="auto" w:fill="FFFFFF" w:themeFill="background1"/>
            <w:noWrap/>
            <w:vAlign w:val="center"/>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54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გაიზარდა 66%-ით, სხვაობა 0.62</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FB5527">
            <w:pPr>
              <w:spacing w:after="0" w:line="240" w:lineRule="auto"/>
              <w:rPr>
                <w:rFonts w:ascii="Sylfaen" w:hAnsi="Sylfaen" w:cs="Calibri"/>
                <w:color w:val="000000"/>
                <w:sz w:val="24"/>
                <w:lang w:val="ka-GE"/>
              </w:rPr>
            </w:pPr>
            <w:r w:rsidRPr="004D0026">
              <w:rPr>
                <w:rFonts w:ascii="Sylfaen" w:hAnsi="Sylfaen" w:cs="Calibri"/>
                <w:color w:val="000000"/>
                <w:sz w:val="24"/>
                <w:lang w:val="ka-GE"/>
              </w:rPr>
              <w:t>თხილი</w:t>
            </w:r>
          </w:p>
        </w:tc>
        <w:tc>
          <w:tcPr>
            <w:tcW w:w="307" w:type="dxa"/>
            <w:shd w:val="clear" w:color="auto" w:fill="FFFFFF" w:themeFill="background1"/>
            <w:noWrap/>
            <w:vAlign w:val="center"/>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54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გაიზარდა 2-ჯერ, სხვაობა 0.16</w:t>
            </w:r>
            <w:r w:rsidRPr="004D0026">
              <w:rPr>
                <w:rFonts w:ascii="Sylfaen" w:hAnsi="Sylfaen" w:cs="Calibri"/>
                <w:color w:val="000000"/>
                <w:sz w:val="24"/>
                <w:szCs w:val="24"/>
                <w:lang w:val="ka-GE"/>
              </w:rPr>
              <w:t xml:space="preserve"> მლნ. USD;</w:t>
            </w:r>
          </w:p>
        </w:tc>
      </w:tr>
      <w:tr w:rsidR="002B05E2" w:rsidRPr="004D0026" w:rsidTr="002B05E2">
        <w:trPr>
          <w:trHeight w:val="300"/>
        </w:trPr>
        <w:tc>
          <w:tcPr>
            <w:tcW w:w="4500"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სანელებლები</w:t>
            </w:r>
          </w:p>
        </w:tc>
        <w:tc>
          <w:tcPr>
            <w:tcW w:w="307" w:type="dxa"/>
            <w:shd w:val="clear" w:color="auto" w:fill="FFFFFF" w:themeFill="background1"/>
            <w:noWrap/>
            <w:vAlign w:val="center"/>
          </w:tcPr>
          <w:p w:rsidR="002B05E2" w:rsidRPr="004D0026" w:rsidRDefault="002B05E2" w:rsidP="002523B2">
            <w:pPr>
              <w:spacing w:after="0" w:line="240" w:lineRule="auto"/>
              <w:jc w:val="center"/>
              <w:rPr>
                <w:rFonts w:ascii="Sylfaen" w:hAnsi="Sylfaen" w:cs="Calibri"/>
                <w:color w:val="000000"/>
                <w:sz w:val="24"/>
                <w:lang w:val="ka-GE"/>
              </w:rPr>
            </w:pPr>
            <w:r w:rsidRPr="004D0026">
              <w:rPr>
                <w:rFonts w:ascii="Sylfaen" w:hAnsi="Sylfaen" w:cs="Calibri"/>
                <w:color w:val="000000"/>
                <w:sz w:val="24"/>
                <w:lang w:val="ka-GE"/>
              </w:rPr>
              <w:t>-</w:t>
            </w:r>
          </w:p>
        </w:tc>
        <w:tc>
          <w:tcPr>
            <w:tcW w:w="5543" w:type="dxa"/>
            <w:shd w:val="clear" w:color="auto" w:fill="FFFFFF" w:themeFill="background1"/>
            <w:noWrap/>
            <w:vAlign w:val="center"/>
            <w:hideMark/>
          </w:tcPr>
          <w:p w:rsidR="002B05E2" w:rsidRPr="004D0026" w:rsidRDefault="002B05E2" w:rsidP="002523B2">
            <w:pPr>
              <w:spacing w:after="0" w:line="240" w:lineRule="auto"/>
              <w:rPr>
                <w:rFonts w:ascii="Sylfaen" w:hAnsi="Sylfaen" w:cs="Calibri"/>
                <w:color w:val="000000"/>
                <w:sz w:val="24"/>
                <w:lang w:val="ka-GE"/>
              </w:rPr>
            </w:pPr>
            <w:r w:rsidRPr="004D0026">
              <w:rPr>
                <w:rFonts w:ascii="Sylfaen" w:hAnsi="Sylfaen" w:cs="Calibri"/>
                <w:color w:val="000000"/>
                <w:sz w:val="24"/>
                <w:lang w:val="ka-GE"/>
              </w:rPr>
              <w:t>გაიზარდა 19%-ით, სხვაობა 0.03</w:t>
            </w:r>
            <w:r w:rsidRPr="004D0026">
              <w:rPr>
                <w:rFonts w:ascii="Sylfaen" w:hAnsi="Sylfaen" w:cs="Calibri"/>
                <w:color w:val="000000"/>
                <w:sz w:val="24"/>
                <w:szCs w:val="24"/>
                <w:lang w:val="ka-GE"/>
              </w:rPr>
              <w:t xml:space="preserve"> მლნ. USD.</w:t>
            </w:r>
          </w:p>
        </w:tc>
      </w:tr>
    </w:tbl>
    <w:p w:rsidR="002808CA" w:rsidRPr="004D0026" w:rsidRDefault="002808CA" w:rsidP="002523B2">
      <w:pPr>
        <w:spacing w:after="120" w:line="240" w:lineRule="auto"/>
        <w:contextualSpacing/>
        <w:jc w:val="both"/>
        <w:rPr>
          <w:rFonts w:ascii="Sylfaen" w:hAnsi="Sylfaen" w:cs="Sylfaen"/>
          <w:b/>
          <w:color w:val="44546A" w:themeColor="text2"/>
          <w:sz w:val="24"/>
          <w:szCs w:val="24"/>
          <w:lang w:val="ka-GE" w:eastAsia="ru-RU"/>
        </w:rPr>
      </w:pPr>
    </w:p>
    <w:p w:rsidR="002808CA" w:rsidRPr="004D0026" w:rsidRDefault="002808CA" w:rsidP="002523B2">
      <w:pPr>
        <w:spacing w:after="120" w:line="240" w:lineRule="auto"/>
        <w:contextualSpacing/>
        <w:jc w:val="both"/>
        <w:rPr>
          <w:rFonts w:ascii="Sylfaen" w:hAnsi="Sylfaen"/>
          <w:sz w:val="24"/>
          <w:szCs w:val="24"/>
          <w:lang w:val="ka-GE"/>
        </w:rPr>
      </w:pPr>
      <w:r w:rsidRPr="004D0026">
        <w:rPr>
          <w:rFonts w:ascii="Sylfaen" w:hAnsi="Sylfaen" w:cs="Sylfaen"/>
          <w:b/>
          <w:color w:val="1F4E79" w:themeColor="accent1" w:themeShade="80"/>
          <w:sz w:val="24"/>
          <w:szCs w:val="24"/>
          <w:lang w:val="ka-GE" w:eastAsia="ru-RU"/>
        </w:rPr>
        <w:t>იმპორტი</w:t>
      </w:r>
      <w:r w:rsidRPr="004D0026">
        <w:rPr>
          <w:rFonts w:ascii="Sylfaen" w:hAnsi="Sylfaen" w:cs="Sylfaen"/>
          <w:b/>
          <w:color w:val="44546A" w:themeColor="text2"/>
          <w:sz w:val="24"/>
          <w:szCs w:val="24"/>
          <w:lang w:val="ka-GE" w:eastAsia="ru-RU"/>
        </w:rPr>
        <w:t xml:space="preserve"> </w:t>
      </w:r>
      <w:r w:rsidRPr="004D0026">
        <w:rPr>
          <w:rFonts w:ascii="Sylfaen" w:hAnsi="Sylfaen" w:cs="Sylfaen"/>
          <w:sz w:val="24"/>
          <w:szCs w:val="24"/>
          <w:u w:color="FF0000"/>
          <w:lang w:val="ka-GE"/>
        </w:rPr>
        <w:t>გაიზარდა 32%-ით და 9,26 მლნ. აშშ დოლარი შეადგინა. მისი წილი მთლიან იმპორტში შეადგენს 0.1%.</w:t>
      </w:r>
      <w:r w:rsidRPr="004D0026">
        <w:rPr>
          <w:rFonts w:ascii="Sylfaen" w:hAnsi="Sylfaen"/>
          <w:sz w:val="24"/>
          <w:szCs w:val="24"/>
          <w:lang w:val="ka-GE"/>
        </w:rPr>
        <w:t xml:space="preserve"> </w:t>
      </w:r>
    </w:p>
    <w:p w:rsidR="002808CA" w:rsidRPr="004D0026" w:rsidRDefault="002808CA" w:rsidP="002523B2">
      <w:pPr>
        <w:spacing w:after="120" w:line="240" w:lineRule="auto"/>
        <w:contextualSpacing/>
        <w:jc w:val="both"/>
        <w:rPr>
          <w:rFonts w:ascii="Sylfaen" w:hAnsi="Sylfaen" w:cs="Sylfaen"/>
          <w:b/>
          <w:sz w:val="24"/>
          <w:szCs w:val="24"/>
          <w:u w:color="FF0000"/>
          <w:lang w:val="ka-GE"/>
        </w:rPr>
      </w:pPr>
      <w:r w:rsidRPr="004D0026">
        <w:rPr>
          <w:rFonts w:ascii="Sylfaen" w:hAnsi="Sylfaen" w:cs="Sylfaen"/>
          <w:b/>
          <w:sz w:val="24"/>
          <w:szCs w:val="24"/>
          <w:u w:color="FF0000"/>
          <w:lang w:val="ka-GE"/>
        </w:rPr>
        <w:t>ძირითად საიმპორტო პროდუქციას წარმოადგენს:</w:t>
      </w:r>
    </w:p>
    <w:tbl>
      <w:tblPr>
        <w:tblW w:w="7380" w:type="dxa"/>
        <w:tblInd w:w="-90" w:type="dxa"/>
        <w:shd w:val="clear" w:color="auto" w:fill="FFFFFF" w:themeFill="background1"/>
        <w:tblLook w:val="04A0" w:firstRow="1" w:lastRow="0" w:firstColumn="1" w:lastColumn="0" w:noHBand="0" w:noVBand="1"/>
      </w:tblPr>
      <w:tblGrid>
        <w:gridCol w:w="4500"/>
        <w:gridCol w:w="307"/>
        <w:gridCol w:w="2573"/>
      </w:tblGrid>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პარკოსანი ბოსტნეული გამხმარი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3.21</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სამკურნალო საშუალებები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1.09</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lastRenderedPageBreak/>
              <w:t>მავთული სპილენძის</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1.07</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სასუქები მინერალური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0.81</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ყურძენი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0.45</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პილპილი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0.22</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სისხლი სამედიცინო მიზნებისათვის</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0.20</w:t>
            </w:r>
            <w:r w:rsidRPr="004D0026">
              <w:rPr>
                <w:rFonts w:ascii="Sylfaen" w:hAnsi="Sylfaen" w:cs="Calibri"/>
                <w:color w:val="000000"/>
                <w:sz w:val="24"/>
                <w:szCs w:val="24"/>
                <w:lang w:val="ka-GE"/>
              </w:rPr>
              <w:t xml:space="preserve"> მლნ. USD;</w:t>
            </w:r>
          </w:p>
        </w:tc>
      </w:tr>
      <w:tr w:rsidR="00665E21" w:rsidRPr="004D0026" w:rsidTr="00665E21">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ნაყოფები გამხმარი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0.15</w:t>
            </w:r>
            <w:r w:rsidRPr="004D0026">
              <w:rPr>
                <w:rFonts w:ascii="Sylfaen" w:hAnsi="Sylfaen" w:cs="Calibri"/>
                <w:color w:val="000000"/>
                <w:sz w:val="24"/>
                <w:szCs w:val="24"/>
                <w:lang w:val="ka-GE"/>
              </w:rPr>
              <w:t xml:space="preserve"> მლნ. USD;</w:t>
            </w:r>
          </w:p>
        </w:tc>
      </w:tr>
      <w:tr w:rsidR="00665E21" w:rsidRPr="004D0026" w:rsidTr="00665E21">
        <w:trPr>
          <w:trHeight w:val="36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ნავთობი და ნავთობპროდუქტები</w:t>
            </w:r>
          </w:p>
        </w:tc>
        <w:tc>
          <w:tcPr>
            <w:tcW w:w="307" w:type="dxa"/>
            <w:shd w:val="clear" w:color="auto" w:fill="FFFFFF" w:themeFill="background1"/>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2573" w:type="dxa"/>
            <w:shd w:val="clear" w:color="auto" w:fill="FFFFFF" w:themeFill="background1"/>
            <w:vAlign w:val="center"/>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0.09</w:t>
            </w:r>
            <w:r w:rsidRPr="004D0026">
              <w:rPr>
                <w:rFonts w:ascii="Sylfaen" w:hAnsi="Sylfaen" w:cs="Calibri"/>
                <w:color w:val="000000"/>
                <w:sz w:val="24"/>
                <w:szCs w:val="24"/>
                <w:lang w:val="ka-GE"/>
              </w:rPr>
              <w:t xml:space="preserve"> მლნ. USD.</w:t>
            </w:r>
          </w:p>
        </w:tc>
      </w:tr>
    </w:tbl>
    <w:p w:rsidR="002808CA" w:rsidRPr="004D0026" w:rsidRDefault="002808CA" w:rsidP="002523B2">
      <w:pPr>
        <w:spacing w:before="240" w:after="120" w:line="240" w:lineRule="auto"/>
        <w:contextualSpacing/>
        <w:jc w:val="both"/>
        <w:rPr>
          <w:rFonts w:ascii="Sylfaen" w:hAnsi="Sylfaen" w:cs="Sylfaen"/>
          <w:b/>
          <w:sz w:val="18"/>
          <w:szCs w:val="24"/>
          <w:u w:color="FF0000"/>
          <w:lang w:val="ka-GE"/>
        </w:rPr>
      </w:pPr>
    </w:p>
    <w:p w:rsidR="00665E21" w:rsidRPr="004D0026" w:rsidRDefault="00665E21" w:rsidP="002523B2">
      <w:pPr>
        <w:spacing w:before="240" w:after="120" w:line="240" w:lineRule="auto"/>
        <w:contextualSpacing/>
        <w:jc w:val="both"/>
        <w:rPr>
          <w:rFonts w:ascii="Sylfaen" w:hAnsi="Sylfaen" w:cs="Sylfaen"/>
          <w:b/>
          <w:sz w:val="24"/>
          <w:szCs w:val="24"/>
          <w:u w:color="FF0000"/>
          <w:lang w:val="ka-GE"/>
        </w:rPr>
      </w:pPr>
      <w:r w:rsidRPr="004D0026">
        <w:rPr>
          <w:rFonts w:ascii="Sylfaen" w:hAnsi="Sylfaen" w:cs="Sylfaen"/>
          <w:b/>
          <w:sz w:val="24"/>
          <w:szCs w:val="24"/>
          <w:u w:color="FF0000"/>
          <w:lang w:val="ka-GE"/>
        </w:rPr>
        <w:t>იმპორტი გაიზარდა შემდეგი პროდუქციის ხარჯზე:</w:t>
      </w:r>
    </w:p>
    <w:tbl>
      <w:tblPr>
        <w:tblW w:w="10530" w:type="dxa"/>
        <w:tblInd w:w="-90" w:type="dxa"/>
        <w:shd w:val="clear" w:color="auto" w:fill="FFFFFF" w:themeFill="background1"/>
        <w:tblLook w:val="04A0" w:firstRow="1" w:lastRow="0" w:firstColumn="1" w:lastColumn="0" w:noHBand="0" w:noVBand="1"/>
      </w:tblPr>
      <w:tblGrid>
        <w:gridCol w:w="4500"/>
        <w:gridCol w:w="307"/>
        <w:gridCol w:w="5723"/>
      </w:tblGrid>
      <w:tr w:rsidR="00665E21" w:rsidRPr="004D0026" w:rsidTr="00AA3ACF">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მავთული სპილენძის</w:t>
            </w:r>
          </w:p>
        </w:tc>
        <w:tc>
          <w:tcPr>
            <w:tcW w:w="307" w:type="dxa"/>
            <w:shd w:val="clear" w:color="auto" w:fill="FFFFFF" w:themeFill="background1"/>
            <w:vAlign w:val="center"/>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723"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გაიზარდა 4-ჯერ, სხვაობა 0.80</w:t>
            </w:r>
            <w:r w:rsidRPr="004D0026">
              <w:rPr>
                <w:rFonts w:ascii="Sylfaen" w:hAnsi="Sylfaen" w:cs="Calibri"/>
                <w:color w:val="000000"/>
                <w:sz w:val="24"/>
                <w:szCs w:val="24"/>
                <w:lang w:val="ka-GE"/>
              </w:rPr>
              <w:t xml:space="preserve"> მლნ. USD;</w:t>
            </w:r>
          </w:p>
        </w:tc>
      </w:tr>
      <w:tr w:rsidR="00665E21" w:rsidRPr="004D0026" w:rsidTr="00AA3ACF">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პარკოსანი ბოსტნეული გამხმარი</w:t>
            </w:r>
          </w:p>
        </w:tc>
        <w:tc>
          <w:tcPr>
            <w:tcW w:w="307" w:type="dxa"/>
            <w:shd w:val="clear" w:color="auto" w:fill="FFFFFF" w:themeFill="background1"/>
            <w:vAlign w:val="center"/>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723"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გაიზარდა 25%-ით, სხვაობა 0.64</w:t>
            </w:r>
            <w:r w:rsidRPr="004D0026">
              <w:rPr>
                <w:rFonts w:ascii="Sylfaen" w:hAnsi="Sylfaen" w:cs="Calibri"/>
                <w:color w:val="000000"/>
                <w:sz w:val="24"/>
                <w:szCs w:val="24"/>
                <w:lang w:val="ka-GE"/>
              </w:rPr>
              <w:t xml:space="preserve"> მლნ. USD;</w:t>
            </w:r>
          </w:p>
        </w:tc>
      </w:tr>
      <w:tr w:rsidR="00665E21" w:rsidRPr="004D0026" w:rsidTr="00AA3ACF">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სამკურნალო საშუალებები</w:t>
            </w:r>
          </w:p>
        </w:tc>
        <w:tc>
          <w:tcPr>
            <w:tcW w:w="307" w:type="dxa"/>
            <w:shd w:val="clear" w:color="auto" w:fill="FFFFFF" w:themeFill="background1"/>
            <w:vAlign w:val="center"/>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723"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გაიზარდა 2-ჯერ, სხვაობა 0.63</w:t>
            </w:r>
            <w:r w:rsidRPr="004D0026">
              <w:rPr>
                <w:rFonts w:ascii="Sylfaen" w:hAnsi="Sylfaen" w:cs="Calibri"/>
                <w:color w:val="000000"/>
                <w:sz w:val="24"/>
                <w:szCs w:val="24"/>
                <w:lang w:val="ka-GE"/>
              </w:rPr>
              <w:t xml:space="preserve"> მლნ. USD;</w:t>
            </w:r>
          </w:p>
        </w:tc>
      </w:tr>
      <w:tr w:rsidR="00665E21" w:rsidRPr="004D0026" w:rsidTr="00AA3ACF">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პილპილი</w:t>
            </w:r>
          </w:p>
        </w:tc>
        <w:tc>
          <w:tcPr>
            <w:tcW w:w="307" w:type="dxa"/>
            <w:shd w:val="clear" w:color="auto" w:fill="FFFFFF" w:themeFill="background1"/>
            <w:vAlign w:val="center"/>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723"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გაიზარდა 98%-ით, სხვაობა 0.11</w:t>
            </w:r>
            <w:r w:rsidRPr="004D0026">
              <w:rPr>
                <w:rFonts w:ascii="Sylfaen" w:hAnsi="Sylfaen" w:cs="Calibri"/>
                <w:color w:val="000000"/>
                <w:sz w:val="24"/>
                <w:szCs w:val="24"/>
                <w:lang w:val="ka-GE"/>
              </w:rPr>
              <w:t xml:space="preserve"> მლნ. USD;</w:t>
            </w:r>
          </w:p>
        </w:tc>
      </w:tr>
      <w:tr w:rsidR="00665E21" w:rsidRPr="004D0026" w:rsidTr="00AA3ACF">
        <w:trPr>
          <w:trHeight w:val="300"/>
        </w:trPr>
        <w:tc>
          <w:tcPr>
            <w:tcW w:w="4500"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ნავთობი და ნავთობპროდუქტები</w:t>
            </w:r>
          </w:p>
        </w:tc>
        <w:tc>
          <w:tcPr>
            <w:tcW w:w="307" w:type="dxa"/>
            <w:shd w:val="clear" w:color="auto" w:fill="FFFFFF" w:themeFill="background1"/>
            <w:vAlign w:val="center"/>
          </w:tcPr>
          <w:p w:rsidR="00665E21" w:rsidRPr="004D0026" w:rsidRDefault="00665E21"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723" w:type="dxa"/>
            <w:shd w:val="clear" w:color="auto" w:fill="FFFFFF" w:themeFill="background1"/>
            <w:vAlign w:val="center"/>
            <w:hideMark/>
          </w:tcPr>
          <w:p w:rsidR="00665E21" w:rsidRPr="004D0026" w:rsidRDefault="00665E21"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წ/წ 2 თვეში არ შემოსულა, მ/წ 0.09</w:t>
            </w:r>
            <w:r w:rsidRPr="004D0026">
              <w:rPr>
                <w:rFonts w:ascii="Sylfaen" w:hAnsi="Sylfaen" w:cs="Calibri"/>
                <w:color w:val="000000"/>
                <w:sz w:val="24"/>
                <w:szCs w:val="24"/>
                <w:lang w:val="ka-GE"/>
              </w:rPr>
              <w:t xml:space="preserve"> მლნ. USD.</w:t>
            </w:r>
          </w:p>
        </w:tc>
      </w:tr>
    </w:tbl>
    <w:p w:rsidR="002808CA" w:rsidRPr="004D0026" w:rsidRDefault="002808CA" w:rsidP="002523B2">
      <w:pPr>
        <w:spacing w:after="120" w:line="240" w:lineRule="auto"/>
        <w:contextualSpacing/>
        <w:jc w:val="both"/>
        <w:rPr>
          <w:rFonts w:ascii="Sylfaen" w:hAnsi="Sylfaen" w:cs="Sylfaen"/>
          <w:b/>
          <w:sz w:val="16"/>
          <w:szCs w:val="24"/>
          <w:lang w:val="ka-GE"/>
        </w:rPr>
      </w:pPr>
    </w:p>
    <w:p w:rsidR="002808CA" w:rsidRPr="004D0026" w:rsidRDefault="002808CA" w:rsidP="002523B2">
      <w:pPr>
        <w:spacing w:after="120" w:line="240" w:lineRule="auto"/>
        <w:contextualSpacing/>
        <w:jc w:val="both"/>
        <w:rPr>
          <w:rFonts w:ascii="Sylfaen" w:hAnsi="Sylfaen" w:cs="Sylfaen"/>
          <w:b/>
          <w:sz w:val="24"/>
          <w:szCs w:val="24"/>
          <w:lang w:val="ka-GE"/>
        </w:rPr>
      </w:pPr>
      <w:r w:rsidRPr="004D0026">
        <w:rPr>
          <w:rFonts w:ascii="Sylfaen" w:hAnsi="Sylfaen" w:cs="Sylfaen"/>
          <w:b/>
          <w:sz w:val="24"/>
          <w:szCs w:val="24"/>
          <w:lang w:val="ka-GE"/>
        </w:rPr>
        <w:t xml:space="preserve">ამასთან, </w:t>
      </w:r>
      <w:r w:rsidR="00AA3ACF" w:rsidRPr="004D0026">
        <w:rPr>
          <w:rFonts w:ascii="Sylfaen" w:hAnsi="Sylfaen" w:cs="Sylfaen"/>
          <w:b/>
          <w:sz w:val="24"/>
          <w:szCs w:val="24"/>
          <w:lang w:val="ka-GE"/>
        </w:rPr>
        <w:t xml:space="preserve">შემცირდა </w:t>
      </w:r>
      <w:r w:rsidRPr="004D0026">
        <w:rPr>
          <w:rFonts w:ascii="Sylfaen" w:hAnsi="Sylfaen" w:cs="Sylfaen"/>
          <w:b/>
          <w:sz w:val="24"/>
          <w:szCs w:val="24"/>
          <w:u w:color="FF0000"/>
          <w:lang w:val="ka-GE"/>
        </w:rPr>
        <w:t xml:space="preserve">ზოგიერთი პროდუქციის </w:t>
      </w:r>
      <w:r w:rsidRPr="004D0026">
        <w:rPr>
          <w:rFonts w:ascii="Sylfaen" w:hAnsi="Sylfaen" w:cs="Sylfaen"/>
          <w:b/>
          <w:sz w:val="24"/>
          <w:szCs w:val="24"/>
          <w:lang w:val="ka-GE"/>
        </w:rPr>
        <w:t>იმპორტი:</w:t>
      </w:r>
    </w:p>
    <w:tbl>
      <w:tblPr>
        <w:tblW w:w="9930" w:type="dxa"/>
        <w:tblInd w:w="-90" w:type="dxa"/>
        <w:shd w:val="clear" w:color="auto" w:fill="FFFFFF" w:themeFill="background1"/>
        <w:tblLook w:val="04A0" w:firstRow="1" w:lastRow="0" w:firstColumn="1" w:lastColumn="0" w:noHBand="0" w:noVBand="1"/>
      </w:tblPr>
      <w:tblGrid>
        <w:gridCol w:w="4500"/>
        <w:gridCol w:w="307"/>
        <w:gridCol w:w="5123"/>
      </w:tblGrid>
      <w:tr w:rsidR="00AA3ACF" w:rsidRPr="004D0026" w:rsidTr="00AA3ACF">
        <w:trPr>
          <w:trHeight w:val="300"/>
        </w:trPr>
        <w:tc>
          <w:tcPr>
            <w:tcW w:w="4500"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სასუქები აზოტოვანი</w:t>
            </w:r>
          </w:p>
        </w:tc>
        <w:tc>
          <w:tcPr>
            <w:tcW w:w="307" w:type="dxa"/>
            <w:shd w:val="clear" w:color="auto" w:fill="FFFFFF" w:themeFill="background1"/>
            <w:vAlign w:val="center"/>
          </w:tcPr>
          <w:p w:rsidR="00AA3ACF" w:rsidRPr="004D0026" w:rsidRDefault="00AA3ACF"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123"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lang w:val="ka-GE"/>
              </w:rPr>
              <w:t xml:space="preserve">მ/წ 2 თვეში არ შემოსულა, წ/წ </w:t>
            </w:r>
            <w:r w:rsidRPr="004D0026">
              <w:rPr>
                <w:rFonts w:ascii="Sylfaen" w:hAnsi="Sylfaen" w:cs="Calibri"/>
                <w:color w:val="000000"/>
                <w:sz w:val="24"/>
                <w:szCs w:val="20"/>
                <w:lang w:val="ka-GE"/>
              </w:rPr>
              <w:t>0.72</w:t>
            </w:r>
            <w:r w:rsidRPr="004D0026">
              <w:rPr>
                <w:rFonts w:ascii="Sylfaen" w:hAnsi="Sylfaen" w:cs="Calibri"/>
                <w:color w:val="000000"/>
                <w:sz w:val="24"/>
                <w:szCs w:val="24"/>
                <w:lang w:val="ka-GE"/>
              </w:rPr>
              <w:t xml:space="preserve"> მლნ. USD;</w:t>
            </w:r>
          </w:p>
        </w:tc>
      </w:tr>
      <w:tr w:rsidR="00AA3ACF" w:rsidRPr="004D0026" w:rsidTr="00AA3ACF">
        <w:trPr>
          <w:trHeight w:val="300"/>
        </w:trPr>
        <w:tc>
          <w:tcPr>
            <w:tcW w:w="4500"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სასუქები მინერალური</w:t>
            </w:r>
          </w:p>
        </w:tc>
        <w:tc>
          <w:tcPr>
            <w:tcW w:w="307" w:type="dxa"/>
            <w:shd w:val="clear" w:color="auto" w:fill="FFFFFF" w:themeFill="background1"/>
            <w:vAlign w:val="center"/>
          </w:tcPr>
          <w:p w:rsidR="00AA3ACF" w:rsidRPr="004D0026" w:rsidRDefault="00AA3ACF"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123"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შემცირდა 28%-ით, სხვაობა 0.31</w:t>
            </w:r>
            <w:r w:rsidRPr="004D0026">
              <w:rPr>
                <w:rFonts w:ascii="Sylfaen" w:hAnsi="Sylfaen" w:cs="Calibri"/>
                <w:color w:val="000000"/>
                <w:sz w:val="24"/>
                <w:szCs w:val="24"/>
                <w:lang w:val="ka-GE"/>
              </w:rPr>
              <w:t xml:space="preserve"> მლნ. USD;</w:t>
            </w:r>
          </w:p>
        </w:tc>
      </w:tr>
      <w:tr w:rsidR="00AA3ACF" w:rsidRPr="004D0026" w:rsidTr="00AA3ACF">
        <w:trPr>
          <w:trHeight w:val="300"/>
        </w:trPr>
        <w:tc>
          <w:tcPr>
            <w:tcW w:w="4500"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დაგრეხილი მავთული სპილენძის</w:t>
            </w:r>
          </w:p>
        </w:tc>
        <w:tc>
          <w:tcPr>
            <w:tcW w:w="307" w:type="dxa"/>
            <w:shd w:val="clear" w:color="auto" w:fill="FFFFFF" w:themeFill="background1"/>
            <w:vAlign w:val="center"/>
          </w:tcPr>
          <w:p w:rsidR="00AA3ACF" w:rsidRPr="004D0026" w:rsidRDefault="00AA3ACF"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123"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შემცირდა 76%-ით, სხვაობა 0.25</w:t>
            </w:r>
            <w:r w:rsidRPr="004D0026">
              <w:rPr>
                <w:rFonts w:ascii="Sylfaen" w:hAnsi="Sylfaen" w:cs="Calibri"/>
                <w:color w:val="000000"/>
                <w:sz w:val="24"/>
                <w:szCs w:val="24"/>
                <w:lang w:val="ka-GE"/>
              </w:rPr>
              <w:t xml:space="preserve"> მლნ. USD;</w:t>
            </w:r>
          </w:p>
        </w:tc>
      </w:tr>
      <w:tr w:rsidR="00AA3ACF" w:rsidRPr="004D0026" w:rsidTr="00AA3ACF">
        <w:trPr>
          <w:trHeight w:val="300"/>
        </w:trPr>
        <w:tc>
          <w:tcPr>
            <w:tcW w:w="4500"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 xml:space="preserve">თეთრეული ლოგინის, სამზარეულოსი </w:t>
            </w:r>
          </w:p>
        </w:tc>
        <w:tc>
          <w:tcPr>
            <w:tcW w:w="307" w:type="dxa"/>
            <w:shd w:val="clear" w:color="auto" w:fill="FFFFFF" w:themeFill="background1"/>
            <w:vAlign w:val="center"/>
          </w:tcPr>
          <w:p w:rsidR="00AA3ACF" w:rsidRPr="004D0026" w:rsidRDefault="00AA3ACF"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123"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lang w:val="ka-GE"/>
              </w:rPr>
              <w:t xml:space="preserve">მ/წ 2 თვეში არ შემოსულა, წ/წ </w:t>
            </w:r>
            <w:r w:rsidRPr="004D0026">
              <w:rPr>
                <w:rFonts w:ascii="Sylfaen" w:hAnsi="Sylfaen" w:cs="Calibri"/>
                <w:color w:val="000000"/>
                <w:sz w:val="24"/>
                <w:szCs w:val="20"/>
                <w:lang w:val="ka-GE"/>
              </w:rPr>
              <w:t>0.19</w:t>
            </w:r>
            <w:r w:rsidRPr="004D0026">
              <w:rPr>
                <w:rFonts w:ascii="Sylfaen" w:hAnsi="Sylfaen" w:cs="Calibri"/>
                <w:color w:val="000000"/>
                <w:sz w:val="24"/>
                <w:szCs w:val="24"/>
                <w:lang w:val="ka-GE"/>
              </w:rPr>
              <w:t xml:space="preserve"> მლნ. USD;</w:t>
            </w:r>
          </w:p>
        </w:tc>
      </w:tr>
      <w:tr w:rsidR="00AA3ACF" w:rsidRPr="004D0026" w:rsidTr="00AA3ACF">
        <w:trPr>
          <w:trHeight w:val="300"/>
        </w:trPr>
        <w:tc>
          <w:tcPr>
            <w:tcW w:w="4500"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szCs w:val="20"/>
                <w:lang w:val="ka-GE"/>
              </w:rPr>
              <w:t>ტომრები და პაკეტები შესაფუთი</w:t>
            </w:r>
          </w:p>
        </w:tc>
        <w:tc>
          <w:tcPr>
            <w:tcW w:w="307" w:type="dxa"/>
            <w:shd w:val="clear" w:color="auto" w:fill="FFFFFF" w:themeFill="background1"/>
            <w:vAlign w:val="center"/>
          </w:tcPr>
          <w:p w:rsidR="00AA3ACF" w:rsidRPr="004D0026" w:rsidRDefault="00AA3ACF" w:rsidP="002523B2">
            <w:pPr>
              <w:spacing w:after="0" w:line="240" w:lineRule="auto"/>
              <w:jc w:val="center"/>
              <w:rPr>
                <w:rFonts w:ascii="Sylfaen" w:hAnsi="Sylfaen" w:cs="Calibri"/>
                <w:color w:val="000000"/>
                <w:sz w:val="24"/>
                <w:szCs w:val="20"/>
                <w:lang w:val="ka-GE"/>
              </w:rPr>
            </w:pPr>
            <w:r w:rsidRPr="004D0026">
              <w:rPr>
                <w:rFonts w:ascii="Sylfaen" w:hAnsi="Sylfaen" w:cs="Calibri"/>
                <w:color w:val="000000"/>
                <w:sz w:val="24"/>
                <w:szCs w:val="20"/>
                <w:lang w:val="ka-GE"/>
              </w:rPr>
              <w:t>-</w:t>
            </w:r>
          </w:p>
        </w:tc>
        <w:tc>
          <w:tcPr>
            <w:tcW w:w="5123" w:type="dxa"/>
            <w:shd w:val="clear" w:color="auto" w:fill="FFFFFF" w:themeFill="background1"/>
            <w:vAlign w:val="center"/>
            <w:hideMark/>
          </w:tcPr>
          <w:p w:rsidR="00AA3ACF" w:rsidRPr="004D0026" w:rsidRDefault="00AA3ACF" w:rsidP="002523B2">
            <w:pPr>
              <w:spacing w:after="0" w:line="240" w:lineRule="auto"/>
              <w:rPr>
                <w:rFonts w:ascii="Sylfaen" w:hAnsi="Sylfaen" w:cs="Calibri"/>
                <w:color w:val="000000"/>
                <w:sz w:val="24"/>
                <w:szCs w:val="20"/>
                <w:lang w:val="ka-GE"/>
              </w:rPr>
            </w:pPr>
            <w:r w:rsidRPr="004D0026">
              <w:rPr>
                <w:rFonts w:ascii="Sylfaen" w:hAnsi="Sylfaen" w:cs="Calibri"/>
                <w:color w:val="000000"/>
                <w:sz w:val="24"/>
                <w:lang w:val="ka-GE"/>
              </w:rPr>
              <w:t xml:space="preserve">მ/წ 2 თვეში არ შემოსულა, წ/წ </w:t>
            </w:r>
            <w:r w:rsidRPr="004D0026">
              <w:rPr>
                <w:rFonts w:ascii="Sylfaen" w:hAnsi="Sylfaen" w:cs="Calibri"/>
                <w:color w:val="000000"/>
                <w:sz w:val="24"/>
                <w:szCs w:val="20"/>
                <w:lang w:val="ka-GE"/>
              </w:rPr>
              <w:t>0.05</w:t>
            </w:r>
            <w:r w:rsidRPr="004D0026">
              <w:rPr>
                <w:rFonts w:ascii="Sylfaen" w:hAnsi="Sylfaen" w:cs="Calibri"/>
                <w:color w:val="000000"/>
                <w:sz w:val="24"/>
                <w:szCs w:val="24"/>
                <w:lang w:val="ka-GE"/>
              </w:rPr>
              <w:t xml:space="preserve"> მლნ. USD.</w:t>
            </w:r>
          </w:p>
        </w:tc>
      </w:tr>
    </w:tbl>
    <w:p w:rsidR="00B51A31" w:rsidRDefault="00B51A31" w:rsidP="002523B2">
      <w:pPr>
        <w:spacing w:after="0" w:line="240" w:lineRule="auto"/>
        <w:jc w:val="center"/>
        <w:rPr>
          <w:rFonts w:ascii="Sylfaen" w:hAnsi="Sylfaen" w:cs="Sylfaen"/>
          <w:b/>
          <w:color w:val="1F4E79" w:themeColor="accent1" w:themeShade="80"/>
          <w:sz w:val="24"/>
          <w:szCs w:val="24"/>
          <w:lang w:val="ka-GE"/>
        </w:rPr>
      </w:pPr>
    </w:p>
    <w:p w:rsidR="00D45D96" w:rsidRPr="004D0026" w:rsidRDefault="00D45D96" w:rsidP="002523B2">
      <w:pPr>
        <w:spacing w:after="0" w:line="240" w:lineRule="auto"/>
        <w:jc w:val="center"/>
        <w:rPr>
          <w:rFonts w:ascii="Sylfaen" w:hAnsi="Sylfaen" w:cs="Sylfaen"/>
          <w:b/>
          <w:color w:val="1F4E79" w:themeColor="accent1" w:themeShade="80"/>
          <w:sz w:val="24"/>
          <w:szCs w:val="24"/>
          <w:lang w:val="ka-GE"/>
        </w:rPr>
      </w:pPr>
      <w:bookmarkStart w:id="0" w:name="_GoBack"/>
      <w:bookmarkEnd w:id="0"/>
      <w:r w:rsidRPr="004D0026">
        <w:rPr>
          <w:rFonts w:ascii="Sylfaen" w:hAnsi="Sylfaen" w:cs="Sylfaen"/>
          <w:b/>
          <w:color w:val="1F4E79" w:themeColor="accent1" w:themeShade="80"/>
          <w:sz w:val="24"/>
          <w:szCs w:val="24"/>
          <w:lang w:val="ka-GE"/>
        </w:rPr>
        <w:t>ინფორმაცია უზბეკეთის სამომხმარებლო ბაზარზე ქართული საექსპორტო პროდუქციის გაფართოების შესაძლებლობების შესახებ</w:t>
      </w:r>
    </w:p>
    <w:p w:rsidR="00D45D96" w:rsidRPr="004D0026" w:rsidRDefault="00D45D96" w:rsidP="002523B2">
      <w:pPr>
        <w:spacing w:before="240" w:after="120" w:line="240" w:lineRule="auto"/>
        <w:jc w:val="both"/>
        <w:rPr>
          <w:rFonts w:ascii="Sylfaen" w:hAnsi="Sylfaen"/>
          <w:color w:val="000000"/>
          <w:sz w:val="24"/>
          <w:szCs w:val="24"/>
          <w:lang w:val="ka-GE"/>
        </w:rPr>
      </w:pPr>
      <w:r w:rsidRPr="004D0026">
        <w:rPr>
          <w:rFonts w:ascii="Sylfaen" w:hAnsi="Sylfaen"/>
          <w:color w:val="000000"/>
          <w:sz w:val="24"/>
          <w:szCs w:val="24"/>
          <w:lang w:val="ka-GE"/>
        </w:rPr>
        <w:t xml:space="preserve">უზბეკეთში განხორციელებული პროდუქციის იმპორტმა 2016 წელს 11,6 მლრდ. დოლარი შეადგინა (2015 წელს 11,8 მლრდ. დოლარი). </w:t>
      </w:r>
    </w:p>
    <w:p w:rsidR="00D45D96" w:rsidRPr="004D0026" w:rsidRDefault="00D45D96" w:rsidP="002523B2">
      <w:pPr>
        <w:spacing w:after="120" w:line="240" w:lineRule="auto"/>
        <w:jc w:val="both"/>
        <w:rPr>
          <w:rFonts w:ascii="Sylfaen" w:eastAsia="Calibri" w:hAnsi="Sylfaen"/>
          <w:b/>
          <w:bCs/>
          <w:sz w:val="24"/>
          <w:szCs w:val="24"/>
          <w:lang w:val="ka-GE"/>
        </w:rPr>
      </w:pPr>
      <w:r w:rsidRPr="004D0026">
        <w:rPr>
          <w:rFonts w:ascii="Sylfaen" w:hAnsi="Sylfaen"/>
          <w:b/>
          <w:color w:val="000000"/>
          <w:sz w:val="24"/>
          <w:szCs w:val="24"/>
          <w:u w:val="single"/>
          <w:lang w:val="ka-GE"/>
        </w:rPr>
        <w:t>ძირითად საიმპორტო პროდუქციას წარმოადგენს:</w:t>
      </w:r>
      <w:r w:rsidRPr="004D0026">
        <w:rPr>
          <w:rFonts w:ascii="Sylfaen" w:hAnsi="Sylfaen"/>
          <w:color w:val="000000"/>
          <w:sz w:val="24"/>
          <w:szCs w:val="24"/>
          <w:lang w:val="ka-GE"/>
        </w:rPr>
        <w:t xml:space="preserve"> </w:t>
      </w:r>
      <w:r w:rsidRPr="004D0026">
        <w:rPr>
          <w:rFonts w:ascii="Sylfaen" w:eastAsia="Calibri" w:hAnsi="Sylfaen"/>
          <w:bCs/>
          <w:sz w:val="24"/>
          <w:szCs w:val="24"/>
          <w:lang w:val="ka-GE"/>
        </w:rPr>
        <w:t>მანქანები და მოწყობილობა, კვების პროდუქტები, ქიმიკატები, შავი და ფერადი ლითონები.</w:t>
      </w:r>
    </w:p>
    <w:p w:rsidR="00D45D96" w:rsidRPr="004D0026" w:rsidRDefault="00D45D96" w:rsidP="002523B2">
      <w:pPr>
        <w:spacing w:after="120" w:line="240" w:lineRule="auto"/>
        <w:jc w:val="both"/>
        <w:rPr>
          <w:rFonts w:ascii="Sylfaen" w:eastAsia="Calibri" w:hAnsi="Sylfaen"/>
          <w:bCs/>
          <w:sz w:val="24"/>
          <w:szCs w:val="24"/>
          <w:lang w:val="ka-GE"/>
        </w:rPr>
      </w:pPr>
      <w:r w:rsidRPr="004D0026">
        <w:rPr>
          <w:rFonts w:ascii="Sylfaen" w:hAnsi="Sylfaen"/>
          <w:b/>
          <w:color w:val="000000"/>
          <w:sz w:val="24"/>
          <w:szCs w:val="24"/>
          <w:u w:val="single"/>
          <w:lang w:val="ka-GE"/>
        </w:rPr>
        <w:t>იმპორტის მიხედვით ძირითად პარტნიორებს წარმოადგენენ:</w:t>
      </w:r>
      <w:r w:rsidRPr="004D0026">
        <w:rPr>
          <w:rFonts w:ascii="Sylfaen" w:hAnsi="Sylfaen"/>
          <w:color w:val="000000"/>
          <w:sz w:val="24"/>
          <w:szCs w:val="24"/>
          <w:lang w:val="ka-GE"/>
        </w:rPr>
        <w:t xml:space="preserve"> </w:t>
      </w:r>
      <w:r w:rsidRPr="00416B7C">
        <w:rPr>
          <w:rFonts w:ascii="Sylfaen" w:eastAsia="Calibri" w:hAnsi="Sylfaen"/>
          <w:bCs/>
          <w:sz w:val="24"/>
          <w:szCs w:val="24"/>
          <w:lang w:val="ka-GE"/>
        </w:rPr>
        <w:t>ჩინეთი 21%, რუსეთი 21%, სამხრეთ კორეა 12%, ყაზახეთი 11%, თურქეთი 5%, გერმანია 4%.</w:t>
      </w:r>
    </w:p>
    <w:p w:rsidR="00D45D96" w:rsidRPr="004D0026" w:rsidRDefault="00D45D96" w:rsidP="002523B2">
      <w:pPr>
        <w:spacing w:after="120" w:line="240" w:lineRule="auto"/>
        <w:jc w:val="both"/>
        <w:rPr>
          <w:rFonts w:ascii="Sylfaen" w:hAnsi="Sylfaen"/>
          <w:color w:val="000000"/>
          <w:sz w:val="24"/>
          <w:szCs w:val="24"/>
          <w:lang w:val="ka-GE"/>
        </w:rPr>
      </w:pPr>
      <w:r w:rsidRPr="004D0026">
        <w:rPr>
          <w:rFonts w:ascii="Sylfaen" w:hAnsi="Sylfaen"/>
          <w:color w:val="000000"/>
          <w:sz w:val="24"/>
          <w:szCs w:val="24"/>
          <w:lang w:val="ka-GE"/>
        </w:rPr>
        <w:t xml:space="preserve">საქართველოს წილი უზბეკეთში სულ განხორციელებულ იმპორტში ძალზე მცირეა და შეადგენს 0.6%. ჩვენს საექსპორტო პროდუქციას ამ ქვეყანაში ძირითადად წარმოადგენს: </w:t>
      </w:r>
      <w:r w:rsidRPr="004D0026">
        <w:rPr>
          <w:rFonts w:ascii="Sylfaen" w:hAnsi="Sylfaen" w:cs="Calibri"/>
          <w:color w:val="000000"/>
          <w:sz w:val="24"/>
          <w:szCs w:val="24"/>
          <w:lang w:val="ka-GE"/>
        </w:rPr>
        <w:t xml:space="preserve">სამკურნალო საშუალებები; სამშენებლო ასაწყობი კონსტრუქციები; სისხლი სამედიცინო მიზნებისათვის; მინერალური და მტკნარი წყლები; სამარჯვები ორთოპედიული; </w:t>
      </w:r>
      <w:r w:rsidRPr="004D0026">
        <w:rPr>
          <w:rFonts w:ascii="Sylfaen" w:hAnsi="Sylfaen" w:cs="Calibri"/>
          <w:color w:val="000000"/>
          <w:sz w:val="24"/>
          <w:lang w:val="ka-GE"/>
        </w:rPr>
        <w:t>მადნები და კონცენტრატი მანგანუმის; სპირტიანი სასმელები</w:t>
      </w:r>
      <w:r w:rsidR="00B62C01" w:rsidRPr="004D0026">
        <w:rPr>
          <w:rFonts w:ascii="Sylfaen" w:hAnsi="Sylfaen" w:cs="Calibri"/>
          <w:color w:val="000000"/>
          <w:sz w:val="24"/>
          <w:lang w:val="ka-GE"/>
        </w:rPr>
        <w:t xml:space="preserve">; </w:t>
      </w:r>
      <w:r w:rsidRPr="004D0026">
        <w:rPr>
          <w:rFonts w:ascii="Sylfaen" w:hAnsi="Sylfaen" w:cs="Calibri"/>
          <w:color w:val="000000"/>
          <w:sz w:val="24"/>
          <w:lang w:val="ka-GE"/>
        </w:rPr>
        <w:t xml:space="preserve">თხილი; </w:t>
      </w:r>
      <w:r w:rsidR="00B62C01" w:rsidRPr="004D0026">
        <w:rPr>
          <w:rFonts w:ascii="Sylfaen" w:hAnsi="Sylfaen" w:cs="Calibri"/>
          <w:color w:val="000000"/>
          <w:sz w:val="24"/>
          <w:lang w:val="ka-GE"/>
        </w:rPr>
        <w:t xml:space="preserve">ღვინო; </w:t>
      </w:r>
      <w:r w:rsidRPr="004D0026">
        <w:rPr>
          <w:rFonts w:ascii="Sylfaen" w:hAnsi="Sylfaen" w:cs="Calibri"/>
          <w:color w:val="000000"/>
          <w:sz w:val="24"/>
          <w:lang w:val="ka-GE"/>
        </w:rPr>
        <w:t>სანელებლები; ფეროშენადნობები</w:t>
      </w:r>
      <w:r w:rsidR="00B62C01" w:rsidRPr="004D0026">
        <w:rPr>
          <w:rFonts w:ascii="Sylfaen" w:hAnsi="Sylfaen" w:cs="Calibri"/>
          <w:color w:val="000000"/>
          <w:sz w:val="24"/>
          <w:lang w:val="ka-GE"/>
        </w:rPr>
        <w:t xml:space="preserve"> და სხვა.</w:t>
      </w:r>
    </w:p>
    <w:p w:rsidR="00B62C01" w:rsidRPr="004D0026" w:rsidRDefault="00B62C01" w:rsidP="002523B2">
      <w:pPr>
        <w:spacing w:after="120" w:line="240" w:lineRule="auto"/>
        <w:jc w:val="both"/>
        <w:rPr>
          <w:rFonts w:ascii="Sylfaen" w:hAnsi="Sylfaen"/>
          <w:color w:val="000000"/>
          <w:sz w:val="24"/>
          <w:szCs w:val="24"/>
          <w:lang w:val="ka-GE"/>
        </w:rPr>
      </w:pPr>
      <w:r w:rsidRPr="004D0026">
        <w:rPr>
          <w:rFonts w:ascii="Sylfaen" w:hAnsi="Sylfaen"/>
          <w:color w:val="000000"/>
          <w:sz w:val="24"/>
          <w:szCs w:val="24"/>
          <w:lang w:val="ka-GE"/>
        </w:rPr>
        <w:t xml:space="preserve">ამ ქვეყნის ბაზრის მიმართ </w:t>
      </w:r>
      <w:r w:rsidR="00D45D96" w:rsidRPr="004D0026">
        <w:rPr>
          <w:rFonts w:ascii="Sylfaen" w:hAnsi="Sylfaen"/>
          <w:color w:val="000000"/>
          <w:sz w:val="24"/>
          <w:szCs w:val="24"/>
          <w:lang w:val="ka-GE"/>
        </w:rPr>
        <w:t>ქართველი ექსპორტიორები</w:t>
      </w:r>
      <w:r w:rsidRPr="004D0026">
        <w:rPr>
          <w:rFonts w:ascii="Sylfaen" w:hAnsi="Sylfaen"/>
          <w:color w:val="000000"/>
          <w:sz w:val="24"/>
          <w:szCs w:val="24"/>
          <w:lang w:val="ka-GE"/>
        </w:rPr>
        <w:t xml:space="preserve"> დიდ</w:t>
      </w:r>
      <w:r w:rsidR="00D45D96" w:rsidRPr="004D0026">
        <w:rPr>
          <w:rFonts w:ascii="Sylfaen" w:hAnsi="Sylfaen"/>
          <w:color w:val="000000"/>
          <w:sz w:val="24"/>
          <w:szCs w:val="24"/>
          <w:lang w:val="ka-GE"/>
        </w:rPr>
        <w:t xml:space="preserve"> დაინტერესება</w:t>
      </w:r>
      <w:r w:rsidRPr="004D0026">
        <w:rPr>
          <w:rFonts w:ascii="Sylfaen" w:hAnsi="Sylfaen"/>
          <w:color w:val="000000"/>
          <w:sz w:val="24"/>
          <w:szCs w:val="24"/>
          <w:lang w:val="ka-GE"/>
        </w:rPr>
        <w:t>ს</w:t>
      </w:r>
      <w:r w:rsidR="00D45D96" w:rsidRPr="004D0026">
        <w:rPr>
          <w:rFonts w:ascii="Sylfaen" w:hAnsi="Sylfaen"/>
          <w:color w:val="000000"/>
          <w:sz w:val="24"/>
          <w:szCs w:val="24"/>
          <w:lang w:val="ka-GE"/>
        </w:rPr>
        <w:t xml:space="preserve"> </w:t>
      </w:r>
      <w:r w:rsidRPr="004D0026">
        <w:rPr>
          <w:rFonts w:ascii="Sylfaen" w:hAnsi="Sylfaen"/>
          <w:color w:val="000000"/>
          <w:sz w:val="24"/>
          <w:szCs w:val="24"/>
          <w:lang w:val="ka-GE"/>
        </w:rPr>
        <w:t xml:space="preserve">არ გამოხატავენ, რასაც გარკვეული მიზეზებით ხსნიან: პროდუქციის ტრანსპორტირება ჯდება ბევრად უფრო ძვირი ვიდრე იმ დანარჩენ ქვეყნებში სადაც მოთხოვნა უფრო დიდია, მათ შორის თურქეთი, რუსეთი, უკრაინა და ა.შ.; ბაზარზე დაწესებულია დიდი გადასახადები, კერძოდ სააქციზო მოსაკრებელი გარდა იმისა, რომ არათანაბარია ადგილობრივ პროდუქციასთან მიმართებაში, ასევე განაკვეთის ოდენობა დიდია, რაც ერთის არაკონკურენტულს ხდის ადგილობრივ </w:t>
      </w:r>
      <w:r w:rsidRPr="004D0026">
        <w:rPr>
          <w:rFonts w:ascii="Sylfaen" w:hAnsi="Sylfaen"/>
          <w:color w:val="000000"/>
          <w:sz w:val="24"/>
          <w:szCs w:val="24"/>
          <w:lang w:val="ka-GE"/>
        </w:rPr>
        <w:lastRenderedPageBreak/>
        <w:t>პროდუქციასთან მიმართებით, მეორეს მხრივ დიდი სააქციზო მოსაკრებლის გამო სარეალიზაციო ფასის აწევა უწევთ და შესაბამისად მოთხოვნა მცირდება.</w:t>
      </w:r>
    </w:p>
    <w:p w:rsidR="000C31F8" w:rsidRPr="004D0026" w:rsidRDefault="00B62C01" w:rsidP="002523B2">
      <w:pPr>
        <w:spacing w:after="120" w:line="240" w:lineRule="auto"/>
        <w:jc w:val="both"/>
        <w:rPr>
          <w:rFonts w:ascii="Sylfaen" w:hAnsi="Sylfaen"/>
          <w:color w:val="000000"/>
          <w:sz w:val="24"/>
          <w:szCs w:val="24"/>
          <w:lang w:val="ka-GE"/>
        </w:rPr>
      </w:pPr>
      <w:r w:rsidRPr="004D0026">
        <w:rPr>
          <w:rFonts w:ascii="Sylfaen" w:hAnsi="Sylfaen"/>
          <w:color w:val="000000"/>
          <w:sz w:val="24"/>
          <w:szCs w:val="24"/>
          <w:lang w:val="ka-GE"/>
        </w:rPr>
        <w:t>მიუხედავად ამისა საქართველოდან ექსპორტი უ</w:t>
      </w:r>
      <w:r w:rsidR="00D40A88" w:rsidRPr="004D0026">
        <w:rPr>
          <w:rFonts w:ascii="Sylfaen" w:hAnsi="Sylfaen"/>
          <w:color w:val="000000"/>
          <w:sz w:val="24"/>
          <w:szCs w:val="24"/>
          <w:lang w:val="ka-GE"/>
        </w:rPr>
        <w:t>ზ</w:t>
      </w:r>
      <w:r w:rsidRPr="004D0026">
        <w:rPr>
          <w:rFonts w:ascii="Sylfaen" w:hAnsi="Sylfaen"/>
          <w:color w:val="000000"/>
          <w:sz w:val="24"/>
          <w:szCs w:val="24"/>
          <w:lang w:val="ka-GE"/>
        </w:rPr>
        <w:t>ბეკეთში ყოველწლიურად ზრდის ტენდენციით ხასიათდება</w:t>
      </w:r>
      <w:r w:rsidR="00D81CFC" w:rsidRPr="004D0026">
        <w:rPr>
          <w:rFonts w:ascii="Sylfaen" w:hAnsi="Sylfaen"/>
          <w:color w:val="000000"/>
          <w:sz w:val="24"/>
          <w:szCs w:val="24"/>
          <w:lang w:val="ka-GE"/>
        </w:rPr>
        <w:t xml:space="preserve">. გამონაკლისია </w:t>
      </w:r>
      <w:r w:rsidRPr="004D0026">
        <w:rPr>
          <w:rFonts w:ascii="Sylfaen" w:hAnsi="Sylfaen"/>
          <w:color w:val="000000"/>
          <w:sz w:val="24"/>
          <w:szCs w:val="24"/>
          <w:lang w:val="ka-GE"/>
        </w:rPr>
        <w:t xml:space="preserve">2016 </w:t>
      </w:r>
      <w:r w:rsidR="00D81CFC" w:rsidRPr="004D0026">
        <w:rPr>
          <w:rFonts w:ascii="Sylfaen" w:hAnsi="Sylfaen"/>
          <w:color w:val="000000"/>
          <w:sz w:val="24"/>
          <w:szCs w:val="24"/>
          <w:lang w:val="ka-GE"/>
        </w:rPr>
        <w:t>წელი და</w:t>
      </w:r>
      <w:r w:rsidR="00D45D96" w:rsidRPr="004D0026">
        <w:rPr>
          <w:rFonts w:ascii="Sylfaen" w:hAnsi="Sylfaen"/>
          <w:color w:val="000000"/>
          <w:sz w:val="24"/>
          <w:szCs w:val="24"/>
          <w:lang w:val="ka-GE"/>
        </w:rPr>
        <w:t xml:space="preserve"> </w:t>
      </w:r>
      <w:r w:rsidRPr="004D0026">
        <w:rPr>
          <w:rFonts w:ascii="Sylfaen" w:hAnsi="Sylfaen"/>
          <w:color w:val="000000"/>
          <w:sz w:val="24"/>
          <w:szCs w:val="24"/>
          <w:lang w:val="ka-GE"/>
        </w:rPr>
        <w:t>2017 წლის იანვარი-</w:t>
      </w:r>
      <w:r w:rsidR="00D81CFC" w:rsidRPr="004D0026">
        <w:rPr>
          <w:rFonts w:ascii="Sylfaen" w:hAnsi="Sylfaen"/>
          <w:color w:val="000000"/>
          <w:sz w:val="24"/>
          <w:szCs w:val="24"/>
          <w:lang w:val="ka-GE"/>
        </w:rPr>
        <w:t>ნოემბერი</w:t>
      </w:r>
      <w:r w:rsidRPr="004D0026">
        <w:rPr>
          <w:rFonts w:ascii="Sylfaen" w:hAnsi="Sylfaen"/>
          <w:color w:val="000000"/>
          <w:sz w:val="24"/>
          <w:szCs w:val="24"/>
          <w:lang w:val="ka-GE"/>
        </w:rPr>
        <w:t xml:space="preserve"> </w:t>
      </w:r>
      <w:r w:rsidR="00D81CFC" w:rsidRPr="004D0026">
        <w:rPr>
          <w:rFonts w:ascii="Sylfaen" w:hAnsi="Sylfaen"/>
          <w:color w:val="000000"/>
          <w:sz w:val="24"/>
          <w:szCs w:val="24"/>
          <w:lang w:val="ka-GE"/>
        </w:rPr>
        <w:t>სადაც</w:t>
      </w:r>
      <w:r w:rsidRPr="004D0026">
        <w:rPr>
          <w:rFonts w:ascii="Sylfaen" w:hAnsi="Sylfaen"/>
          <w:color w:val="000000"/>
          <w:sz w:val="24"/>
          <w:szCs w:val="24"/>
          <w:lang w:val="ka-GE"/>
        </w:rPr>
        <w:t xml:space="preserve">, ექსპორტი </w:t>
      </w:r>
      <w:r w:rsidR="000C31F8" w:rsidRPr="004D0026">
        <w:rPr>
          <w:rFonts w:ascii="Sylfaen" w:hAnsi="Sylfaen"/>
          <w:color w:val="000000"/>
          <w:sz w:val="24"/>
          <w:szCs w:val="24"/>
          <w:lang w:val="ka-GE"/>
        </w:rPr>
        <w:t xml:space="preserve">საქართველოდან უზბეკეთში </w:t>
      </w:r>
      <w:r w:rsidR="00D81CFC" w:rsidRPr="004D0026">
        <w:rPr>
          <w:rFonts w:ascii="Sylfaen" w:hAnsi="Sylfaen"/>
          <w:color w:val="000000"/>
          <w:sz w:val="24"/>
          <w:szCs w:val="24"/>
          <w:lang w:val="ka-GE"/>
        </w:rPr>
        <w:t>შემცირდა 10</w:t>
      </w:r>
      <w:r w:rsidR="00FF1CC8" w:rsidRPr="004D0026">
        <w:rPr>
          <w:rFonts w:ascii="Sylfaen" w:hAnsi="Sylfaen"/>
          <w:color w:val="000000"/>
          <w:sz w:val="24"/>
          <w:szCs w:val="24"/>
          <w:lang w:val="ka-GE"/>
        </w:rPr>
        <w:t xml:space="preserve">%-ით და </w:t>
      </w:r>
      <w:r w:rsidR="00D81CFC" w:rsidRPr="004D0026">
        <w:rPr>
          <w:rFonts w:ascii="Sylfaen" w:hAnsi="Sylfaen"/>
          <w:color w:val="000000"/>
          <w:sz w:val="24"/>
          <w:szCs w:val="24"/>
          <w:lang w:val="ka-GE"/>
        </w:rPr>
        <w:t>58,90</w:t>
      </w:r>
      <w:r w:rsidR="00FF1CC8" w:rsidRPr="004D0026">
        <w:rPr>
          <w:rFonts w:ascii="Sylfaen" w:hAnsi="Sylfaen"/>
          <w:color w:val="000000"/>
          <w:sz w:val="24"/>
          <w:szCs w:val="24"/>
          <w:lang w:val="ka-GE"/>
        </w:rPr>
        <w:t xml:space="preserve"> მლნ. აშშ დოლარი შეადგინა. </w:t>
      </w:r>
      <w:r w:rsidR="000C31F8" w:rsidRPr="004D0026">
        <w:rPr>
          <w:rFonts w:ascii="Sylfaen" w:hAnsi="Sylfaen"/>
          <w:color w:val="000000"/>
          <w:sz w:val="24"/>
          <w:szCs w:val="24"/>
          <w:lang w:val="ka-GE"/>
        </w:rPr>
        <w:t xml:space="preserve"> </w:t>
      </w:r>
      <w:r w:rsidR="00FF1CC8" w:rsidRPr="004D0026">
        <w:rPr>
          <w:rFonts w:ascii="Sylfaen" w:hAnsi="Sylfaen"/>
          <w:color w:val="000000"/>
          <w:sz w:val="24"/>
          <w:szCs w:val="24"/>
          <w:lang w:val="ka-GE"/>
        </w:rPr>
        <w:t xml:space="preserve">ექსპორტის </w:t>
      </w:r>
      <w:r w:rsidR="00D81CFC" w:rsidRPr="004D0026">
        <w:rPr>
          <w:rFonts w:ascii="Sylfaen" w:hAnsi="Sylfaen"/>
          <w:color w:val="000000"/>
          <w:sz w:val="24"/>
          <w:szCs w:val="24"/>
          <w:lang w:val="ka-GE"/>
        </w:rPr>
        <w:t>შემცირება</w:t>
      </w:r>
      <w:r w:rsidR="00FF1CC8" w:rsidRPr="004D0026">
        <w:rPr>
          <w:rFonts w:ascii="Sylfaen" w:hAnsi="Sylfaen"/>
          <w:color w:val="000000"/>
          <w:sz w:val="24"/>
          <w:szCs w:val="24"/>
          <w:lang w:val="ka-GE"/>
        </w:rPr>
        <w:t xml:space="preserve"> </w:t>
      </w:r>
      <w:r w:rsidR="000C31F8" w:rsidRPr="004D0026">
        <w:rPr>
          <w:rFonts w:ascii="Sylfaen" w:hAnsi="Sylfaen"/>
          <w:color w:val="000000"/>
          <w:sz w:val="24"/>
          <w:szCs w:val="24"/>
          <w:lang w:val="ka-GE"/>
        </w:rPr>
        <w:t xml:space="preserve">ძირითადად განპირობებული იყო </w:t>
      </w:r>
      <w:r w:rsidR="00FF1CC8" w:rsidRPr="004D0026">
        <w:rPr>
          <w:rFonts w:ascii="Sylfaen" w:hAnsi="Sylfaen"/>
          <w:color w:val="000000"/>
          <w:sz w:val="24"/>
          <w:szCs w:val="24"/>
          <w:lang w:val="ka-GE"/>
        </w:rPr>
        <w:t>სამკურნალო საშუალებების,</w:t>
      </w:r>
      <w:r w:rsidR="00D81CFC" w:rsidRPr="004D0026">
        <w:rPr>
          <w:rFonts w:ascii="Sylfaen" w:hAnsi="Sylfaen"/>
          <w:color w:val="000000"/>
          <w:sz w:val="24"/>
          <w:szCs w:val="24"/>
          <w:lang w:val="ka-GE"/>
        </w:rPr>
        <w:t xml:space="preserve"> მანგანუმის მადნების და კონცენტრატების, დაფნის ფოთოლის და სხვა სანელებლების, სისხლის და იმუნური შრატების კლების</w:t>
      </w:r>
      <w:r w:rsidR="00FF1CC8" w:rsidRPr="004D0026">
        <w:rPr>
          <w:rFonts w:ascii="Sylfaen" w:hAnsi="Sylfaen"/>
          <w:color w:val="000000"/>
          <w:sz w:val="24"/>
          <w:szCs w:val="24"/>
          <w:lang w:val="ka-GE"/>
        </w:rPr>
        <w:t xml:space="preserve"> </w:t>
      </w:r>
      <w:r w:rsidR="00D45D96" w:rsidRPr="004D0026">
        <w:rPr>
          <w:rFonts w:ascii="Sylfaen" w:hAnsi="Sylfaen"/>
          <w:color w:val="000000"/>
          <w:sz w:val="24"/>
          <w:szCs w:val="24"/>
          <w:lang w:val="ka-GE"/>
        </w:rPr>
        <w:t>შედეგად</w:t>
      </w:r>
      <w:r w:rsidR="000C31F8" w:rsidRPr="004D0026">
        <w:rPr>
          <w:rFonts w:ascii="Sylfaen" w:hAnsi="Sylfaen"/>
          <w:color w:val="000000"/>
          <w:sz w:val="24"/>
          <w:szCs w:val="24"/>
          <w:lang w:val="ka-GE"/>
        </w:rPr>
        <w:t>.</w:t>
      </w:r>
      <w:r w:rsidR="00D45D96" w:rsidRPr="004D0026">
        <w:rPr>
          <w:rFonts w:ascii="Sylfaen" w:hAnsi="Sylfaen"/>
          <w:color w:val="000000"/>
          <w:sz w:val="24"/>
          <w:szCs w:val="24"/>
          <w:lang w:val="ka-GE"/>
        </w:rPr>
        <w:t xml:space="preserve"> </w:t>
      </w:r>
    </w:p>
    <w:p w:rsidR="00D45D96" w:rsidRPr="004D0026" w:rsidRDefault="000C31F8" w:rsidP="002523B2">
      <w:pPr>
        <w:spacing w:after="120" w:line="240" w:lineRule="auto"/>
        <w:jc w:val="both"/>
        <w:rPr>
          <w:rFonts w:ascii="Sylfaen" w:hAnsi="Sylfaen"/>
          <w:i/>
          <w:color w:val="000000"/>
          <w:sz w:val="24"/>
          <w:szCs w:val="24"/>
          <w:lang w:val="ka-GE"/>
        </w:rPr>
      </w:pPr>
      <w:r w:rsidRPr="004D0026">
        <w:rPr>
          <w:rFonts w:ascii="Sylfaen" w:hAnsi="Sylfaen"/>
          <w:color w:val="000000"/>
          <w:sz w:val="24"/>
          <w:szCs w:val="24"/>
          <w:lang w:val="ka-GE"/>
        </w:rPr>
        <w:t xml:space="preserve">უზბეკეთში </w:t>
      </w:r>
      <w:r w:rsidR="00D45D96" w:rsidRPr="004D0026">
        <w:rPr>
          <w:rFonts w:ascii="Sylfaen" w:hAnsi="Sylfaen"/>
          <w:color w:val="000000"/>
          <w:sz w:val="24"/>
          <w:szCs w:val="24"/>
          <w:lang w:val="ka-GE"/>
        </w:rPr>
        <w:t xml:space="preserve">განხორციელებული იმპორტის მიმოხილვის შედეგად, გამოიკვეთა იმ პროდუქციათა ნუსხაც, რომლის მიწოდების ან არსებულის გაზრდის პოტენციალი საქართველოს გააჩნია. მაგალითად </w:t>
      </w:r>
      <w:r w:rsidR="00D45D96" w:rsidRPr="004D0026">
        <w:rPr>
          <w:rFonts w:ascii="Sylfaen" w:hAnsi="Sylfaen"/>
          <w:i/>
          <w:color w:val="000000"/>
          <w:szCs w:val="24"/>
          <w:lang w:val="ka-GE"/>
        </w:rPr>
        <w:t xml:space="preserve">(ცხრილში </w:t>
      </w:r>
      <w:r w:rsidR="00AE76B6" w:rsidRPr="004D0026">
        <w:rPr>
          <w:rFonts w:ascii="Sylfaen" w:hAnsi="Sylfaen"/>
          <w:i/>
          <w:color w:val="000000"/>
          <w:szCs w:val="24"/>
          <w:lang w:val="ka-GE"/>
        </w:rPr>
        <w:t xml:space="preserve">მითითებული </w:t>
      </w:r>
      <w:r w:rsidR="00D45D96" w:rsidRPr="004D0026">
        <w:rPr>
          <w:rFonts w:ascii="Sylfaen" w:hAnsi="Sylfaen"/>
          <w:i/>
          <w:color w:val="000000"/>
          <w:szCs w:val="24"/>
          <w:lang w:val="ka-GE"/>
        </w:rPr>
        <w:t>პროდუქცია გამოსახულია მლნ. აშშ დოლარში</w:t>
      </w:r>
      <w:r w:rsidR="004331A0" w:rsidRPr="004D0026">
        <w:rPr>
          <w:rFonts w:ascii="Sylfaen" w:hAnsi="Sylfaen"/>
          <w:i/>
          <w:color w:val="000000"/>
          <w:szCs w:val="24"/>
          <w:lang w:val="ka-GE"/>
        </w:rPr>
        <w:t>, ამასთან საქართველოს ექსპორტი მოცემულია რეექსპორტის გარეშე</w:t>
      </w:r>
      <w:r w:rsidR="00D45D96" w:rsidRPr="004D0026">
        <w:rPr>
          <w:rFonts w:ascii="Sylfaen" w:hAnsi="Sylfaen"/>
          <w:i/>
          <w:color w:val="000000"/>
          <w:szCs w:val="24"/>
          <w:lang w:val="ka-GE"/>
        </w:rPr>
        <w:t>)</w:t>
      </w:r>
      <w:r w:rsidR="00D45D96" w:rsidRPr="004D0026">
        <w:rPr>
          <w:rFonts w:ascii="Sylfaen" w:hAnsi="Sylfaen"/>
          <w:i/>
          <w:color w:val="000000"/>
          <w:sz w:val="24"/>
          <w:szCs w:val="24"/>
          <w:lang w:val="ka-GE"/>
        </w:rPr>
        <w:t>:</w:t>
      </w:r>
    </w:p>
    <w:tbl>
      <w:tblPr>
        <w:tblpPr w:leftFromText="180" w:rightFromText="180" w:vertAnchor="text" w:horzAnchor="margin" w:tblpXSpec="center" w:tblpY="97"/>
        <w:tblW w:w="1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040"/>
        <w:gridCol w:w="40"/>
        <w:gridCol w:w="1170"/>
        <w:gridCol w:w="18"/>
        <w:gridCol w:w="1022"/>
        <w:gridCol w:w="40"/>
        <w:gridCol w:w="3740"/>
        <w:gridCol w:w="40"/>
        <w:gridCol w:w="1008"/>
      </w:tblGrid>
      <w:tr w:rsidR="00755962" w:rsidRPr="004D0026" w:rsidTr="00755962">
        <w:trPr>
          <w:trHeight w:val="300"/>
        </w:trPr>
        <w:tc>
          <w:tcPr>
            <w:tcW w:w="3055" w:type="dxa"/>
            <w:vMerge w:val="restart"/>
            <w:shd w:val="clear" w:color="auto" w:fill="1F4E79" w:themeFill="accent1" w:themeFillShade="80"/>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 xml:space="preserve">პროდუქციის დასახელება </w:t>
            </w:r>
          </w:p>
        </w:tc>
        <w:tc>
          <w:tcPr>
            <w:tcW w:w="2268" w:type="dxa"/>
            <w:gridSpan w:val="4"/>
            <w:shd w:val="clear" w:color="auto" w:fill="1F4E79" w:themeFill="accent1" w:themeFillShade="80"/>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 xml:space="preserve">საქართველოს ექსპორტი </w:t>
            </w:r>
          </w:p>
        </w:tc>
        <w:tc>
          <w:tcPr>
            <w:tcW w:w="5850" w:type="dxa"/>
            <w:gridSpan w:val="5"/>
            <w:shd w:val="clear" w:color="000000" w:fill="215967"/>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უზბეკეთის იმპორტი მსოფლიოში და ექსპორტი</w:t>
            </w:r>
          </w:p>
        </w:tc>
      </w:tr>
      <w:tr w:rsidR="00755962" w:rsidRPr="004D0026" w:rsidTr="006967C1">
        <w:trPr>
          <w:trHeight w:val="167"/>
        </w:trPr>
        <w:tc>
          <w:tcPr>
            <w:tcW w:w="3055" w:type="dxa"/>
            <w:vMerge/>
            <w:vAlign w:val="center"/>
            <w:hideMark/>
          </w:tcPr>
          <w:p w:rsidR="00755962" w:rsidRPr="004D0026" w:rsidRDefault="00755962" w:rsidP="006967C1">
            <w:pPr>
              <w:spacing w:after="0" w:line="240" w:lineRule="auto"/>
              <w:rPr>
                <w:rFonts w:ascii="Sylfaen" w:hAnsi="Sylfaen" w:cs="Calibri"/>
                <w:b/>
                <w:bCs/>
                <w:color w:val="FFFFFF"/>
                <w:sz w:val="18"/>
                <w:szCs w:val="20"/>
                <w:lang w:val="ka-GE"/>
              </w:rPr>
            </w:pPr>
          </w:p>
        </w:tc>
        <w:tc>
          <w:tcPr>
            <w:tcW w:w="1040" w:type="dxa"/>
            <w:shd w:val="clear" w:color="000000" w:fill="366092"/>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სულ</w:t>
            </w:r>
          </w:p>
        </w:tc>
        <w:tc>
          <w:tcPr>
            <w:tcW w:w="1228" w:type="dxa"/>
            <w:gridSpan w:val="3"/>
            <w:shd w:val="clear" w:color="000000" w:fill="366092"/>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უზბეკეთში</w:t>
            </w:r>
          </w:p>
        </w:tc>
        <w:tc>
          <w:tcPr>
            <w:tcW w:w="1022" w:type="dxa"/>
            <w:shd w:val="clear" w:color="000000" w:fill="31869B"/>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იმპორტი</w:t>
            </w:r>
          </w:p>
        </w:tc>
        <w:tc>
          <w:tcPr>
            <w:tcW w:w="3780" w:type="dxa"/>
            <w:gridSpan w:val="2"/>
            <w:shd w:val="clear" w:color="000000" w:fill="31869B"/>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იმპორტიორი ქვეყნები</w:t>
            </w:r>
          </w:p>
        </w:tc>
        <w:tc>
          <w:tcPr>
            <w:tcW w:w="1048" w:type="dxa"/>
            <w:gridSpan w:val="2"/>
            <w:shd w:val="clear" w:color="000000" w:fill="31869B"/>
            <w:vAlign w:val="center"/>
            <w:hideMark/>
          </w:tcPr>
          <w:p w:rsidR="00755962" w:rsidRPr="004D0026" w:rsidRDefault="00755962" w:rsidP="006967C1">
            <w:pPr>
              <w:spacing w:after="0" w:line="240" w:lineRule="auto"/>
              <w:jc w:val="center"/>
              <w:rPr>
                <w:rFonts w:ascii="Sylfaen" w:hAnsi="Sylfaen" w:cs="Calibri"/>
                <w:b/>
                <w:bCs/>
                <w:color w:val="FFFFFF"/>
                <w:sz w:val="18"/>
                <w:szCs w:val="20"/>
                <w:lang w:val="ka-GE"/>
              </w:rPr>
            </w:pPr>
            <w:r w:rsidRPr="004D0026">
              <w:rPr>
                <w:rFonts w:ascii="Sylfaen" w:hAnsi="Sylfaen" w:cs="Calibri"/>
                <w:b/>
                <w:bCs/>
                <w:color w:val="FFFFFF"/>
                <w:sz w:val="18"/>
                <w:szCs w:val="20"/>
                <w:lang w:val="ka-GE"/>
              </w:rPr>
              <w:t>ექსპორტი</w:t>
            </w:r>
          </w:p>
        </w:tc>
      </w:tr>
      <w:tr w:rsidR="00755962" w:rsidRPr="004D0026" w:rsidTr="006967C1">
        <w:trPr>
          <w:trHeight w:val="157"/>
        </w:trPr>
        <w:tc>
          <w:tcPr>
            <w:tcW w:w="11173" w:type="dxa"/>
            <w:gridSpan w:val="10"/>
            <w:shd w:val="clear" w:color="000000" w:fill="95B3D7"/>
            <w:vAlign w:val="center"/>
            <w:hideMark/>
          </w:tcPr>
          <w:p w:rsidR="00755962" w:rsidRPr="004D0026" w:rsidRDefault="00755962" w:rsidP="006967C1">
            <w:pPr>
              <w:spacing w:after="0" w:line="240" w:lineRule="auto"/>
              <w:jc w:val="center"/>
              <w:rPr>
                <w:rFonts w:ascii="Sylfaen" w:hAnsi="Sylfaen" w:cs="Calibri"/>
                <w:b/>
                <w:bCs/>
                <w:color w:val="0D0D0D"/>
                <w:sz w:val="18"/>
                <w:szCs w:val="20"/>
                <w:lang w:val="ka-GE"/>
              </w:rPr>
            </w:pPr>
            <w:r w:rsidRPr="004D0026">
              <w:rPr>
                <w:rFonts w:ascii="Sylfaen" w:hAnsi="Sylfaen" w:cs="Calibri"/>
                <w:b/>
                <w:bCs/>
                <w:color w:val="0D0D0D"/>
                <w:sz w:val="18"/>
                <w:szCs w:val="20"/>
                <w:lang w:val="ka-GE"/>
              </w:rPr>
              <w:t>სასოფლო-სამეურნეო პროდუქცია</w:t>
            </w:r>
          </w:p>
        </w:tc>
      </w:tr>
      <w:tr w:rsidR="00755962" w:rsidRPr="004D0026" w:rsidTr="006967C1">
        <w:trPr>
          <w:trHeight w:val="202"/>
        </w:trPr>
        <w:tc>
          <w:tcPr>
            <w:tcW w:w="11173" w:type="dxa"/>
            <w:gridSpan w:val="10"/>
            <w:shd w:val="clear" w:color="000000" w:fill="DCE6F1"/>
            <w:vAlign w:val="center"/>
            <w:hideMark/>
          </w:tcPr>
          <w:p w:rsidR="00755962" w:rsidRPr="004D0026" w:rsidRDefault="00755962" w:rsidP="006967C1">
            <w:pPr>
              <w:spacing w:after="0" w:line="240" w:lineRule="auto"/>
              <w:jc w:val="center"/>
              <w:rPr>
                <w:rFonts w:ascii="Sylfaen" w:hAnsi="Sylfaen" w:cs="Calibri"/>
                <w:b/>
                <w:bCs/>
                <w:color w:val="0D0D0D"/>
                <w:sz w:val="18"/>
                <w:szCs w:val="20"/>
                <w:lang w:val="ka-GE"/>
              </w:rPr>
            </w:pPr>
            <w:r w:rsidRPr="004D0026">
              <w:rPr>
                <w:rFonts w:ascii="Sylfaen" w:hAnsi="Sylfaen" w:cs="Calibri"/>
                <w:b/>
                <w:bCs/>
                <w:color w:val="0D0D0D"/>
                <w:sz w:val="18"/>
                <w:szCs w:val="20"/>
                <w:lang w:val="ka-GE"/>
              </w:rPr>
              <w:t>ძირითადი პროდუქცია</w:t>
            </w:r>
          </w:p>
        </w:tc>
      </w:tr>
      <w:tr w:rsidR="00755962" w:rsidRPr="004D0026" w:rsidTr="006967C1">
        <w:trPr>
          <w:trHeight w:val="202"/>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00000"/>
                <w:sz w:val="18"/>
                <w:szCs w:val="20"/>
                <w:lang w:val="ka-GE"/>
              </w:rPr>
            </w:pPr>
            <w:r w:rsidRPr="004D0026">
              <w:rPr>
                <w:rFonts w:ascii="Sylfaen" w:hAnsi="Sylfaen" w:cs="Calibri"/>
                <w:color w:val="000000"/>
                <w:sz w:val="18"/>
                <w:szCs w:val="20"/>
                <w:lang w:val="ka-GE"/>
              </w:rPr>
              <w:t>მინერალური წყლები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79.8</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საქართველო 90%; რუსეთი 4%</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r>
      <w:tr w:rsidR="00755962" w:rsidRPr="004D0026" w:rsidTr="006967C1">
        <w:trPr>
          <w:trHeight w:val="428"/>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ღვინოები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111.8</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0.1</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1.2</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საფრანგეთი 53%; დანია 12%; გერმანია 8%; ლატვია 7%; საქართველო 4%</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5.0</w:t>
            </w:r>
          </w:p>
        </w:tc>
      </w:tr>
      <w:tr w:rsidR="00755962" w:rsidRPr="004D0026" w:rsidTr="006967C1">
        <w:trPr>
          <w:trHeight w:val="193"/>
        </w:trPr>
        <w:tc>
          <w:tcPr>
            <w:tcW w:w="11173" w:type="dxa"/>
            <w:gridSpan w:val="10"/>
            <w:shd w:val="clear" w:color="000000" w:fill="DCE6F1"/>
            <w:vAlign w:val="center"/>
            <w:hideMark/>
          </w:tcPr>
          <w:p w:rsidR="00755962" w:rsidRPr="004D0026" w:rsidRDefault="00755962" w:rsidP="006967C1">
            <w:pPr>
              <w:spacing w:after="0" w:line="240" w:lineRule="auto"/>
              <w:jc w:val="center"/>
              <w:rPr>
                <w:rFonts w:ascii="Sylfaen" w:hAnsi="Sylfaen" w:cs="Calibri"/>
                <w:b/>
                <w:bCs/>
                <w:color w:val="0D0D0D"/>
                <w:sz w:val="18"/>
                <w:szCs w:val="20"/>
                <w:lang w:val="ka-GE"/>
              </w:rPr>
            </w:pPr>
            <w:r w:rsidRPr="004D0026">
              <w:rPr>
                <w:rFonts w:ascii="Sylfaen" w:hAnsi="Sylfaen" w:cs="Calibri"/>
                <w:b/>
                <w:bCs/>
                <w:color w:val="0D0D0D"/>
                <w:sz w:val="18"/>
                <w:szCs w:val="20"/>
                <w:lang w:val="ka-GE"/>
              </w:rPr>
              <w:t>პოტენციური პროდუქცია</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ჩაი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1.3</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37.5</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ჩინეთი 84%; შრი ლანკა 15%</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0.0</w:t>
            </w:r>
          </w:p>
        </w:tc>
      </w:tr>
      <w:tr w:rsidR="00755962" w:rsidRPr="004D0026" w:rsidTr="006967C1">
        <w:trPr>
          <w:trHeight w:val="301"/>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შოკოლადის  ნაწარმი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1.2</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20.9</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 xml:space="preserve">რუსეთი 83%; ყაზახეთი 4%; </w:t>
            </w:r>
          </w:p>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თურქეთი 3%</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2.3</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კარტოფილი, ახალი ან შეყინული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2.0</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7.8</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ყაზახეთი 75%; ნიდერლანდები 21%</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გაზიანი უალკოჰოლო სასმელები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11.6</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7.6</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რუსეთი 83%; თურქეთი 9%; ლიტვა 7%</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1.1</w:t>
            </w:r>
          </w:p>
        </w:tc>
      </w:tr>
      <w:tr w:rsidR="00755962" w:rsidRPr="004D0026" w:rsidTr="006967C1">
        <w:trPr>
          <w:trHeight w:val="121"/>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საწებლები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0.9</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7.2</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რუსეთი 74%; ავსტრია 11%; ჩინეთი 9%</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r>
      <w:tr w:rsidR="00755962" w:rsidRPr="004D0026" w:rsidTr="006967C1">
        <w:trPr>
          <w:trHeight w:val="112"/>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ხილ-ბოსტნეულის კონსერვები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10.2</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3.7</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ყაზახეთი 66%; რუსეთი 15%; ტაილანდი 6%</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0.4</w:t>
            </w:r>
          </w:p>
        </w:tc>
      </w:tr>
      <w:tr w:rsidR="00755962" w:rsidRPr="004D0026" w:rsidTr="006967C1">
        <w:trPr>
          <w:trHeight w:val="130"/>
        </w:trPr>
        <w:tc>
          <w:tcPr>
            <w:tcW w:w="11173" w:type="dxa"/>
            <w:gridSpan w:val="10"/>
            <w:shd w:val="clear" w:color="000000" w:fill="95B3D7"/>
            <w:vAlign w:val="center"/>
            <w:hideMark/>
          </w:tcPr>
          <w:p w:rsidR="00755962" w:rsidRPr="004D0026" w:rsidRDefault="00755962" w:rsidP="006967C1">
            <w:pPr>
              <w:spacing w:after="0" w:line="240" w:lineRule="auto"/>
              <w:jc w:val="center"/>
              <w:rPr>
                <w:rFonts w:ascii="Sylfaen" w:hAnsi="Sylfaen" w:cs="Calibri"/>
                <w:b/>
                <w:bCs/>
                <w:color w:val="0D0D0D"/>
                <w:sz w:val="18"/>
                <w:szCs w:val="20"/>
                <w:lang w:val="ka-GE"/>
              </w:rPr>
            </w:pPr>
            <w:r w:rsidRPr="004D0026">
              <w:rPr>
                <w:rFonts w:ascii="Sylfaen" w:hAnsi="Sylfaen" w:cs="Calibri"/>
                <w:b/>
                <w:bCs/>
                <w:color w:val="0D0D0D"/>
                <w:sz w:val="18"/>
                <w:szCs w:val="20"/>
                <w:lang w:val="ka-GE"/>
              </w:rPr>
              <w:t>ინდუსტრიული პროდუქცია</w:t>
            </w:r>
          </w:p>
        </w:tc>
      </w:tr>
      <w:tr w:rsidR="00755962" w:rsidRPr="004D0026" w:rsidTr="006967C1">
        <w:trPr>
          <w:trHeight w:val="56"/>
        </w:trPr>
        <w:tc>
          <w:tcPr>
            <w:tcW w:w="11173" w:type="dxa"/>
            <w:gridSpan w:val="10"/>
            <w:shd w:val="clear" w:color="000000" w:fill="DCE6F1"/>
            <w:vAlign w:val="center"/>
            <w:hideMark/>
          </w:tcPr>
          <w:p w:rsidR="00755962" w:rsidRPr="004D0026" w:rsidRDefault="00755962" w:rsidP="006967C1">
            <w:pPr>
              <w:spacing w:after="0" w:line="240" w:lineRule="auto"/>
              <w:jc w:val="center"/>
              <w:rPr>
                <w:rFonts w:ascii="Sylfaen" w:hAnsi="Sylfaen" w:cs="Calibri"/>
                <w:b/>
                <w:bCs/>
                <w:color w:val="0D0D0D"/>
                <w:sz w:val="18"/>
                <w:szCs w:val="20"/>
                <w:lang w:val="ka-GE"/>
              </w:rPr>
            </w:pPr>
            <w:r w:rsidRPr="004D0026">
              <w:rPr>
                <w:rFonts w:ascii="Sylfaen" w:hAnsi="Sylfaen" w:cs="Calibri"/>
                <w:b/>
                <w:bCs/>
                <w:color w:val="0D0D0D"/>
                <w:sz w:val="18"/>
                <w:szCs w:val="20"/>
                <w:lang w:val="ka-GE"/>
              </w:rPr>
              <w:t>ძირითადი პროდუქცია</w:t>
            </w:r>
          </w:p>
        </w:tc>
      </w:tr>
      <w:tr w:rsidR="00755962" w:rsidRPr="004D0026" w:rsidTr="006967C1">
        <w:trPr>
          <w:trHeight w:val="34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 xml:space="preserve">სამკურნალო საშუალებები </w:t>
            </w:r>
          </w:p>
        </w:tc>
        <w:tc>
          <w:tcPr>
            <w:tcW w:w="10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28.4</w:t>
            </w:r>
          </w:p>
        </w:tc>
        <w:tc>
          <w:tcPr>
            <w:tcW w:w="117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11.1</w:t>
            </w:r>
          </w:p>
        </w:tc>
        <w:tc>
          <w:tcPr>
            <w:tcW w:w="1080"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460.7</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ლატვია 14%; გერმანია 11%; რუსეთი 11%; ინდოეთი 8%</w:t>
            </w:r>
          </w:p>
        </w:tc>
        <w:tc>
          <w:tcPr>
            <w:tcW w:w="1008"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1.5</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მადნები და კონცენტ. მანგანუმის</w:t>
            </w:r>
          </w:p>
        </w:tc>
        <w:tc>
          <w:tcPr>
            <w:tcW w:w="10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19.9</w:t>
            </w:r>
          </w:p>
        </w:tc>
        <w:tc>
          <w:tcPr>
            <w:tcW w:w="117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1.6</w:t>
            </w:r>
          </w:p>
        </w:tc>
        <w:tc>
          <w:tcPr>
            <w:tcW w:w="1080"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1.6</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b/>
                <w:bCs/>
                <w:color w:val="0D0D0D"/>
                <w:sz w:val="20"/>
                <w:szCs w:val="20"/>
                <w:lang w:val="ka-GE"/>
              </w:rPr>
            </w:pPr>
            <w:r w:rsidRPr="004D0026">
              <w:rPr>
                <w:rFonts w:ascii="Sylfaen" w:hAnsi="Sylfaen" w:cs="Calibri"/>
                <w:b/>
                <w:bCs/>
                <w:color w:val="0D0D0D"/>
                <w:sz w:val="20"/>
                <w:szCs w:val="20"/>
                <w:lang w:val="ka-GE"/>
              </w:rPr>
              <w:t>საქართველო 100%</w:t>
            </w:r>
          </w:p>
        </w:tc>
        <w:tc>
          <w:tcPr>
            <w:tcW w:w="1008"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r>
      <w:tr w:rsidR="00755962" w:rsidRPr="004D0026" w:rsidTr="006967C1">
        <w:trPr>
          <w:trHeight w:val="85"/>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ფეროშენადნობები</w:t>
            </w:r>
          </w:p>
        </w:tc>
        <w:tc>
          <w:tcPr>
            <w:tcW w:w="10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169.3</w:t>
            </w:r>
          </w:p>
        </w:tc>
        <w:tc>
          <w:tcPr>
            <w:tcW w:w="117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0.1</w:t>
            </w:r>
          </w:p>
        </w:tc>
        <w:tc>
          <w:tcPr>
            <w:tcW w:w="1080"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9.1</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 xml:space="preserve">ყაზახეთი 59%; რუსეთი 21%; ყირგიზეთი 20%; </w:t>
            </w:r>
            <w:r w:rsidRPr="004D0026">
              <w:rPr>
                <w:rFonts w:ascii="Sylfaen" w:hAnsi="Sylfaen" w:cs="Calibri"/>
                <w:b/>
                <w:color w:val="0D0D0D"/>
                <w:sz w:val="20"/>
                <w:szCs w:val="20"/>
                <w:lang w:val="ka-GE"/>
              </w:rPr>
              <w:t>საქართველო 1%</w:t>
            </w:r>
          </w:p>
        </w:tc>
        <w:tc>
          <w:tcPr>
            <w:tcW w:w="1008"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r>
      <w:tr w:rsidR="00755962" w:rsidRPr="004D0026" w:rsidTr="006967C1">
        <w:trPr>
          <w:trHeight w:val="56"/>
        </w:trPr>
        <w:tc>
          <w:tcPr>
            <w:tcW w:w="11173" w:type="dxa"/>
            <w:gridSpan w:val="10"/>
            <w:shd w:val="clear" w:color="000000" w:fill="DCE6F1"/>
            <w:vAlign w:val="center"/>
            <w:hideMark/>
          </w:tcPr>
          <w:p w:rsidR="00755962" w:rsidRPr="004D0026" w:rsidRDefault="00755962" w:rsidP="006967C1">
            <w:pPr>
              <w:spacing w:after="0" w:line="240" w:lineRule="auto"/>
              <w:jc w:val="center"/>
              <w:rPr>
                <w:rFonts w:ascii="Sylfaen" w:hAnsi="Sylfaen" w:cs="Calibri"/>
                <w:b/>
                <w:bCs/>
                <w:color w:val="0D0D0D"/>
                <w:sz w:val="18"/>
                <w:szCs w:val="20"/>
                <w:lang w:val="ka-GE"/>
              </w:rPr>
            </w:pPr>
            <w:r w:rsidRPr="004D0026">
              <w:rPr>
                <w:rFonts w:ascii="Sylfaen" w:hAnsi="Sylfaen" w:cs="Calibri"/>
                <w:b/>
                <w:bCs/>
                <w:color w:val="0D0D0D"/>
                <w:sz w:val="18"/>
                <w:szCs w:val="20"/>
                <w:lang w:val="ka-GE"/>
              </w:rPr>
              <w:t>პოტენციური პროდუქცია</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ხე-ტყის მასალა</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13.5</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167.8</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რუსეთი 99%; ყაზახეთი 1%</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0.4</w:t>
            </w:r>
          </w:p>
        </w:tc>
      </w:tr>
      <w:tr w:rsidR="00755962" w:rsidRPr="004D0026" w:rsidTr="006967C1">
        <w:trPr>
          <w:trHeight w:val="193"/>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D0D0D"/>
                <w:sz w:val="18"/>
                <w:szCs w:val="20"/>
                <w:lang w:val="ka-GE"/>
              </w:rPr>
            </w:pPr>
            <w:r w:rsidRPr="004D0026">
              <w:rPr>
                <w:rFonts w:ascii="Sylfaen" w:hAnsi="Sylfaen" w:cs="Calibri"/>
                <w:color w:val="0D0D0D"/>
                <w:sz w:val="18"/>
                <w:szCs w:val="20"/>
                <w:lang w:val="ka-GE"/>
              </w:rPr>
              <w:t>ნახევარფაბბრიკატები ნახშირბადიანი ფოლადისაგან</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12.6</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59.4</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ყაზახეთი 100%</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D0D0D"/>
                <w:sz w:val="20"/>
                <w:szCs w:val="20"/>
                <w:lang w:val="ka-GE"/>
              </w:rPr>
            </w:pPr>
            <w:r w:rsidRPr="004D0026">
              <w:rPr>
                <w:rFonts w:ascii="Sylfaen" w:hAnsi="Sylfaen" w:cs="Calibri"/>
                <w:color w:val="0D0D0D"/>
                <w:sz w:val="20"/>
                <w:szCs w:val="20"/>
                <w:lang w:val="ka-GE"/>
              </w:rPr>
              <w:t>-</w:t>
            </w:r>
          </w:p>
        </w:tc>
      </w:tr>
      <w:tr w:rsidR="00755962" w:rsidRPr="004D0026" w:rsidTr="006967C1">
        <w:trPr>
          <w:trHeight w:val="67"/>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00000"/>
                <w:sz w:val="18"/>
                <w:szCs w:val="20"/>
                <w:lang w:val="ka-GE"/>
              </w:rPr>
            </w:pPr>
            <w:r w:rsidRPr="004D0026">
              <w:rPr>
                <w:rFonts w:ascii="Sylfaen" w:hAnsi="Sylfaen" w:cs="Calibri"/>
                <w:color w:val="000000"/>
                <w:sz w:val="18"/>
                <w:szCs w:val="20"/>
                <w:lang w:val="ka-GE"/>
              </w:rPr>
              <w:t>მილები, მილაკები შავი ლითონისაგან</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4.6</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46.5</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ჩინეთი 67%; რუსეთი 18%, კორეის რესპ. 4%</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1.3</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00000"/>
                <w:sz w:val="18"/>
                <w:szCs w:val="20"/>
                <w:lang w:val="ka-GE"/>
              </w:rPr>
            </w:pPr>
            <w:r w:rsidRPr="004D0026">
              <w:rPr>
                <w:rFonts w:ascii="Sylfaen" w:hAnsi="Sylfaen" w:cs="Calibri"/>
                <w:color w:val="000000"/>
                <w:sz w:val="18"/>
                <w:szCs w:val="20"/>
                <w:lang w:val="ka-GE"/>
              </w:rPr>
              <w:t>ალუმინი დაუმუშავებელი</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8.3</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34.7</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ყაზახეთი 96%; რუსეთი 4%</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w:t>
            </w:r>
          </w:p>
        </w:tc>
      </w:tr>
      <w:tr w:rsidR="00755962" w:rsidRPr="004D0026" w:rsidTr="006967C1">
        <w:trPr>
          <w:trHeight w:val="56"/>
        </w:trPr>
        <w:tc>
          <w:tcPr>
            <w:tcW w:w="3055" w:type="dxa"/>
            <w:shd w:val="clear" w:color="auto" w:fill="auto"/>
            <w:vAlign w:val="center"/>
            <w:hideMark/>
          </w:tcPr>
          <w:p w:rsidR="00755962" w:rsidRPr="004D0026" w:rsidRDefault="00755962" w:rsidP="006967C1">
            <w:pPr>
              <w:spacing w:after="0" w:line="240" w:lineRule="auto"/>
              <w:rPr>
                <w:rFonts w:ascii="Sylfaen" w:hAnsi="Sylfaen" w:cs="Calibri"/>
                <w:color w:val="000000"/>
                <w:sz w:val="18"/>
                <w:szCs w:val="20"/>
                <w:lang w:val="ka-GE"/>
              </w:rPr>
            </w:pPr>
            <w:r w:rsidRPr="004D0026">
              <w:rPr>
                <w:rFonts w:ascii="Sylfaen" w:hAnsi="Sylfaen" w:cs="Calibri"/>
                <w:color w:val="000000"/>
                <w:sz w:val="18"/>
                <w:szCs w:val="20"/>
                <w:lang w:val="ka-GE"/>
              </w:rPr>
              <w:t>მადნები და კონცენტ.სპილენძის</w:t>
            </w:r>
          </w:p>
        </w:tc>
        <w:tc>
          <w:tcPr>
            <w:tcW w:w="1040"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311.7</w:t>
            </w:r>
          </w:p>
        </w:tc>
        <w:tc>
          <w:tcPr>
            <w:tcW w:w="1228" w:type="dxa"/>
            <w:gridSpan w:val="3"/>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22" w:type="dxa"/>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3.5</w:t>
            </w:r>
          </w:p>
        </w:tc>
        <w:tc>
          <w:tcPr>
            <w:tcW w:w="3780"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ყაზახეთი 100%</w:t>
            </w:r>
          </w:p>
        </w:tc>
        <w:tc>
          <w:tcPr>
            <w:tcW w:w="1048" w:type="dxa"/>
            <w:gridSpan w:val="2"/>
            <w:shd w:val="clear" w:color="auto" w:fill="auto"/>
            <w:vAlign w:val="center"/>
            <w:hideMark/>
          </w:tcPr>
          <w:p w:rsidR="00755962" w:rsidRPr="004D0026" w:rsidRDefault="00755962" w:rsidP="006967C1">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bl>
    <w:p w:rsidR="000D2E97" w:rsidRPr="00A150FD" w:rsidRDefault="000D2E97" w:rsidP="002523B2">
      <w:pPr>
        <w:spacing w:after="120" w:line="240" w:lineRule="auto"/>
        <w:jc w:val="both"/>
        <w:rPr>
          <w:rFonts w:ascii="Sylfaen" w:hAnsi="Sylfaen"/>
          <w:b/>
          <w:color w:val="44546A" w:themeColor="text2"/>
          <w:sz w:val="20"/>
          <w:szCs w:val="24"/>
          <w:u w:val="single"/>
          <w:lang w:val="ka-GE" w:eastAsia="ru-RU"/>
        </w:rPr>
      </w:pPr>
    </w:p>
    <w:p w:rsidR="006B33CB" w:rsidRPr="004D0026" w:rsidRDefault="006B33CB" w:rsidP="002523B2">
      <w:pPr>
        <w:spacing w:after="120" w:line="240" w:lineRule="auto"/>
        <w:jc w:val="both"/>
        <w:rPr>
          <w:rFonts w:ascii="Sylfaen" w:hAnsi="Sylfaen"/>
          <w:b/>
          <w:color w:val="1F4E79" w:themeColor="accent1" w:themeShade="80"/>
          <w:sz w:val="24"/>
          <w:szCs w:val="24"/>
          <w:u w:val="single"/>
          <w:lang w:val="ka-GE" w:eastAsia="ru-RU"/>
        </w:rPr>
      </w:pPr>
      <w:r w:rsidRPr="004D0026">
        <w:rPr>
          <w:rFonts w:ascii="Sylfaen" w:hAnsi="Sylfaen"/>
          <w:b/>
          <w:color w:val="1F4E79" w:themeColor="accent1" w:themeShade="80"/>
          <w:sz w:val="24"/>
          <w:szCs w:val="24"/>
          <w:u w:val="single"/>
          <w:lang w:val="ka-GE" w:eastAsia="ru-RU"/>
        </w:rPr>
        <w:t>განსახილველი საკითხ</w:t>
      </w:r>
      <w:r w:rsidR="00A538DF" w:rsidRPr="004D0026">
        <w:rPr>
          <w:rFonts w:ascii="Sylfaen" w:hAnsi="Sylfaen"/>
          <w:b/>
          <w:color w:val="1F4E79" w:themeColor="accent1" w:themeShade="80"/>
          <w:sz w:val="24"/>
          <w:szCs w:val="24"/>
          <w:u w:val="single"/>
          <w:lang w:val="ka-GE" w:eastAsia="ru-RU"/>
        </w:rPr>
        <w:t>ებ</w:t>
      </w:r>
      <w:r w:rsidRPr="004D0026">
        <w:rPr>
          <w:rFonts w:ascii="Sylfaen" w:hAnsi="Sylfaen"/>
          <w:b/>
          <w:color w:val="1F4E79" w:themeColor="accent1" w:themeShade="80"/>
          <w:sz w:val="24"/>
          <w:szCs w:val="24"/>
          <w:u w:val="single"/>
          <w:lang w:val="ka-GE" w:eastAsia="ru-RU"/>
        </w:rPr>
        <w:t>ი:</w:t>
      </w:r>
    </w:p>
    <w:p w:rsidR="007140D1" w:rsidRPr="004D0026" w:rsidRDefault="00FA66A5" w:rsidP="002523B2">
      <w:pPr>
        <w:spacing w:line="240" w:lineRule="auto"/>
        <w:jc w:val="both"/>
        <w:rPr>
          <w:rFonts w:ascii="Sylfaen" w:eastAsia="Calibri" w:hAnsi="Sylfaen" w:cs="Sylfaen"/>
          <w:b/>
          <w:sz w:val="24"/>
          <w:szCs w:val="24"/>
          <w:lang w:val="ka-GE"/>
        </w:rPr>
      </w:pPr>
      <w:r w:rsidRPr="004D0026">
        <w:rPr>
          <w:rFonts w:ascii="Sylfaen" w:eastAsia="Calibri" w:hAnsi="Sylfaen" w:cs="Sylfaen"/>
          <w:b/>
          <w:sz w:val="24"/>
          <w:szCs w:val="24"/>
          <w:lang w:val="ka-GE"/>
        </w:rPr>
        <w:t xml:space="preserve">საკითხი </w:t>
      </w:r>
      <w:r w:rsidR="00A538DF" w:rsidRPr="004D0026">
        <w:rPr>
          <w:rFonts w:ascii="Sylfaen" w:eastAsia="Calibri" w:hAnsi="Sylfaen" w:cs="Sylfaen"/>
          <w:b/>
          <w:sz w:val="24"/>
          <w:szCs w:val="24"/>
          <w:lang w:val="ka-GE"/>
        </w:rPr>
        <w:t>I</w:t>
      </w:r>
      <w:r w:rsidR="007140D1" w:rsidRPr="004D0026">
        <w:rPr>
          <w:rFonts w:ascii="Sylfaen" w:eastAsia="Calibri" w:hAnsi="Sylfaen" w:cs="Sylfaen"/>
          <w:b/>
          <w:sz w:val="24"/>
          <w:szCs w:val="24"/>
          <w:lang w:val="ka-GE"/>
        </w:rPr>
        <w:t>: უზბეკეთის მხარის მიერ, ზოგიერთ იმპორტირებულ პრუდუქციაზე დაწესებული შიდა დისკრიმინაციული გადასახადი</w:t>
      </w:r>
    </w:p>
    <w:p w:rsidR="007140D1" w:rsidRPr="004D0026" w:rsidRDefault="007140D1" w:rsidP="002523B2">
      <w:pPr>
        <w:spacing w:line="240" w:lineRule="auto"/>
        <w:jc w:val="both"/>
        <w:rPr>
          <w:rFonts w:ascii="Sylfaen" w:eastAsia="Calibri" w:hAnsi="Sylfaen" w:cs="Sylfaen"/>
          <w:sz w:val="24"/>
          <w:szCs w:val="24"/>
          <w:lang w:val="ka-GE"/>
        </w:rPr>
      </w:pPr>
      <w:r w:rsidRPr="004D0026">
        <w:rPr>
          <w:rFonts w:ascii="Sylfaen" w:eastAsia="Calibri" w:hAnsi="Sylfaen" w:cs="Sylfaen"/>
          <w:sz w:val="24"/>
          <w:szCs w:val="24"/>
          <w:lang w:val="ka-GE"/>
        </w:rPr>
        <w:lastRenderedPageBreak/>
        <w:t>საქართველოსა და უზბეკეთის რესპუბლიკის მთავრობებს შორის თავისუფალი ვაჭრობის შესახებ 1995 წლის 4 სექტემბერს გაფორმებული შეთანხმება, ითვალისწინებს შეთანხმების მონაწილე მხარეთა მიერ ეროვნული რეჟიმის (</w:t>
      </w:r>
      <w:r w:rsidR="00A538DF" w:rsidRPr="004D0026">
        <w:rPr>
          <w:rFonts w:ascii="Sylfaen" w:eastAsia="Calibri" w:hAnsi="Sylfaen" w:cs="Sylfaen"/>
          <w:sz w:val="24"/>
          <w:szCs w:val="24"/>
          <w:lang w:val="ka-GE"/>
        </w:rPr>
        <w:t>National Treatment</w:t>
      </w:r>
      <w:r w:rsidRPr="004D0026">
        <w:rPr>
          <w:rFonts w:ascii="Sylfaen" w:eastAsia="Calibri" w:hAnsi="Sylfaen" w:cs="Sylfaen"/>
          <w:sz w:val="24"/>
          <w:szCs w:val="24"/>
          <w:lang w:val="ka-GE"/>
        </w:rPr>
        <w:t xml:space="preserve">) დაცვას. </w:t>
      </w:r>
    </w:p>
    <w:p w:rsidR="007140D1" w:rsidRPr="004D0026" w:rsidRDefault="007140D1" w:rsidP="002523B2">
      <w:pPr>
        <w:spacing w:line="240" w:lineRule="auto"/>
        <w:jc w:val="both"/>
        <w:rPr>
          <w:rFonts w:ascii="LitNusx" w:eastAsia="Calibri" w:hAnsi="LitNusx"/>
          <w:sz w:val="24"/>
          <w:szCs w:val="24"/>
          <w:lang w:val="ka-GE"/>
        </w:rPr>
      </w:pPr>
      <w:r w:rsidRPr="004D0026">
        <w:rPr>
          <w:rFonts w:ascii="Sylfaen" w:eastAsia="Calibri" w:hAnsi="Sylfaen" w:cs="Sylfaen"/>
          <w:sz w:val="24"/>
          <w:szCs w:val="24"/>
          <w:lang w:val="ka-GE"/>
        </w:rPr>
        <w:t>უზბეკეთის მხარე, ზოგადად არ იცავს ეროვნული პრინციპის რეჟიმს და მას დაწესებული აქვს შიდა წარმოების და იმპორტირებული პროდუქციის დაბეგვრაზე აქციზის განსხვავებული განაკვეთები</w:t>
      </w:r>
      <w:r w:rsidR="002E1223" w:rsidRPr="004D0026">
        <w:rPr>
          <w:rFonts w:ascii="Sylfaen" w:eastAsia="Calibri" w:hAnsi="Sylfaen" w:cs="Sylfaen"/>
          <w:sz w:val="24"/>
          <w:szCs w:val="24"/>
          <w:lang w:val="ka-GE"/>
        </w:rPr>
        <w:t xml:space="preserve"> თითქმის ყველა სასოფლო-სამეურნეო და სამრეწველო პროდუქციაზე</w:t>
      </w:r>
      <w:r w:rsidRPr="004D0026">
        <w:rPr>
          <w:rFonts w:ascii="Sylfaen" w:eastAsia="Calibri" w:hAnsi="Sylfaen" w:cs="Sylfaen"/>
          <w:sz w:val="24"/>
          <w:szCs w:val="24"/>
          <w:lang w:val="ka-GE"/>
        </w:rPr>
        <w:t xml:space="preserve">, </w:t>
      </w:r>
      <w:r w:rsidR="002E1223" w:rsidRPr="004D0026">
        <w:rPr>
          <w:rFonts w:ascii="Sylfaen" w:eastAsia="Calibri" w:hAnsi="Sylfaen" w:cs="Sylfaen"/>
          <w:sz w:val="24"/>
          <w:szCs w:val="24"/>
          <w:lang w:val="ka-GE"/>
        </w:rPr>
        <w:t xml:space="preserve">მათ შორის </w:t>
      </w:r>
      <w:r w:rsidRPr="004D0026">
        <w:rPr>
          <w:rFonts w:ascii="Sylfaen" w:eastAsia="Calibri" w:hAnsi="Sylfaen" w:cs="Sylfaen"/>
          <w:sz w:val="24"/>
          <w:szCs w:val="24"/>
          <w:lang w:val="ka-GE"/>
        </w:rPr>
        <w:t xml:space="preserve">საქართველოსთვის ისეთ მნიშვნელოვან </w:t>
      </w:r>
      <w:r w:rsidR="006F1E6A" w:rsidRPr="004D0026">
        <w:rPr>
          <w:rFonts w:ascii="Sylfaen" w:eastAsia="Calibri" w:hAnsi="Sylfaen" w:cs="Sylfaen"/>
          <w:sz w:val="24"/>
          <w:szCs w:val="24"/>
          <w:lang w:val="ka-GE"/>
        </w:rPr>
        <w:t>ს</w:t>
      </w:r>
      <w:r w:rsidR="002E1223" w:rsidRPr="004D0026">
        <w:rPr>
          <w:rFonts w:ascii="Sylfaen" w:eastAsia="Calibri" w:hAnsi="Sylfaen" w:cs="Sylfaen"/>
          <w:sz w:val="24"/>
          <w:szCs w:val="24"/>
          <w:lang w:val="ka-GE"/>
        </w:rPr>
        <w:t xml:space="preserve">ასოფლო-სამეურნეო </w:t>
      </w:r>
      <w:r w:rsidRPr="004D0026">
        <w:rPr>
          <w:rFonts w:ascii="Sylfaen" w:eastAsia="Calibri" w:hAnsi="Sylfaen" w:cs="Sylfaen"/>
          <w:sz w:val="24"/>
          <w:szCs w:val="24"/>
          <w:lang w:val="ka-GE"/>
        </w:rPr>
        <w:t>პროდუქციაზე, როგორიცაა</w:t>
      </w:r>
      <w:r w:rsidRPr="004D0026">
        <w:rPr>
          <w:rFonts w:ascii="LitNusx" w:eastAsia="Calibri" w:hAnsi="LitNusx"/>
          <w:sz w:val="24"/>
          <w:szCs w:val="24"/>
          <w:lang w:val="ka-GE"/>
        </w:rPr>
        <w:t>:</w:t>
      </w:r>
    </w:p>
    <w:tbl>
      <w:tblPr>
        <w:tblStyle w:val="GridTable4-Accent1"/>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510"/>
        <w:gridCol w:w="2070"/>
      </w:tblGrid>
      <w:tr w:rsidR="005D014E" w:rsidRPr="004D0026" w:rsidTr="007559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shd w:val="clear" w:color="auto" w:fill="1F4E79" w:themeFill="accent1" w:themeFillShade="80"/>
            <w:vAlign w:val="center"/>
            <w:hideMark/>
          </w:tcPr>
          <w:p w:rsidR="005D014E" w:rsidRPr="004D0026" w:rsidRDefault="005D014E" w:rsidP="002523B2">
            <w:pPr>
              <w:spacing w:after="0" w:line="240" w:lineRule="auto"/>
              <w:jc w:val="center"/>
              <w:rPr>
                <w:rFonts w:ascii="Sylfaen" w:hAnsi="Sylfaen"/>
                <w:b w:val="0"/>
                <w:bCs w:val="0"/>
                <w:sz w:val="20"/>
                <w:szCs w:val="20"/>
                <w:lang w:val="ka-GE"/>
              </w:rPr>
            </w:pPr>
            <w:r w:rsidRPr="004D0026">
              <w:rPr>
                <w:rFonts w:ascii="Sylfaen" w:hAnsi="Sylfaen" w:cs="Sylfaen"/>
                <w:b w:val="0"/>
                <w:sz w:val="20"/>
                <w:szCs w:val="20"/>
                <w:lang w:val="ka-GE"/>
              </w:rPr>
              <w:t>პროდუქცია</w:t>
            </w:r>
          </w:p>
        </w:tc>
        <w:tc>
          <w:tcPr>
            <w:tcW w:w="3510" w:type="dxa"/>
            <w:shd w:val="clear" w:color="auto" w:fill="1F4E79" w:themeFill="accent1" w:themeFillShade="80"/>
            <w:vAlign w:val="center"/>
            <w:hideMark/>
          </w:tcPr>
          <w:p w:rsidR="005D014E" w:rsidRPr="004D0026" w:rsidRDefault="005D014E" w:rsidP="002523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sidRPr="004D0026">
              <w:rPr>
                <w:rFonts w:ascii="Sylfaen" w:hAnsi="Sylfaen"/>
                <w:b w:val="0"/>
                <w:bCs w:val="0"/>
                <w:sz w:val="20"/>
                <w:szCs w:val="20"/>
                <w:lang w:val="ka-GE"/>
              </w:rPr>
              <w:t>იმპორტირებული</w:t>
            </w:r>
          </w:p>
        </w:tc>
        <w:tc>
          <w:tcPr>
            <w:tcW w:w="2070" w:type="dxa"/>
            <w:shd w:val="clear" w:color="auto" w:fill="1F4E79" w:themeFill="accent1" w:themeFillShade="80"/>
            <w:vAlign w:val="center"/>
          </w:tcPr>
          <w:p w:rsidR="005D014E" w:rsidRPr="004D0026" w:rsidRDefault="005D014E" w:rsidP="002523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bCs w:val="0"/>
                <w:sz w:val="20"/>
                <w:szCs w:val="20"/>
                <w:lang w:val="ka-GE"/>
              </w:rPr>
            </w:pPr>
            <w:r w:rsidRPr="004D0026">
              <w:rPr>
                <w:rFonts w:ascii="Sylfaen" w:hAnsi="Sylfaen"/>
                <w:bCs w:val="0"/>
                <w:sz w:val="20"/>
                <w:szCs w:val="20"/>
                <w:lang w:val="ka-GE"/>
              </w:rPr>
              <w:t>ადგილობრივი</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cs="Sylfaen"/>
                <w:b w:val="0"/>
                <w:sz w:val="20"/>
                <w:szCs w:val="20"/>
                <w:lang w:val="ka-GE"/>
              </w:rPr>
              <w:t>ხორცი</w:t>
            </w:r>
            <w:r w:rsidRPr="004D0026">
              <w:rPr>
                <w:rFonts w:ascii="Sylfaen" w:hAnsi="Sylfaen"/>
                <w:b w:val="0"/>
                <w:sz w:val="20"/>
                <w:szCs w:val="20"/>
                <w:lang w:val="ka-GE"/>
              </w:rPr>
              <w:t xml:space="preserve"> </w:t>
            </w:r>
            <w:r w:rsidRPr="004D0026">
              <w:rPr>
                <w:rFonts w:ascii="Sylfaen" w:hAnsi="Sylfaen" w:cs="Sylfaen"/>
                <w:b w:val="0"/>
                <w:sz w:val="20"/>
                <w:szCs w:val="20"/>
                <w:lang w:val="ka-GE"/>
              </w:rPr>
              <w:t>მსხვილფეხა</w:t>
            </w:r>
            <w:r w:rsidRPr="004D0026">
              <w:rPr>
                <w:rFonts w:ascii="Sylfaen" w:hAnsi="Sylfaen"/>
                <w:b w:val="0"/>
                <w:sz w:val="20"/>
                <w:szCs w:val="20"/>
                <w:lang w:val="ka-GE"/>
              </w:rPr>
              <w:t xml:space="preserve"> </w:t>
            </w:r>
            <w:r w:rsidRPr="004D0026">
              <w:rPr>
                <w:rFonts w:ascii="Sylfaen" w:hAnsi="Sylfaen" w:cs="Sylfaen"/>
                <w:b w:val="0"/>
                <w:sz w:val="20"/>
                <w:szCs w:val="20"/>
                <w:lang w:val="ka-GE"/>
              </w:rPr>
              <w:t>რქოსანი</w:t>
            </w:r>
            <w:r w:rsidRPr="004D0026">
              <w:rPr>
                <w:rFonts w:ascii="Sylfaen" w:hAnsi="Sylfaen"/>
                <w:b w:val="0"/>
                <w:sz w:val="20"/>
                <w:szCs w:val="20"/>
                <w:lang w:val="ka-GE"/>
              </w:rPr>
              <w:t xml:space="preserve"> </w:t>
            </w:r>
            <w:r w:rsidRPr="004D0026">
              <w:rPr>
                <w:rFonts w:ascii="Sylfaen" w:hAnsi="Sylfaen" w:cs="Sylfaen"/>
                <w:b w:val="0"/>
                <w:sz w:val="20"/>
                <w:szCs w:val="20"/>
                <w:lang w:val="ka-GE"/>
              </w:rPr>
              <w:t>პირუტყვის</w:t>
            </w:r>
            <w:r w:rsidRPr="004D0026">
              <w:rPr>
                <w:rFonts w:ascii="Sylfaen" w:hAnsi="Sylfaen"/>
                <w:b w:val="0"/>
                <w:sz w:val="20"/>
                <w:szCs w:val="20"/>
                <w:lang w:val="ka-GE"/>
              </w:rPr>
              <w:t xml:space="preserve">, ღორის, </w:t>
            </w:r>
            <w:r w:rsidRPr="004D0026">
              <w:rPr>
                <w:rFonts w:ascii="Sylfaen" w:hAnsi="Sylfaen" w:cs="Sylfaen"/>
                <w:b w:val="0"/>
                <w:sz w:val="20"/>
                <w:szCs w:val="20"/>
                <w:lang w:val="ka-GE"/>
              </w:rPr>
              <w:t>ცხვრის</w:t>
            </w:r>
            <w:r w:rsidRPr="004D0026">
              <w:rPr>
                <w:rFonts w:ascii="Sylfaen" w:hAnsi="Sylfaen"/>
                <w:b w:val="0"/>
                <w:sz w:val="20"/>
                <w:szCs w:val="20"/>
                <w:lang w:val="ka-GE"/>
              </w:rPr>
              <w:t>, თხის ახალი ან გაყინული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30%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 xml:space="preserve">ხორცი შინაური ფრინველის </w:t>
            </w:r>
            <w:r w:rsidRPr="004D0026">
              <w:rPr>
                <w:rFonts w:ascii="Sylfaen" w:hAnsi="Sylfaen" w:cs="Sylfaen"/>
                <w:b w:val="0"/>
                <w:sz w:val="20"/>
                <w:szCs w:val="20"/>
                <w:lang w:val="ka-GE"/>
              </w:rPr>
              <w:t>ახალი</w:t>
            </w:r>
            <w:r w:rsidRPr="004D0026">
              <w:rPr>
                <w:rFonts w:ascii="Sylfaen" w:hAnsi="Sylfaen"/>
                <w:b w:val="0"/>
                <w:sz w:val="20"/>
                <w:szCs w:val="20"/>
                <w:lang w:val="ka-GE"/>
              </w:rPr>
              <w:t xml:space="preserve"> </w:t>
            </w:r>
            <w:r w:rsidRPr="004D0026">
              <w:rPr>
                <w:rFonts w:ascii="Sylfaen" w:hAnsi="Sylfaen" w:cs="Sylfaen"/>
                <w:b w:val="0"/>
                <w:sz w:val="20"/>
                <w:szCs w:val="20"/>
                <w:lang w:val="ka-GE"/>
              </w:rPr>
              <w:t>ან</w:t>
            </w:r>
            <w:r w:rsidRPr="004D0026">
              <w:rPr>
                <w:rFonts w:ascii="Sylfaen" w:hAnsi="Sylfaen"/>
                <w:b w:val="0"/>
                <w:sz w:val="20"/>
                <w:szCs w:val="20"/>
                <w:lang w:val="ka-GE"/>
              </w:rPr>
              <w:t xml:space="preserve"> </w:t>
            </w:r>
            <w:r w:rsidRPr="004D0026">
              <w:rPr>
                <w:rFonts w:ascii="Sylfaen" w:hAnsi="Sylfaen" w:cs="Sylfaen"/>
                <w:b w:val="0"/>
                <w:sz w:val="20"/>
                <w:szCs w:val="20"/>
                <w:lang w:val="ka-GE"/>
              </w:rPr>
              <w:t>გაყინული</w:t>
            </w:r>
          </w:p>
        </w:tc>
        <w:tc>
          <w:tcPr>
            <w:tcW w:w="351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70%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cs="Sylfaen"/>
                <w:b w:val="0"/>
                <w:sz w:val="20"/>
                <w:szCs w:val="20"/>
                <w:lang w:val="ka-GE"/>
              </w:rPr>
              <w:t>ღორის</w:t>
            </w:r>
            <w:r w:rsidRPr="004D0026">
              <w:rPr>
                <w:rFonts w:ascii="Sylfaen" w:hAnsi="Sylfaen"/>
                <w:b w:val="0"/>
                <w:sz w:val="20"/>
                <w:szCs w:val="20"/>
                <w:lang w:val="ka-GE"/>
              </w:rPr>
              <w:t xml:space="preserve"> </w:t>
            </w:r>
            <w:r w:rsidRPr="004D0026">
              <w:rPr>
                <w:rFonts w:ascii="Sylfaen" w:hAnsi="Sylfaen" w:cs="Sylfaen"/>
                <w:b w:val="0"/>
                <w:sz w:val="20"/>
                <w:szCs w:val="20"/>
                <w:lang w:val="ka-GE"/>
              </w:rPr>
              <w:t>ქონი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30%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trHeight w:val="158"/>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შინაური ფრინველის ფარში, გაყინული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70%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რძე და ნაღები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ყველი და ხაჭო</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70%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შინაური ფრინველის კვერცხი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70%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ნატურალური თაფლი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კარტოფილი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20%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ხახვი, ნიორი, სხვა ხახვისმაგვარი ბოსტნეული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50%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ნუში, თხილი ნაჭუჭგაცლილი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50%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cs="Sylfaen"/>
                <w:b w:val="0"/>
                <w:sz w:val="20"/>
                <w:szCs w:val="20"/>
                <w:lang w:val="ka-GE"/>
              </w:rPr>
              <w:t>ხილი</w:t>
            </w:r>
            <w:r w:rsidRPr="004D0026">
              <w:rPr>
                <w:rFonts w:ascii="Sylfaen" w:hAnsi="Sylfaen"/>
                <w:b w:val="0"/>
                <w:sz w:val="20"/>
                <w:szCs w:val="20"/>
                <w:lang w:val="ka-GE"/>
              </w:rPr>
              <w:t xml:space="preserve"> (</w:t>
            </w:r>
            <w:r w:rsidRPr="004D0026">
              <w:rPr>
                <w:rFonts w:ascii="Sylfaen" w:hAnsi="Sylfaen" w:cs="Sylfaen"/>
                <w:b w:val="0"/>
                <w:sz w:val="20"/>
                <w:szCs w:val="20"/>
                <w:lang w:val="ka-GE"/>
              </w:rPr>
              <w:t>ციტრუსის</w:t>
            </w:r>
            <w:r w:rsidRPr="004D0026">
              <w:rPr>
                <w:rFonts w:ascii="Sylfaen" w:hAnsi="Sylfaen"/>
                <w:b w:val="0"/>
                <w:sz w:val="20"/>
                <w:szCs w:val="20"/>
                <w:lang w:val="ka-GE"/>
              </w:rPr>
              <w:t xml:space="preserve"> </w:t>
            </w:r>
            <w:r w:rsidRPr="004D0026">
              <w:rPr>
                <w:rFonts w:ascii="Sylfaen" w:hAnsi="Sylfaen" w:cs="Sylfaen"/>
                <w:b w:val="0"/>
                <w:sz w:val="20"/>
                <w:szCs w:val="20"/>
                <w:lang w:val="ka-GE"/>
              </w:rPr>
              <w:t>ჩათვლით</w:t>
            </w:r>
            <w:r w:rsidRPr="004D0026">
              <w:rPr>
                <w:rFonts w:ascii="Sylfaen" w:hAnsi="Sylfaen"/>
                <w:b w:val="0"/>
                <w:sz w:val="20"/>
                <w:szCs w:val="20"/>
                <w:lang w:val="ka-GE"/>
              </w:rPr>
              <w:t>)</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25%,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0.15$ - 1</w:t>
            </w:r>
            <w:r w:rsidRPr="004D0026">
              <w:rPr>
                <w:rFonts w:ascii="Sylfaen" w:hAnsi="Sylfaen" w:cs="Sylfaen"/>
                <w:sz w:val="20"/>
                <w:szCs w:val="20"/>
                <w:lang w:val="ka-GE"/>
              </w:rPr>
              <w:t>კგ</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ვაშლი, მსხალი, კომში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100%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კივი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25%,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0.15$ - 1</w:t>
            </w:r>
            <w:r w:rsidRPr="004D0026">
              <w:rPr>
                <w:rFonts w:ascii="Sylfaen" w:hAnsi="Sylfaen" w:cs="Sylfaen"/>
                <w:sz w:val="20"/>
                <w:szCs w:val="20"/>
                <w:lang w:val="ka-GE"/>
              </w:rPr>
              <w:t>კგ</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ყავა</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20%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ფქვილი ხორბლის</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11%</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მზესუმზირის ზეთი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20%,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0.32$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259$ /1 ტონაზე</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ძეხვეული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50%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შაქარი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საკონდიტრო ნაწარმი შაქრიანი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50%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შოკოლადი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30%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მაკარონის ნაწარმი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30%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ფქვილოვანი საკონდიტრო ნაწარმი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50%</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ხილ-ბოსტნეულის კონსერვები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30%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ხილ-ბოსტნეულის წვენები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70%,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1.0$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cs="Sylfaen"/>
                <w:b w:val="0"/>
                <w:sz w:val="20"/>
                <w:szCs w:val="20"/>
                <w:lang w:val="ka-GE"/>
              </w:rPr>
              <w:t>მზა</w:t>
            </w:r>
            <w:r w:rsidRPr="004D0026">
              <w:rPr>
                <w:rFonts w:ascii="Sylfaen" w:hAnsi="Sylfaen"/>
                <w:b w:val="0"/>
                <w:sz w:val="20"/>
                <w:szCs w:val="20"/>
                <w:lang w:val="ka-GE"/>
              </w:rPr>
              <w:t xml:space="preserve"> </w:t>
            </w:r>
            <w:r w:rsidRPr="004D0026">
              <w:rPr>
                <w:rFonts w:ascii="Sylfaen" w:hAnsi="Sylfaen" w:cs="Sylfaen"/>
                <w:b w:val="0"/>
                <w:sz w:val="20"/>
                <w:szCs w:val="20"/>
                <w:lang w:val="ka-GE"/>
              </w:rPr>
              <w:t>საწებლები</w:t>
            </w:r>
            <w:r w:rsidRPr="004D0026">
              <w:rPr>
                <w:rFonts w:ascii="Sylfaen" w:hAnsi="Sylfaen"/>
                <w:b w:val="0"/>
                <w:sz w:val="20"/>
                <w:szCs w:val="20"/>
                <w:lang w:val="ka-GE"/>
              </w:rPr>
              <w:t>; მდოგვი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70%</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მინერალური წყლები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100%,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1.0$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უალკოჰოლო გაზიანი სასმელები</w:t>
            </w:r>
          </w:p>
        </w:tc>
        <w:tc>
          <w:tcPr>
            <w:tcW w:w="351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100%,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1.0$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0%</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ლუდი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100%, </w:t>
            </w:r>
            <w:r w:rsidRPr="004D0026">
              <w:rPr>
                <w:rFonts w:ascii="Sylfaen" w:hAnsi="Sylfaen" w:cs="Sylfaen"/>
                <w:sz w:val="20"/>
                <w:szCs w:val="20"/>
                <w:lang w:val="ka-GE"/>
              </w:rPr>
              <w:t>მაგრამ</w:t>
            </w:r>
            <w:r w:rsidRPr="004D0026">
              <w:rPr>
                <w:rFonts w:ascii="Sylfaen" w:hAnsi="Sylfaen"/>
                <w:sz w:val="20"/>
                <w:szCs w:val="20"/>
                <w:lang w:val="ka-GE"/>
              </w:rPr>
              <w:t xml:space="preserve"> </w:t>
            </w:r>
            <w:r w:rsidRPr="004D0026">
              <w:rPr>
                <w:rFonts w:ascii="Sylfaen" w:hAnsi="Sylfaen" w:cs="Sylfaen"/>
                <w:sz w:val="20"/>
                <w:szCs w:val="20"/>
                <w:lang w:val="ka-GE"/>
              </w:rPr>
              <w:t>არანაკლებ</w:t>
            </w:r>
            <w:r w:rsidRPr="004D0026">
              <w:rPr>
                <w:rFonts w:ascii="Sylfaen" w:hAnsi="Sylfaen"/>
                <w:sz w:val="20"/>
                <w:szCs w:val="20"/>
                <w:lang w:val="ka-GE"/>
              </w:rPr>
              <w:t xml:space="preserve"> 1.43$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5 133</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ღვინო</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6,0 $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 xml:space="preserve">1,7 ან </w:t>
            </w:r>
            <w:r w:rsidRPr="004D0026">
              <w:rPr>
                <w:rFonts w:ascii="Sylfaen" w:hAnsi="Sylfaen"/>
                <w:color w:val="000000"/>
                <w:sz w:val="20"/>
                <w:szCs w:val="20"/>
                <w:shd w:val="clear" w:color="auto" w:fill="FFFFFF"/>
                <w:lang w:val="ka-GE"/>
              </w:rPr>
              <w:t xml:space="preserve">2,3 </w:t>
            </w:r>
            <w:r w:rsidRPr="004D0026">
              <w:rPr>
                <w:rFonts w:ascii="Sylfaen" w:hAnsi="Sylfaen"/>
                <w:sz w:val="20"/>
                <w:szCs w:val="20"/>
                <w:lang w:val="ka-GE"/>
              </w:rPr>
              <w:t>$/1დალზე</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სპირტიანი სასმელები</w:t>
            </w:r>
          </w:p>
        </w:tc>
        <w:tc>
          <w:tcPr>
            <w:tcW w:w="3510" w:type="dxa"/>
            <w:vAlign w:val="center"/>
            <w:hideMark/>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7,0 $ - 1</w:t>
            </w:r>
            <w:r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12,2$**</w:t>
            </w:r>
          </w:p>
        </w:tc>
      </w:tr>
      <w:tr w:rsidR="005D014E" w:rsidRPr="004D0026" w:rsidTr="006F1E6A">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ეთილის სპირტი</w:t>
            </w:r>
          </w:p>
        </w:tc>
        <w:tc>
          <w:tcPr>
            <w:tcW w:w="3510" w:type="dxa"/>
            <w:vAlign w:val="center"/>
            <w:hideMark/>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65</w:t>
            </w:r>
            <w:r w:rsidR="006F1E6A" w:rsidRPr="004D0026">
              <w:rPr>
                <w:rFonts w:ascii="Sylfaen" w:hAnsi="Sylfaen"/>
                <w:sz w:val="20"/>
                <w:szCs w:val="20"/>
                <w:lang w:val="ka-GE"/>
              </w:rPr>
              <w:t>%</w:t>
            </w:r>
          </w:p>
        </w:tc>
        <w:tc>
          <w:tcPr>
            <w:tcW w:w="2070" w:type="dxa"/>
            <w:vAlign w:val="center"/>
          </w:tcPr>
          <w:p w:rsidR="005D014E" w:rsidRPr="004D0026" w:rsidRDefault="005D014E" w:rsidP="002523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1.4$/1დალზე</w:t>
            </w:r>
          </w:p>
        </w:tc>
      </w:tr>
      <w:tr w:rsidR="005D014E" w:rsidRPr="004D0026" w:rsidTr="006F1E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hideMark/>
          </w:tcPr>
          <w:p w:rsidR="005D014E" w:rsidRPr="004D0026" w:rsidRDefault="005D014E" w:rsidP="002523B2">
            <w:pPr>
              <w:spacing w:after="0" w:line="240" w:lineRule="auto"/>
              <w:rPr>
                <w:rFonts w:ascii="Sylfaen" w:hAnsi="Sylfaen"/>
                <w:b w:val="0"/>
                <w:sz w:val="20"/>
                <w:szCs w:val="20"/>
                <w:lang w:val="ka-GE"/>
              </w:rPr>
            </w:pPr>
            <w:r w:rsidRPr="004D0026">
              <w:rPr>
                <w:rFonts w:ascii="Sylfaen" w:hAnsi="Sylfaen"/>
                <w:b w:val="0"/>
                <w:sz w:val="20"/>
                <w:szCs w:val="20"/>
                <w:lang w:val="ka-GE"/>
              </w:rPr>
              <w:t>კონიაკი</w:t>
            </w:r>
          </w:p>
        </w:tc>
        <w:tc>
          <w:tcPr>
            <w:tcW w:w="3510" w:type="dxa"/>
            <w:vAlign w:val="center"/>
            <w:hideMark/>
          </w:tcPr>
          <w:p w:rsidR="005D014E" w:rsidRPr="004D0026" w:rsidRDefault="006F1E6A"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14,5</w:t>
            </w:r>
            <w:r w:rsidR="005D014E" w:rsidRPr="004D0026">
              <w:rPr>
                <w:rFonts w:ascii="Sylfaen" w:hAnsi="Sylfaen"/>
                <w:sz w:val="20"/>
                <w:szCs w:val="20"/>
                <w:lang w:val="ka-GE"/>
              </w:rPr>
              <w:t>$ - 1</w:t>
            </w:r>
            <w:r w:rsidR="005D014E" w:rsidRPr="004D0026">
              <w:rPr>
                <w:rFonts w:ascii="Sylfaen" w:hAnsi="Sylfaen" w:cs="Sylfaen"/>
                <w:sz w:val="20"/>
                <w:szCs w:val="20"/>
                <w:lang w:val="ka-GE"/>
              </w:rPr>
              <w:t>ლ</w:t>
            </w:r>
          </w:p>
        </w:tc>
        <w:tc>
          <w:tcPr>
            <w:tcW w:w="2070" w:type="dxa"/>
            <w:vAlign w:val="center"/>
          </w:tcPr>
          <w:p w:rsidR="005D014E" w:rsidRPr="004D0026" w:rsidRDefault="005D014E" w:rsidP="002523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4D0026">
              <w:rPr>
                <w:rFonts w:ascii="Sylfaen" w:hAnsi="Sylfaen"/>
                <w:sz w:val="20"/>
                <w:szCs w:val="20"/>
                <w:lang w:val="ka-GE"/>
              </w:rPr>
              <w:t>13$*</w:t>
            </w:r>
          </w:p>
        </w:tc>
      </w:tr>
    </w:tbl>
    <w:p w:rsidR="00FF69B6" w:rsidRPr="004D0026" w:rsidRDefault="002E1223" w:rsidP="002523B2">
      <w:pPr>
        <w:spacing w:after="120" w:line="240" w:lineRule="auto"/>
        <w:jc w:val="both"/>
        <w:rPr>
          <w:rFonts w:ascii="Sylfaen" w:eastAsia="Calibri" w:hAnsi="Sylfaen" w:cs="Sylfaen"/>
          <w:i/>
          <w:sz w:val="20"/>
          <w:szCs w:val="24"/>
          <w:lang w:val="ka-GE"/>
        </w:rPr>
      </w:pPr>
      <w:r w:rsidRPr="004D0026">
        <w:rPr>
          <w:rFonts w:ascii="Sylfaen" w:eastAsia="Calibri" w:hAnsi="Sylfaen" w:cs="Sylfaen"/>
          <w:i/>
          <w:sz w:val="20"/>
          <w:szCs w:val="24"/>
          <w:lang w:val="ka-GE"/>
        </w:rPr>
        <w:t xml:space="preserve">(* На коньяк с объемной долей спирта свыше 40 процентов ставка акцизного налога устанавливается в размере </w:t>
      </w:r>
      <w:r w:rsidR="005D014E" w:rsidRPr="004D0026">
        <w:rPr>
          <w:rFonts w:ascii="Sylfaen" w:eastAsia="Calibri" w:hAnsi="Sylfaen" w:cs="Sylfaen"/>
          <w:i/>
          <w:sz w:val="20"/>
          <w:szCs w:val="24"/>
          <w:lang w:val="ka-GE"/>
        </w:rPr>
        <w:t>21.3</w:t>
      </w:r>
      <w:r w:rsidRPr="004D0026">
        <w:rPr>
          <w:rFonts w:ascii="Sylfaen" w:eastAsia="Calibri" w:hAnsi="Sylfaen" w:cs="Sylfaen"/>
          <w:i/>
          <w:sz w:val="20"/>
          <w:szCs w:val="24"/>
          <w:lang w:val="ka-GE"/>
        </w:rPr>
        <w:t xml:space="preserve"> </w:t>
      </w:r>
      <w:r w:rsidR="005D014E" w:rsidRPr="004D0026">
        <w:rPr>
          <w:rFonts w:ascii="Sylfaen" w:eastAsia="Calibri" w:hAnsi="Sylfaen" w:cs="Sylfaen"/>
          <w:i/>
          <w:sz w:val="20"/>
          <w:szCs w:val="24"/>
          <w:lang w:val="ka-GE"/>
        </w:rPr>
        <w:t>$</w:t>
      </w:r>
      <w:r w:rsidRPr="004D0026">
        <w:rPr>
          <w:rFonts w:ascii="Sylfaen" w:eastAsia="Calibri" w:hAnsi="Sylfaen" w:cs="Sylfaen"/>
          <w:i/>
          <w:sz w:val="20"/>
          <w:szCs w:val="24"/>
          <w:lang w:val="ka-GE"/>
        </w:rPr>
        <w:t xml:space="preserve"> за 1 дал готовой продукции.</w:t>
      </w:r>
      <w:r w:rsidR="006F1E6A" w:rsidRPr="004D0026">
        <w:rPr>
          <w:rFonts w:ascii="Sylfaen" w:eastAsia="Calibri" w:hAnsi="Sylfaen" w:cs="Sylfaen"/>
          <w:i/>
          <w:sz w:val="20"/>
          <w:szCs w:val="24"/>
          <w:lang w:val="ka-GE"/>
        </w:rPr>
        <w:t xml:space="preserve"> </w:t>
      </w:r>
      <w:r w:rsidRPr="004D0026">
        <w:rPr>
          <w:rFonts w:ascii="Sylfaen" w:eastAsia="Calibri" w:hAnsi="Sylfaen" w:cs="Sylfaen"/>
          <w:i/>
          <w:sz w:val="20"/>
          <w:szCs w:val="24"/>
          <w:lang w:val="ka-GE"/>
        </w:rPr>
        <w:t xml:space="preserve">** На водку и прочую алкогольную продукцию с объемной долей спирта свыше 40 процентов ставка акцизного налога устанавливается в размере </w:t>
      </w:r>
      <w:r w:rsidR="005D014E" w:rsidRPr="004D0026">
        <w:rPr>
          <w:rFonts w:ascii="Sylfaen" w:eastAsia="Calibri" w:hAnsi="Sylfaen" w:cs="Sylfaen"/>
          <w:i/>
          <w:sz w:val="20"/>
          <w:szCs w:val="24"/>
          <w:lang w:val="ka-GE"/>
        </w:rPr>
        <w:t>20$</w:t>
      </w:r>
      <w:r w:rsidRPr="004D0026">
        <w:rPr>
          <w:rFonts w:ascii="Sylfaen" w:eastAsia="Calibri" w:hAnsi="Sylfaen" w:cs="Sylfaen"/>
          <w:i/>
          <w:sz w:val="20"/>
          <w:szCs w:val="24"/>
          <w:lang w:val="ka-GE"/>
        </w:rPr>
        <w:t xml:space="preserve"> за 1 дал готовой продукции)</w:t>
      </w:r>
    </w:p>
    <w:p w:rsidR="007140D1" w:rsidRPr="004D0026" w:rsidRDefault="007140D1" w:rsidP="002523B2">
      <w:pPr>
        <w:spacing w:after="120" w:line="240" w:lineRule="auto"/>
        <w:jc w:val="both"/>
        <w:rPr>
          <w:rFonts w:ascii="Sylfaen" w:eastAsia="Calibri" w:hAnsi="Sylfaen" w:cs="Sylfaen"/>
          <w:sz w:val="24"/>
          <w:szCs w:val="24"/>
          <w:lang w:val="ka-GE"/>
        </w:rPr>
      </w:pPr>
      <w:r w:rsidRPr="004D0026">
        <w:rPr>
          <w:rFonts w:ascii="Sylfaen" w:eastAsia="Calibri" w:hAnsi="Sylfaen" w:cs="Sylfaen"/>
          <w:sz w:val="24"/>
          <w:szCs w:val="24"/>
          <w:lang w:val="ka-GE"/>
        </w:rPr>
        <w:t>აღნიშნულის გათვალისწინებით</w:t>
      </w:r>
      <w:r w:rsidR="006F1E6A" w:rsidRPr="004D0026">
        <w:rPr>
          <w:rFonts w:ascii="Sylfaen" w:eastAsia="Calibri" w:hAnsi="Sylfaen" w:cs="Sylfaen"/>
          <w:sz w:val="24"/>
          <w:szCs w:val="24"/>
          <w:lang w:val="ka-GE"/>
        </w:rPr>
        <w:t>,</w:t>
      </w:r>
      <w:r w:rsidRPr="004D0026">
        <w:rPr>
          <w:rFonts w:ascii="Sylfaen" w:eastAsia="Calibri" w:hAnsi="Sylfaen" w:cs="Sylfaen"/>
          <w:sz w:val="24"/>
          <w:szCs w:val="24"/>
          <w:lang w:val="ka-GE"/>
        </w:rPr>
        <w:t xml:space="preserve"> 2012 წლის 3 აპრილის საქართველო-უზბეკეთის ეკონომიკური თანამშრომლობის მთვარობათაშორისი კომისიის მე-6 და 2014 წლის 20 ოქტომბრის კომისიის მე-7 სხდომებზე, საქართველოს მხარემ დააყენა საკითხი, უზბეკეთიის </w:t>
      </w:r>
      <w:r w:rsidRPr="004D0026">
        <w:rPr>
          <w:rFonts w:ascii="Sylfaen" w:eastAsia="Calibri" w:hAnsi="Sylfaen" w:cs="Sylfaen"/>
          <w:sz w:val="24"/>
          <w:szCs w:val="24"/>
          <w:lang w:val="ka-GE"/>
        </w:rPr>
        <w:lastRenderedPageBreak/>
        <w:t>მხრიდან  ეროვნული რეჟიმის პრინციპის დაცვასთან დაკავშირებით. კომისიის სხდომების  ოქმის შესაბამისად, უზბეკეთის მხარეს დაევალა თავისუფალი ვაჭრობის შესახებ ორმხრივი შეთანხმებით აღებული ვალდებულების შესრულება, ეროვნული რეჟიმის პრინციპის დაცვასთან დაკავშირებით.</w:t>
      </w:r>
    </w:p>
    <w:p w:rsidR="00DA2454" w:rsidRPr="004D0026" w:rsidRDefault="00DA2454" w:rsidP="002523B2">
      <w:pPr>
        <w:spacing w:after="120" w:line="240" w:lineRule="auto"/>
        <w:jc w:val="both"/>
        <w:rPr>
          <w:rFonts w:ascii="Sylfaen" w:eastAsia="Calibri" w:hAnsi="Sylfaen" w:cs="Sylfaen"/>
          <w:sz w:val="24"/>
          <w:szCs w:val="24"/>
          <w:lang w:val="ka-GE"/>
        </w:rPr>
      </w:pPr>
      <w:r w:rsidRPr="004D0026">
        <w:rPr>
          <w:rFonts w:ascii="Sylfaen" w:eastAsia="Calibri" w:hAnsi="Sylfaen" w:cs="Sylfaen"/>
          <w:sz w:val="24"/>
          <w:szCs w:val="24"/>
          <w:lang w:val="ka-GE"/>
        </w:rPr>
        <w:t>ამასთანავე, საქათველოს ეკონომიკისა და მდგრადი განვითარების სამინისტროს 2015 წლის 18 მარტის №07/1994 წერილით უზბეკურ მხარეს (კერძოდ, წერილი გაიგზავნა საგარეო ეკონომიკური ურთიერტობების, ინვესტიციებისა და ვაჭრობის მინისტრის ბატონი ელერ განიევის სახელზე) ეთხოვა აღნიშნული საკითხის დროულად დარეგულირება, თუმცა არაერთი შეხსენების მიუხედავად, პასუხი დღემდე არ მიგვიღია.</w:t>
      </w:r>
    </w:p>
    <w:p w:rsidR="00DB5A8B" w:rsidRPr="004D0026" w:rsidRDefault="00D45D96" w:rsidP="002523B2">
      <w:pPr>
        <w:spacing w:after="120" w:line="240" w:lineRule="auto"/>
        <w:jc w:val="both"/>
        <w:rPr>
          <w:rFonts w:ascii="Sylfaen" w:hAnsi="Sylfaen"/>
          <w:sz w:val="24"/>
          <w:szCs w:val="24"/>
          <w:lang w:val="ka-GE"/>
        </w:rPr>
      </w:pPr>
      <w:r w:rsidRPr="004D0026">
        <w:rPr>
          <w:rFonts w:ascii="Sylfaen" w:hAnsi="Sylfaen"/>
          <w:sz w:val="24"/>
          <w:szCs w:val="24"/>
          <w:lang w:val="ka-GE"/>
        </w:rPr>
        <w:t xml:space="preserve">უზბეკეთის მხარეს ადგილობრივი წარმოების და იმპორტირებული პროდუქციის დაბეგვრაზე აქციზის განსხვავებული განაკვეთები დღემდე აქვს და შესაბამისად, საკითხი </w:t>
      </w:r>
      <w:r w:rsidR="00DB5A8B" w:rsidRPr="004D0026">
        <w:rPr>
          <w:rFonts w:ascii="Sylfaen" w:hAnsi="Sylfaen"/>
          <w:sz w:val="24"/>
          <w:szCs w:val="24"/>
          <w:lang w:val="ka-GE"/>
        </w:rPr>
        <w:t>კვლავ  აქტუალურია და დღის წესრიგში დგას.</w:t>
      </w:r>
    </w:p>
    <w:p w:rsidR="00DB5A8B" w:rsidRPr="004D0026" w:rsidRDefault="00DB5A8B" w:rsidP="002523B2">
      <w:pPr>
        <w:spacing w:after="120" w:line="240" w:lineRule="auto"/>
        <w:jc w:val="both"/>
        <w:rPr>
          <w:rFonts w:ascii="Sylfaen" w:hAnsi="Sylfaen"/>
          <w:b/>
          <w:i/>
          <w:sz w:val="24"/>
          <w:szCs w:val="24"/>
          <w:u w:val="single"/>
          <w:lang w:val="ka-GE"/>
        </w:rPr>
      </w:pPr>
      <w:r w:rsidRPr="004D0026">
        <w:rPr>
          <w:rFonts w:ascii="Sylfaen" w:hAnsi="Sylfaen"/>
          <w:b/>
          <w:i/>
          <w:sz w:val="24"/>
          <w:szCs w:val="24"/>
          <w:u w:val="single"/>
          <w:lang w:val="ka-GE"/>
        </w:rPr>
        <w:t>ყოველივე ზემოაღნიშნულიდან გამომდინარე, მიზანშეწონილია საკითხი</w:t>
      </w:r>
      <w:r w:rsidR="00DA2454" w:rsidRPr="004D0026">
        <w:rPr>
          <w:rFonts w:ascii="Sylfaen" w:hAnsi="Sylfaen"/>
          <w:i/>
          <w:sz w:val="24"/>
          <w:szCs w:val="24"/>
          <w:u w:val="single"/>
          <w:lang w:val="ka-GE"/>
        </w:rPr>
        <w:t xml:space="preserve"> </w:t>
      </w:r>
      <w:r w:rsidR="00D45D96" w:rsidRPr="004D0026">
        <w:rPr>
          <w:rFonts w:ascii="Sylfaen" w:hAnsi="Sylfaen"/>
          <w:b/>
          <w:i/>
          <w:sz w:val="24"/>
          <w:szCs w:val="24"/>
          <w:u w:val="single"/>
          <w:lang w:val="ka-GE"/>
        </w:rPr>
        <w:t>აქციზის განსხვავებული განაკვეთების გათანაბრებასთან დაკავშირებით</w:t>
      </w:r>
      <w:r w:rsidRPr="004D0026">
        <w:rPr>
          <w:rFonts w:ascii="Sylfaen" w:hAnsi="Sylfaen"/>
          <w:b/>
          <w:i/>
          <w:sz w:val="24"/>
          <w:szCs w:val="24"/>
          <w:u w:val="single"/>
          <w:lang w:val="ka-GE"/>
        </w:rPr>
        <w:t xml:space="preserve">, რითაც </w:t>
      </w:r>
      <w:r w:rsidR="00D45D96" w:rsidRPr="004D0026">
        <w:rPr>
          <w:rFonts w:ascii="Sylfaen" w:hAnsi="Sylfaen"/>
          <w:b/>
          <w:i/>
          <w:sz w:val="24"/>
          <w:szCs w:val="24"/>
          <w:u w:val="single"/>
          <w:lang w:val="ka-GE"/>
        </w:rPr>
        <w:t>უზბეკეთი</w:t>
      </w:r>
      <w:r w:rsidRPr="004D0026">
        <w:rPr>
          <w:rFonts w:ascii="Sylfaen" w:hAnsi="Sylfaen"/>
          <w:b/>
          <w:i/>
          <w:sz w:val="24"/>
          <w:szCs w:val="24"/>
          <w:u w:val="single"/>
          <w:lang w:val="ka-GE"/>
        </w:rPr>
        <w:t xml:space="preserve"> არღვევს საერთაშორისო ვალდებულებებს, კვლავ განხილულ იქნას დიალოგის ყველა შესაძლო ფორმატში.</w:t>
      </w:r>
    </w:p>
    <w:p w:rsidR="00DA2454" w:rsidRPr="004D0026" w:rsidRDefault="00DA2454" w:rsidP="002523B2">
      <w:pPr>
        <w:spacing w:after="120" w:line="240" w:lineRule="auto"/>
        <w:jc w:val="both"/>
        <w:rPr>
          <w:rFonts w:ascii="Sylfaen" w:hAnsi="Sylfaen" w:cs="Sylfaen"/>
          <w:b/>
          <w:sz w:val="16"/>
          <w:szCs w:val="26"/>
          <w:lang w:val="ka-GE"/>
        </w:rPr>
      </w:pPr>
    </w:p>
    <w:p w:rsidR="00520363" w:rsidRPr="004D0026" w:rsidRDefault="00FA66A5" w:rsidP="002523B2">
      <w:pPr>
        <w:spacing w:after="120" w:line="240" w:lineRule="auto"/>
        <w:jc w:val="both"/>
        <w:rPr>
          <w:rFonts w:ascii="Sylfaen" w:hAnsi="Sylfaen"/>
          <w:b/>
          <w:sz w:val="24"/>
          <w:szCs w:val="26"/>
          <w:lang w:val="ka-GE"/>
        </w:rPr>
      </w:pPr>
      <w:r w:rsidRPr="004D0026">
        <w:rPr>
          <w:rFonts w:ascii="Sylfaen" w:hAnsi="Sylfaen" w:cs="Sylfaen"/>
          <w:b/>
          <w:sz w:val="24"/>
          <w:szCs w:val="26"/>
          <w:lang w:val="ka-GE"/>
        </w:rPr>
        <w:t>საკითხი</w:t>
      </w:r>
      <w:r w:rsidR="00A538DF" w:rsidRPr="004D0026">
        <w:rPr>
          <w:rFonts w:ascii="Sylfaen" w:hAnsi="Sylfaen" w:cs="Sylfaen"/>
          <w:b/>
          <w:sz w:val="24"/>
          <w:szCs w:val="26"/>
          <w:lang w:val="ka-GE"/>
        </w:rPr>
        <w:t xml:space="preserve"> II</w:t>
      </w:r>
      <w:r w:rsidRPr="004D0026">
        <w:rPr>
          <w:rFonts w:ascii="Sylfaen" w:hAnsi="Sylfaen" w:cs="Sylfaen"/>
          <w:b/>
          <w:sz w:val="24"/>
          <w:szCs w:val="26"/>
          <w:lang w:val="ka-GE"/>
        </w:rPr>
        <w:t xml:space="preserve">: </w:t>
      </w:r>
      <w:r w:rsidR="00520363" w:rsidRPr="004D0026">
        <w:rPr>
          <w:rFonts w:ascii="Sylfaen" w:hAnsi="Sylfaen" w:cs="Sylfaen"/>
          <w:b/>
          <w:sz w:val="24"/>
          <w:szCs w:val="26"/>
          <w:lang w:val="ka-GE"/>
        </w:rPr>
        <w:t>ტექნიკური რეგულირების, სტანდარტიზაციის, მეტროლოგიისა და შესაბამისობის შეფასების სფეროში თან</w:t>
      </w:r>
      <w:r w:rsidR="00D5178D" w:rsidRPr="004D0026">
        <w:rPr>
          <w:rFonts w:ascii="Sylfaen" w:hAnsi="Sylfaen" w:cs="Sylfaen"/>
          <w:b/>
          <w:sz w:val="24"/>
          <w:szCs w:val="26"/>
          <w:lang w:val="ka-GE"/>
        </w:rPr>
        <w:t>ამშრომლობის შესახებ შეთანხმების ხელმოწერის თაობაზე</w:t>
      </w:r>
    </w:p>
    <w:p w:rsidR="00C86017" w:rsidRPr="004D0026" w:rsidRDefault="00C86017" w:rsidP="002523B2">
      <w:pPr>
        <w:spacing w:after="120" w:line="240" w:lineRule="auto"/>
        <w:jc w:val="both"/>
        <w:rPr>
          <w:rFonts w:ascii="Sylfaen" w:hAnsi="Sylfaen"/>
          <w:b/>
          <w:sz w:val="24"/>
          <w:szCs w:val="24"/>
          <w:lang w:val="ka-GE"/>
        </w:rPr>
      </w:pPr>
      <w:r w:rsidRPr="004D0026">
        <w:rPr>
          <w:rFonts w:ascii="Sylfaen" w:hAnsi="Sylfaen" w:cs="Sylfaen"/>
          <w:b/>
          <w:sz w:val="24"/>
          <w:szCs w:val="24"/>
          <w:lang w:val="ka-GE"/>
        </w:rPr>
        <w:t>ინფორმაცია:</w:t>
      </w:r>
      <w:r w:rsidRPr="004D0026">
        <w:rPr>
          <w:rFonts w:ascii="Sylfaen" w:hAnsi="Sylfaen" w:cs="Sylfaen"/>
          <w:sz w:val="24"/>
          <w:szCs w:val="24"/>
          <w:lang w:val="ka-GE"/>
        </w:rPr>
        <w:t xml:space="preserve"> </w:t>
      </w:r>
      <w:r w:rsidR="00FE25FA" w:rsidRPr="004D0026">
        <w:rPr>
          <w:rFonts w:ascii="Sylfaen" w:hAnsi="Sylfaen" w:cs="Sylfaen"/>
          <w:sz w:val="24"/>
          <w:szCs w:val="24"/>
          <w:lang w:val="ka-GE"/>
        </w:rPr>
        <w:t>2014 წლის 20 ოქტომბერს ეკონომიკური თანამშრომლობის სამთავრობო კომისიის მე-7 სხდომის ფარგლებში, მხარეთა შესაბამისი უწყებების წარმომადგენლების მონაწილეობით გაიმართა კონსულტაციები, სადაც შეჯერებულ იქნა ორმხრივად საქართველოს მთავრობასა და უზბეკეთის რესპუბლიკის მთავრობას შორის ტექნიკური რეგულირების, სტანდარტიზაციის, მეტროლოგიისა და შესაბამისობის შეფასების სფეროში თანამშრომლობის შესახებ შეთანხმების პროექტის ტექსტი. შეჯერებული პროექტი გატარდა საქართველოს კანონმდებლობით გათვალისწინებულ პროცედურებზე, რის შედეგადაც პროექტს ცვლილებები არ განუცდია. ამასთანავე, ამ დოკუმენტის ხელმოწერაზე უფლებამოსილ პირად  საქართველოს პრემიერ-მინისტრის 2014 წლის 11 ნოემბრის N417 ბრძანების შესაბამისად, გან</w:t>
      </w:r>
      <w:r w:rsidR="00DA2454" w:rsidRPr="004D0026">
        <w:rPr>
          <w:rFonts w:ascii="Sylfaen" w:hAnsi="Sylfaen" w:cs="Sylfaen"/>
          <w:sz w:val="24"/>
          <w:szCs w:val="24"/>
          <w:lang w:val="ka-GE"/>
        </w:rPr>
        <w:t>ი</w:t>
      </w:r>
      <w:r w:rsidR="00FE25FA" w:rsidRPr="004D0026">
        <w:rPr>
          <w:rFonts w:ascii="Sylfaen" w:hAnsi="Sylfaen" w:cs="Sylfaen"/>
          <w:sz w:val="24"/>
          <w:szCs w:val="24"/>
          <w:lang w:val="ka-GE"/>
        </w:rPr>
        <w:t>საზღვრ</w:t>
      </w:r>
      <w:r w:rsidRPr="004D0026">
        <w:rPr>
          <w:rFonts w:ascii="Sylfaen" w:hAnsi="Sylfaen" w:cs="Sylfaen"/>
          <w:sz w:val="24"/>
          <w:szCs w:val="24"/>
          <w:lang w:val="ka-GE"/>
        </w:rPr>
        <w:t>ა</w:t>
      </w:r>
      <w:r w:rsidR="00FE25FA" w:rsidRPr="004D0026">
        <w:rPr>
          <w:rFonts w:ascii="Sylfaen" w:hAnsi="Sylfaen" w:cs="Sylfaen"/>
          <w:sz w:val="24"/>
          <w:szCs w:val="24"/>
          <w:lang w:val="ka-GE"/>
        </w:rPr>
        <w:t xml:space="preserve"> საქართველოს ეკონომიკისა და მდგრადი განვითრების </w:t>
      </w:r>
      <w:r w:rsidR="00DA2454" w:rsidRPr="004D0026">
        <w:rPr>
          <w:rFonts w:ascii="Sylfaen" w:hAnsi="Sylfaen" w:cs="Sylfaen"/>
          <w:sz w:val="24"/>
          <w:szCs w:val="24"/>
          <w:lang w:val="ka-GE"/>
        </w:rPr>
        <w:t xml:space="preserve">მაშინდელი </w:t>
      </w:r>
      <w:r w:rsidR="00FE25FA" w:rsidRPr="004D0026">
        <w:rPr>
          <w:rFonts w:ascii="Sylfaen" w:hAnsi="Sylfaen" w:cs="Sylfaen"/>
          <w:sz w:val="24"/>
          <w:szCs w:val="24"/>
          <w:lang w:val="ka-GE"/>
        </w:rPr>
        <w:t>მინისტრი ბატონი გიორგი კვირიკაშვილი</w:t>
      </w:r>
      <w:r w:rsidRPr="004D0026">
        <w:rPr>
          <w:rFonts w:ascii="Sylfaen" w:hAnsi="Sylfaen" w:cs="Sylfaen"/>
          <w:sz w:val="24"/>
          <w:szCs w:val="24"/>
          <w:lang w:val="ka-GE"/>
        </w:rPr>
        <w:t xml:space="preserve"> </w:t>
      </w:r>
      <w:r w:rsidRPr="004D0026">
        <w:rPr>
          <w:rFonts w:ascii="Sylfaen" w:hAnsi="Sylfaen" w:cs="Sylfaen"/>
          <w:i/>
          <w:sz w:val="24"/>
          <w:szCs w:val="24"/>
          <w:lang w:val="ka-GE"/>
        </w:rPr>
        <w:t>(</w:t>
      </w:r>
      <w:r w:rsidR="00FE25FA" w:rsidRPr="004D0026">
        <w:rPr>
          <w:rFonts w:ascii="Sylfaen" w:hAnsi="Sylfaen" w:cs="Sylfaen"/>
          <w:i/>
          <w:sz w:val="24"/>
          <w:szCs w:val="24"/>
          <w:lang w:val="ka-GE"/>
        </w:rPr>
        <w:t>შეთანხმების ხელმოწერის თარიღის განსაზღვრის შემდგომ, ბრძანება უფლებამოსილ პირზე შეიცვლება</w:t>
      </w:r>
      <w:r w:rsidRPr="004D0026">
        <w:rPr>
          <w:rFonts w:ascii="Sylfaen" w:hAnsi="Sylfaen" w:cs="Sylfaen"/>
          <w:i/>
          <w:sz w:val="24"/>
          <w:szCs w:val="24"/>
          <w:lang w:val="ka-GE"/>
        </w:rPr>
        <w:t>)</w:t>
      </w:r>
      <w:r w:rsidR="00FE25FA" w:rsidRPr="004D0026">
        <w:rPr>
          <w:rFonts w:ascii="Sylfaen" w:hAnsi="Sylfaen" w:cs="Sylfaen"/>
          <w:i/>
          <w:sz w:val="24"/>
          <w:szCs w:val="24"/>
          <w:lang w:val="ka-GE"/>
        </w:rPr>
        <w:t>.</w:t>
      </w:r>
      <w:r w:rsidRPr="004D0026">
        <w:rPr>
          <w:rFonts w:ascii="Sylfaen" w:hAnsi="Sylfaen"/>
          <w:b/>
          <w:sz w:val="24"/>
          <w:szCs w:val="24"/>
          <w:lang w:val="ka-GE"/>
        </w:rPr>
        <w:t xml:space="preserve"> </w:t>
      </w:r>
      <w:r w:rsidRPr="004D0026">
        <w:rPr>
          <w:rFonts w:ascii="Sylfaen" w:hAnsi="Sylfaen"/>
          <w:sz w:val="24"/>
          <w:szCs w:val="24"/>
          <w:lang w:val="ka-GE"/>
        </w:rPr>
        <w:t>ამავე</w:t>
      </w:r>
      <w:r w:rsidRPr="004D0026">
        <w:rPr>
          <w:sz w:val="24"/>
          <w:szCs w:val="24"/>
          <w:lang w:val="ka-GE"/>
        </w:rPr>
        <w:t xml:space="preserve"> </w:t>
      </w:r>
      <w:r w:rsidRPr="004D0026">
        <w:rPr>
          <w:rFonts w:ascii="Sylfaen" w:hAnsi="Sylfaen"/>
          <w:sz w:val="24"/>
          <w:szCs w:val="24"/>
          <w:lang w:val="ka-GE"/>
        </w:rPr>
        <w:t>თვეში</w:t>
      </w:r>
      <w:r w:rsidRPr="004D0026">
        <w:rPr>
          <w:sz w:val="24"/>
          <w:szCs w:val="24"/>
          <w:lang w:val="ka-GE"/>
        </w:rPr>
        <w:t xml:space="preserve"> </w:t>
      </w:r>
      <w:r w:rsidRPr="004D0026">
        <w:rPr>
          <w:rFonts w:ascii="Sylfaen" w:hAnsi="Sylfaen"/>
          <w:sz w:val="24"/>
          <w:szCs w:val="24"/>
          <w:lang w:val="ka-GE"/>
        </w:rPr>
        <w:t>უზბეკეთის</w:t>
      </w:r>
      <w:r w:rsidRPr="004D0026">
        <w:rPr>
          <w:sz w:val="24"/>
          <w:szCs w:val="24"/>
          <w:lang w:val="ka-GE"/>
        </w:rPr>
        <w:t xml:space="preserve"> </w:t>
      </w:r>
      <w:r w:rsidRPr="004D0026">
        <w:rPr>
          <w:rFonts w:ascii="Sylfaen" w:hAnsi="Sylfaen"/>
          <w:sz w:val="24"/>
          <w:szCs w:val="24"/>
          <w:lang w:val="ka-GE"/>
        </w:rPr>
        <w:t>მხარეს</w:t>
      </w:r>
      <w:r w:rsidRPr="004D0026">
        <w:rPr>
          <w:sz w:val="24"/>
          <w:szCs w:val="24"/>
          <w:lang w:val="ka-GE"/>
        </w:rPr>
        <w:t xml:space="preserve"> </w:t>
      </w:r>
      <w:r w:rsidRPr="004D0026">
        <w:rPr>
          <w:rFonts w:ascii="Sylfaen" w:hAnsi="Sylfaen"/>
          <w:sz w:val="24"/>
          <w:szCs w:val="24"/>
          <w:lang w:val="ka-GE"/>
        </w:rPr>
        <w:t>დიპლომატიური</w:t>
      </w:r>
      <w:r w:rsidRPr="004D0026">
        <w:rPr>
          <w:sz w:val="24"/>
          <w:szCs w:val="24"/>
          <w:lang w:val="ka-GE"/>
        </w:rPr>
        <w:t xml:space="preserve"> </w:t>
      </w:r>
      <w:r w:rsidRPr="004D0026">
        <w:rPr>
          <w:rFonts w:ascii="Sylfaen" w:hAnsi="Sylfaen"/>
          <w:sz w:val="24"/>
          <w:szCs w:val="24"/>
          <w:lang w:val="ka-GE"/>
        </w:rPr>
        <w:t>არხების</w:t>
      </w:r>
      <w:r w:rsidRPr="004D0026">
        <w:rPr>
          <w:sz w:val="24"/>
          <w:szCs w:val="24"/>
          <w:lang w:val="ka-GE"/>
        </w:rPr>
        <w:t xml:space="preserve"> </w:t>
      </w:r>
      <w:r w:rsidRPr="004D0026">
        <w:rPr>
          <w:rFonts w:ascii="Sylfaen" w:hAnsi="Sylfaen"/>
          <w:sz w:val="24"/>
          <w:szCs w:val="24"/>
          <w:lang w:val="ka-GE"/>
        </w:rPr>
        <w:t>მეშვეობით</w:t>
      </w:r>
      <w:r w:rsidRPr="004D0026">
        <w:rPr>
          <w:sz w:val="24"/>
          <w:szCs w:val="24"/>
          <w:lang w:val="ka-GE"/>
        </w:rPr>
        <w:t xml:space="preserve"> </w:t>
      </w:r>
      <w:r w:rsidRPr="004D0026">
        <w:rPr>
          <w:rFonts w:ascii="Sylfaen" w:hAnsi="Sylfaen"/>
          <w:sz w:val="24"/>
          <w:szCs w:val="24"/>
          <w:lang w:val="ka-GE"/>
        </w:rPr>
        <w:t>მიეწოდა</w:t>
      </w:r>
      <w:r w:rsidRPr="004D0026">
        <w:rPr>
          <w:sz w:val="24"/>
          <w:szCs w:val="24"/>
          <w:lang w:val="ka-GE"/>
        </w:rPr>
        <w:t xml:space="preserve"> </w:t>
      </w:r>
      <w:r w:rsidRPr="004D0026">
        <w:rPr>
          <w:rFonts w:ascii="Sylfaen" w:hAnsi="Sylfaen"/>
          <w:sz w:val="24"/>
          <w:szCs w:val="24"/>
          <w:lang w:val="ka-GE"/>
        </w:rPr>
        <w:t>ორმხრივ</w:t>
      </w:r>
      <w:r w:rsidRPr="004D0026">
        <w:rPr>
          <w:sz w:val="24"/>
          <w:szCs w:val="24"/>
          <w:lang w:val="ka-GE"/>
        </w:rPr>
        <w:t xml:space="preserve"> </w:t>
      </w:r>
      <w:r w:rsidRPr="004D0026">
        <w:rPr>
          <w:rFonts w:ascii="Sylfaen" w:hAnsi="Sylfaen"/>
          <w:sz w:val="24"/>
          <w:szCs w:val="24"/>
          <w:lang w:val="ka-GE"/>
        </w:rPr>
        <w:t>კონსულტაციებზე</w:t>
      </w:r>
      <w:r w:rsidRPr="004D0026">
        <w:rPr>
          <w:sz w:val="24"/>
          <w:szCs w:val="24"/>
          <w:lang w:val="ka-GE"/>
        </w:rPr>
        <w:t xml:space="preserve"> </w:t>
      </w:r>
      <w:r w:rsidRPr="004D0026">
        <w:rPr>
          <w:rFonts w:ascii="Sylfaen" w:hAnsi="Sylfaen"/>
          <w:sz w:val="24"/>
          <w:szCs w:val="24"/>
          <w:lang w:val="ka-GE"/>
        </w:rPr>
        <w:t>შეჯერებული</w:t>
      </w:r>
      <w:r w:rsidRPr="004D0026">
        <w:rPr>
          <w:sz w:val="24"/>
          <w:szCs w:val="24"/>
          <w:lang w:val="ka-GE"/>
        </w:rPr>
        <w:t xml:space="preserve"> </w:t>
      </w:r>
      <w:r w:rsidRPr="004D0026">
        <w:rPr>
          <w:rFonts w:ascii="Sylfaen" w:hAnsi="Sylfaen"/>
          <w:sz w:val="24"/>
          <w:szCs w:val="24"/>
          <w:lang w:val="ka-GE"/>
        </w:rPr>
        <w:t>შეთანხმების</w:t>
      </w:r>
      <w:r w:rsidRPr="004D0026">
        <w:rPr>
          <w:sz w:val="24"/>
          <w:szCs w:val="24"/>
          <w:lang w:val="ka-GE"/>
        </w:rPr>
        <w:t xml:space="preserve"> </w:t>
      </w:r>
      <w:r w:rsidRPr="004D0026">
        <w:rPr>
          <w:rFonts w:ascii="Sylfaen" w:hAnsi="Sylfaen"/>
          <w:sz w:val="24"/>
          <w:szCs w:val="24"/>
          <w:lang w:val="ka-GE"/>
        </w:rPr>
        <w:t>პროექტი</w:t>
      </w:r>
      <w:r w:rsidRPr="004D0026">
        <w:rPr>
          <w:sz w:val="24"/>
          <w:szCs w:val="24"/>
          <w:lang w:val="ka-GE"/>
        </w:rPr>
        <w:t xml:space="preserve"> </w:t>
      </w:r>
      <w:r w:rsidRPr="004D0026">
        <w:rPr>
          <w:rFonts w:ascii="Sylfaen" w:hAnsi="Sylfaen"/>
          <w:sz w:val="24"/>
          <w:szCs w:val="24"/>
          <w:lang w:val="ka-GE"/>
        </w:rPr>
        <w:t>და</w:t>
      </w:r>
      <w:r w:rsidRPr="004D0026">
        <w:rPr>
          <w:sz w:val="24"/>
          <w:szCs w:val="24"/>
          <w:lang w:val="ka-GE"/>
        </w:rPr>
        <w:t xml:space="preserve"> </w:t>
      </w:r>
      <w:r w:rsidRPr="004D0026">
        <w:rPr>
          <w:rFonts w:ascii="Sylfaen" w:hAnsi="Sylfaen"/>
          <w:sz w:val="24"/>
          <w:szCs w:val="24"/>
          <w:lang w:val="ka-GE"/>
        </w:rPr>
        <w:t>ეცნობა</w:t>
      </w:r>
      <w:r w:rsidRPr="004D0026">
        <w:rPr>
          <w:sz w:val="24"/>
          <w:szCs w:val="24"/>
          <w:lang w:val="ka-GE"/>
        </w:rPr>
        <w:t xml:space="preserve">, </w:t>
      </w:r>
      <w:r w:rsidRPr="004D0026">
        <w:rPr>
          <w:rFonts w:ascii="Sylfaen" w:hAnsi="Sylfaen"/>
          <w:sz w:val="24"/>
          <w:szCs w:val="24"/>
          <w:lang w:val="ka-GE"/>
        </w:rPr>
        <w:t>რომ</w:t>
      </w:r>
      <w:r w:rsidRPr="004D0026">
        <w:rPr>
          <w:sz w:val="24"/>
          <w:szCs w:val="24"/>
          <w:lang w:val="ka-GE"/>
        </w:rPr>
        <w:t xml:space="preserve"> </w:t>
      </w:r>
      <w:r w:rsidRPr="004D0026">
        <w:rPr>
          <w:rFonts w:ascii="Sylfaen" w:hAnsi="Sylfaen"/>
          <w:sz w:val="24"/>
          <w:szCs w:val="24"/>
          <w:lang w:val="ka-GE"/>
        </w:rPr>
        <w:t>საქართველოს</w:t>
      </w:r>
      <w:r w:rsidRPr="004D0026">
        <w:rPr>
          <w:sz w:val="24"/>
          <w:szCs w:val="24"/>
          <w:lang w:val="ka-GE"/>
        </w:rPr>
        <w:t xml:space="preserve"> </w:t>
      </w:r>
      <w:r w:rsidRPr="004D0026">
        <w:rPr>
          <w:rFonts w:ascii="Sylfaen" w:hAnsi="Sylfaen"/>
          <w:sz w:val="24"/>
          <w:szCs w:val="24"/>
          <w:lang w:val="ka-GE"/>
        </w:rPr>
        <w:t>მხარე</w:t>
      </w:r>
      <w:r w:rsidRPr="004D0026">
        <w:rPr>
          <w:sz w:val="24"/>
          <w:szCs w:val="24"/>
          <w:lang w:val="ka-GE"/>
        </w:rPr>
        <w:t xml:space="preserve"> </w:t>
      </w:r>
      <w:r w:rsidRPr="004D0026">
        <w:rPr>
          <w:rFonts w:ascii="Sylfaen" w:hAnsi="Sylfaen"/>
          <w:sz w:val="24"/>
          <w:szCs w:val="24"/>
          <w:lang w:val="ka-GE"/>
        </w:rPr>
        <w:t>მზად</w:t>
      </w:r>
      <w:r w:rsidRPr="004D0026">
        <w:rPr>
          <w:sz w:val="24"/>
          <w:szCs w:val="24"/>
          <w:lang w:val="ka-GE"/>
        </w:rPr>
        <w:t xml:space="preserve"> </w:t>
      </w:r>
      <w:r w:rsidRPr="004D0026">
        <w:rPr>
          <w:rFonts w:ascii="Sylfaen" w:hAnsi="Sylfaen"/>
          <w:sz w:val="24"/>
          <w:szCs w:val="24"/>
          <w:lang w:val="ka-GE"/>
        </w:rPr>
        <w:t>არის</w:t>
      </w:r>
      <w:r w:rsidRPr="004D0026">
        <w:rPr>
          <w:sz w:val="24"/>
          <w:szCs w:val="24"/>
          <w:lang w:val="ka-GE"/>
        </w:rPr>
        <w:t xml:space="preserve"> </w:t>
      </w:r>
      <w:r w:rsidRPr="004D0026">
        <w:rPr>
          <w:rFonts w:ascii="Sylfaen" w:hAnsi="Sylfaen"/>
          <w:sz w:val="24"/>
          <w:szCs w:val="24"/>
          <w:lang w:val="ka-GE"/>
        </w:rPr>
        <w:t>დოკუმენტის</w:t>
      </w:r>
      <w:r w:rsidRPr="004D0026">
        <w:rPr>
          <w:sz w:val="24"/>
          <w:szCs w:val="24"/>
          <w:lang w:val="ka-GE"/>
        </w:rPr>
        <w:t xml:space="preserve"> </w:t>
      </w:r>
      <w:r w:rsidRPr="004D0026">
        <w:rPr>
          <w:rFonts w:ascii="Sylfaen" w:hAnsi="Sylfaen"/>
          <w:sz w:val="24"/>
          <w:szCs w:val="24"/>
          <w:lang w:val="ka-GE"/>
        </w:rPr>
        <w:t>ხელმოსაწერად</w:t>
      </w:r>
      <w:r w:rsidRPr="004D0026">
        <w:rPr>
          <w:sz w:val="24"/>
          <w:szCs w:val="24"/>
          <w:lang w:val="ka-GE"/>
        </w:rPr>
        <w:t>.</w:t>
      </w:r>
    </w:p>
    <w:p w:rsidR="000613FE" w:rsidRDefault="00C86017" w:rsidP="002523B2">
      <w:pPr>
        <w:spacing w:after="120" w:line="240" w:lineRule="auto"/>
        <w:jc w:val="both"/>
        <w:rPr>
          <w:rFonts w:ascii="Sylfaen" w:hAnsi="Sylfaen"/>
          <w:b/>
          <w:i/>
          <w:sz w:val="24"/>
          <w:szCs w:val="24"/>
          <w:u w:val="single"/>
          <w:lang w:val="ka-GE"/>
        </w:rPr>
      </w:pPr>
      <w:r w:rsidRPr="004D0026">
        <w:rPr>
          <w:rFonts w:ascii="Sylfaen" w:hAnsi="Sylfaen"/>
          <w:b/>
          <w:i/>
          <w:sz w:val="24"/>
          <w:szCs w:val="24"/>
          <w:u w:val="single"/>
          <w:lang w:val="ka-GE"/>
        </w:rPr>
        <w:t>მიზენშეწონილია უზბეკეთის მხარეს ეთხოვოს შეთანხმების ხელმოწერასთან დაკავშირებული პროცედურების დაჩქარება, დოკუმენტის უახლოესი ვიზიტ</w:t>
      </w:r>
      <w:r w:rsidR="00CB7D70">
        <w:rPr>
          <w:rFonts w:ascii="Sylfaen" w:hAnsi="Sylfaen"/>
          <w:b/>
          <w:i/>
          <w:sz w:val="24"/>
          <w:szCs w:val="24"/>
          <w:u w:val="single"/>
          <w:lang w:val="ka-GE"/>
        </w:rPr>
        <w:t>ის ფარგლებში გაფორმების მიზნით.</w:t>
      </w:r>
    </w:p>
    <w:p w:rsidR="00CB7D70" w:rsidRDefault="00CB7D70" w:rsidP="002523B2">
      <w:pPr>
        <w:spacing w:after="120" w:line="240" w:lineRule="auto"/>
        <w:jc w:val="both"/>
        <w:rPr>
          <w:rFonts w:ascii="Sylfaen" w:hAnsi="Sylfaen"/>
          <w:b/>
          <w:i/>
          <w:sz w:val="6"/>
          <w:szCs w:val="24"/>
          <w:u w:val="single"/>
          <w:lang w:val="ka-GE"/>
        </w:rPr>
      </w:pPr>
    </w:p>
    <w:p w:rsidR="00B51A31" w:rsidRDefault="00B51A31" w:rsidP="002523B2">
      <w:pPr>
        <w:spacing w:after="120" w:line="240" w:lineRule="auto"/>
        <w:jc w:val="both"/>
        <w:rPr>
          <w:rFonts w:ascii="Sylfaen" w:hAnsi="Sylfaen"/>
          <w:b/>
          <w:i/>
          <w:sz w:val="6"/>
          <w:szCs w:val="24"/>
          <w:u w:val="single"/>
          <w:lang w:val="ka-GE"/>
        </w:rPr>
      </w:pPr>
    </w:p>
    <w:p w:rsidR="00B51A31" w:rsidRDefault="00B51A31" w:rsidP="002523B2">
      <w:pPr>
        <w:spacing w:after="120" w:line="240" w:lineRule="auto"/>
        <w:jc w:val="both"/>
        <w:rPr>
          <w:rFonts w:ascii="Sylfaen" w:hAnsi="Sylfaen"/>
          <w:b/>
          <w:i/>
          <w:sz w:val="6"/>
          <w:szCs w:val="24"/>
          <w:u w:val="single"/>
          <w:lang w:val="ka-GE"/>
        </w:rPr>
      </w:pPr>
    </w:p>
    <w:p w:rsidR="00B51A31" w:rsidRPr="00CB7D70" w:rsidRDefault="00B51A31" w:rsidP="002523B2">
      <w:pPr>
        <w:spacing w:after="120" w:line="240" w:lineRule="auto"/>
        <w:jc w:val="both"/>
        <w:rPr>
          <w:rFonts w:ascii="Sylfaen" w:hAnsi="Sylfaen"/>
          <w:b/>
          <w:i/>
          <w:sz w:val="6"/>
          <w:szCs w:val="24"/>
          <w:u w:val="single"/>
          <w:lang w:val="ka-GE"/>
        </w:rPr>
      </w:pPr>
    </w:p>
    <w:p w:rsidR="005E3C6E" w:rsidRPr="004D0026" w:rsidRDefault="00A96BFA" w:rsidP="00452FE5">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თანამშრომლობა ინვესტიციების სფეროში</w:t>
      </w:r>
    </w:p>
    <w:p w:rsidR="006B33CB" w:rsidRPr="004D0026" w:rsidRDefault="00A96BFA" w:rsidP="002523B2">
      <w:pPr>
        <w:spacing w:after="0" w:line="240" w:lineRule="auto"/>
        <w:rPr>
          <w:rFonts w:ascii="Sylfaen" w:hAnsi="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ინვესტიციების სტატისტიკური მიმოხილვა</w:t>
      </w:r>
      <w:r w:rsidR="00F97461" w:rsidRPr="004D0026">
        <w:rPr>
          <w:rFonts w:ascii="Sylfaen" w:hAnsi="Sylfaen"/>
          <w:b/>
          <w:color w:val="1F4E79" w:themeColor="accent1" w:themeShade="80"/>
          <w:sz w:val="24"/>
          <w:szCs w:val="24"/>
          <w:lang w:val="ka-GE"/>
        </w:rPr>
        <w:t xml:space="preserve">:                                                             </w:t>
      </w:r>
    </w:p>
    <w:p w:rsidR="00F97461" w:rsidRPr="004D0026" w:rsidRDefault="00F97461" w:rsidP="002523B2">
      <w:pPr>
        <w:spacing w:after="120" w:line="240" w:lineRule="auto"/>
        <w:rPr>
          <w:rFonts w:ascii="Sylfaen" w:hAnsi="Sylfaen"/>
          <w:b/>
          <w:sz w:val="24"/>
          <w:szCs w:val="24"/>
          <w:lang w:val="ka-GE"/>
        </w:rPr>
      </w:pPr>
      <w:r w:rsidRPr="004D0026">
        <w:rPr>
          <w:rFonts w:ascii="Sylfaen" w:hAnsi="Sylfaen"/>
          <w:i/>
          <w:sz w:val="24"/>
          <w:szCs w:val="24"/>
          <w:lang w:val="ka-GE"/>
        </w:rPr>
        <w:t>(</w:t>
      </w:r>
      <w:r w:rsidR="00A96BFA" w:rsidRPr="004D0026">
        <w:rPr>
          <w:rFonts w:ascii="Sylfaen" w:hAnsi="Sylfaen" w:cs="Sylfaen"/>
          <w:i/>
          <w:sz w:val="24"/>
          <w:szCs w:val="24"/>
          <w:lang w:val="ka-GE"/>
        </w:rPr>
        <w:t>ცხრილის სახით იხილეთ დანართი</w:t>
      </w:r>
      <w:r w:rsidRPr="004D0026">
        <w:rPr>
          <w:rFonts w:ascii="Sylfaen" w:hAnsi="Sylfaen"/>
          <w:i/>
          <w:sz w:val="24"/>
          <w:szCs w:val="24"/>
          <w:lang w:val="ka-GE"/>
        </w:rPr>
        <w:t>)</w:t>
      </w:r>
    </w:p>
    <w:p w:rsidR="00F97461" w:rsidRPr="004D0026" w:rsidRDefault="00A96BFA" w:rsidP="002523B2">
      <w:pPr>
        <w:tabs>
          <w:tab w:val="left" w:pos="142"/>
        </w:tabs>
        <w:spacing w:after="120" w:line="240" w:lineRule="auto"/>
        <w:jc w:val="both"/>
        <w:rPr>
          <w:rFonts w:ascii="Sylfaen" w:hAnsi="Sylfaen"/>
          <w:sz w:val="24"/>
          <w:szCs w:val="24"/>
          <w:lang w:val="ka-GE"/>
        </w:rPr>
      </w:pPr>
      <w:r w:rsidRPr="004D0026">
        <w:rPr>
          <w:rFonts w:ascii="Sylfaen" w:hAnsi="Sylfaen" w:cs="Sylfaen"/>
          <w:sz w:val="24"/>
          <w:szCs w:val="24"/>
          <w:lang w:val="ka-GE"/>
        </w:rPr>
        <w:lastRenderedPageBreak/>
        <w:t xml:space="preserve">უზბეკეთის რესპუბლიკიდან, საქართველოში ინვესტიციების განხორციელება 2009 წლიდან დაიწყო. </w:t>
      </w:r>
      <w:r w:rsidR="003E670D" w:rsidRPr="004D0026">
        <w:rPr>
          <w:rFonts w:ascii="Sylfaen" w:hAnsi="Sylfaen" w:cs="Sylfaen"/>
          <w:sz w:val="24"/>
          <w:szCs w:val="24"/>
          <w:lang w:val="ka-GE"/>
        </w:rPr>
        <w:t>მათ შორის</w:t>
      </w:r>
      <w:r w:rsidR="00F97461" w:rsidRPr="004D0026">
        <w:rPr>
          <w:rFonts w:ascii="Sylfaen" w:hAnsi="Sylfaen"/>
          <w:sz w:val="24"/>
          <w:szCs w:val="24"/>
          <w:lang w:val="ka-GE"/>
        </w:rPr>
        <w:t>:</w:t>
      </w:r>
    </w:p>
    <w:p w:rsidR="00DA2454" w:rsidRPr="004D0026" w:rsidRDefault="00DA2454" w:rsidP="002523B2">
      <w:pPr>
        <w:numPr>
          <w:ilvl w:val="0"/>
          <w:numId w:val="7"/>
        </w:numPr>
        <w:tabs>
          <w:tab w:val="left" w:pos="142"/>
          <w:tab w:val="left" w:pos="360"/>
          <w:tab w:val="left" w:pos="1170"/>
        </w:tabs>
        <w:spacing w:after="120" w:line="240" w:lineRule="auto"/>
        <w:ind w:left="360"/>
        <w:jc w:val="both"/>
        <w:rPr>
          <w:rFonts w:ascii="Sylfaen" w:hAnsi="Sylfaen" w:cs="Sylfaen"/>
          <w:sz w:val="24"/>
          <w:szCs w:val="24"/>
          <w:lang w:val="ka-GE"/>
        </w:rPr>
      </w:pPr>
      <w:r w:rsidRPr="004D0026">
        <w:rPr>
          <w:rFonts w:ascii="Sylfaen" w:hAnsi="Sylfaen" w:cs="Sylfaen"/>
          <w:b/>
          <w:sz w:val="24"/>
          <w:szCs w:val="24"/>
          <w:lang w:val="ka-GE"/>
        </w:rPr>
        <w:t xml:space="preserve">2017 წლის </w:t>
      </w:r>
      <w:r w:rsidR="00D81CFC" w:rsidRPr="004D0026">
        <w:rPr>
          <w:rFonts w:ascii="Sylfaen" w:hAnsi="Sylfaen" w:cs="Sylfaen"/>
          <w:b/>
          <w:sz w:val="24"/>
          <w:szCs w:val="24"/>
          <w:lang w:val="ka-GE"/>
        </w:rPr>
        <w:t>სამი</w:t>
      </w:r>
      <w:r w:rsidRPr="004D0026">
        <w:rPr>
          <w:rFonts w:ascii="Sylfaen" w:hAnsi="Sylfaen" w:cs="Sylfaen"/>
          <w:b/>
          <w:sz w:val="24"/>
          <w:szCs w:val="24"/>
          <w:lang w:val="ka-GE"/>
        </w:rPr>
        <w:t xml:space="preserve"> კვარტლის</w:t>
      </w:r>
      <w:r w:rsidRPr="004D0026">
        <w:rPr>
          <w:rFonts w:ascii="Sylfaen" w:hAnsi="Sylfaen" w:cs="Sylfaen"/>
          <w:sz w:val="24"/>
          <w:szCs w:val="24"/>
          <w:lang w:val="ka-GE"/>
        </w:rPr>
        <w:t xml:space="preserve"> მონაცემების თანახმად, უზბეკეთიდან განხორციელდა </w:t>
      </w:r>
      <w:r w:rsidR="00D81CFC" w:rsidRPr="004D0026">
        <w:rPr>
          <w:rFonts w:ascii="Sylfaen" w:hAnsi="Sylfaen" w:cs="Sylfaen"/>
          <w:sz w:val="24"/>
          <w:szCs w:val="24"/>
          <w:lang w:val="ka-GE"/>
        </w:rPr>
        <w:t xml:space="preserve">1,50 </w:t>
      </w:r>
      <w:r w:rsidRPr="004D0026">
        <w:rPr>
          <w:rFonts w:ascii="Sylfaen" w:hAnsi="Sylfaen" w:cs="Sylfaen"/>
          <w:sz w:val="24"/>
          <w:szCs w:val="24"/>
          <w:lang w:val="ka-GE"/>
        </w:rPr>
        <w:t>მლნ</w:t>
      </w:r>
      <w:r w:rsidR="00D81CFC" w:rsidRPr="004D0026">
        <w:rPr>
          <w:rFonts w:ascii="Sylfaen" w:hAnsi="Sylfaen" w:cs="Sylfaen"/>
          <w:sz w:val="24"/>
          <w:szCs w:val="24"/>
          <w:lang w:val="ka-GE"/>
        </w:rPr>
        <w:t>. აშშ დოლარის ინვესტიცია, რაც 25% მეტია</w:t>
      </w:r>
      <w:r w:rsidRPr="004D0026">
        <w:rPr>
          <w:rFonts w:ascii="Sylfaen" w:hAnsi="Sylfaen" w:cs="Sylfaen"/>
          <w:sz w:val="24"/>
          <w:szCs w:val="24"/>
          <w:lang w:val="ka-GE"/>
        </w:rPr>
        <w:t xml:space="preserve"> გასული წლის ანალოგიური პერიოდის მაჩვენებელზე.</w:t>
      </w:r>
    </w:p>
    <w:p w:rsidR="00FC052A" w:rsidRPr="004D0026" w:rsidRDefault="00FC052A" w:rsidP="002523B2">
      <w:pPr>
        <w:numPr>
          <w:ilvl w:val="0"/>
          <w:numId w:val="7"/>
        </w:numPr>
        <w:tabs>
          <w:tab w:val="left" w:pos="142"/>
          <w:tab w:val="left" w:pos="360"/>
          <w:tab w:val="left" w:pos="1170"/>
        </w:tabs>
        <w:spacing w:after="120" w:line="240" w:lineRule="auto"/>
        <w:ind w:left="360"/>
        <w:jc w:val="both"/>
        <w:rPr>
          <w:rFonts w:ascii="Sylfaen" w:hAnsi="Sylfaen" w:cs="Sylfaen"/>
          <w:sz w:val="24"/>
          <w:szCs w:val="24"/>
          <w:lang w:val="ka-GE"/>
        </w:rPr>
      </w:pPr>
      <w:r w:rsidRPr="004D0026">
        <w:rPr>
          <w:rFonts w:ascii="Sylfaen" w:hAnsi="Sylfaen" w:cs="Sylfaen"/>
          <w:b/>
          <w:sz w:val="24"/>
          <w:szCs w:val="24"/>
          <w:lang w:val="ka-GE"/>
        </w:rPr>
        <w:t xml:space="preserve">2016 წლის </w:t>
      </w:r>
      <w:r w:rsidR="00AA3ACF" w:rsidRPr="004D0026">
        <w:rPr>
          <w:rFonts w:ascii="Sylfaen" w:hAnsi="Sylfaen" w:cs="Sylfaen"/>
          <w:sz w:val="24"/>
          <w:szCs w:val="24"/>
          <w:lang w:val="ka-GE"/>
        </w:rPr>
        <w:t>მონაცემების თანახმად, უზბეკეთიდან</w:t>
      </w:r>
      <w:r w:rsidRPr="004D0026">
        <w:rPr>
          <w:rFonts w:ascii="Sylfaen" w:hAnsi="Sylfaen" w:cs="Sylfaen"/>
          <w:sz w:val="24"/>
          <w:szCs w:val="24"/>
          <w:lang w:val="ka-GE"/>
        </w:rPr>
        <w:t xml:space="preserve"> განხორციელდა </w:t>
      </w:r>
      <w:r w:rsidR="00AA3ACF" w:rsidRPr="004D0026">
        <w:rPr>
          <w:rFonts w:ascii="Sylfaen" w:hAnsi="Sylfaen" w:cs="Sylfaen"/>
          <w:sz w:val="24"/>
          <w:szCs w:val="24"/>
          <w:lang w:val="ka-GE"/>
        </w:rPr>
        <w:t>1,</w:t>
      </w:r>
      <w:r w:rsidR="00DA2454" w:rsidRPr="004D0026">
        <w:rPr>
          <w:rFonts w:ascii="Sylfaen" w:hAnsi="Sylfaen" w:cs="Sylfaen"/>
          <w:sz w:val="24"/>
          <w:szCs w:val="24"/>
          <w:lang w:val="ka-GE"/>
        </w:rPr>
        <w:t>28</w:t>
      </w:r>
      <w:r w:rsidRPr="004D0026">
        <w:rPr>
          <w:rFonts w:ascii="Sylfaen" w:hAnsi="Sylfaen" w:cs="Sylfaen"/>
          <w:sz w:val="24"/>
          <w:szCs w:val="24"/>
          <w:lang w:val="ka-GE"/>
        </w:rPr>
        <w:t xml:space="preserve"> მლნ. აშშ დოლარის ინვესტიცია</w:t>
      </w:r>
      <w:r w:rsidR="00AA3ACF" w:rsidRPr="004D0026">
        <w:rPr>
          <w:rFonts w:ascii="Sylfaen" w:hAnsi="Sylfaen" w:cs="Sylfaen"/>
          <w:sz w:val="24"/>
          <w:szCs w:val="24"/>
          <w:lang w:val="ka-GE"/>
        </w:rPr>
        <w:t xml:space="preserve">, რაც </w:t>
      </w:r>
      <w:r w:rsidR="00DA2454" w:rsidRPr="004D0026">
        <w:rPr>
          <w:rFonts w:ascii="Sylfaen" w:hAnsi="Sylfaen" w:cs="Sylfaen"/>
          <w:sz w:val="24"/>
          <w:szCs w:val="24"/>
          <w:lang w:val="ka-GE"/>
        </w:rPr>
        <w:t>6</w:t>
      </w:r>
      <w:r w:rsidR="00AA3ACF" w:rsidRPr="004D0026">
        <w:rPr>
          <w:rFonts w:ascii="Sylfaen" w:hAnsi="Sylfaen" w:cs="Sylfaen"/>
          <w:sz w:val="24"/>
          <w:szCs w:val="24"/>
          <w:lang w:val="ka-GE"/>
        </w:rPr>
        <w:t>-ჯერ მეტია წინა წლის მაჩვენებელთან შედარებით.</w:t>
      </w:r>
    </w:p>
    <w:p w:rsidR="00145574" w:rsidRPr="004D0026" w:rsidRDefault="00D81CFC" w:rsidP="002523B2">
      <w:pPr>
        <w:tabs>
          <w:tab w:val="left" w:pos="142"/>
          <w:tab w:val="left" w:pos="360"/>
          <w:tab w:val="left" w:pos="1170"/>
        </w:tabs>
        <w:spacing w:after="120" w:line="240" w:lineRule="auto"/>
        <w:jc w:val="center"/>
        <w:rPr>
          <w:rFonts w:ascii="Sylfaen" w:hAnsi="Sylfaen" w:cs="Sylfaen"/>
          <w:sz w:val="24"/>
          <w:szCs w:val="24"/>
          <w:lang w:val="ka-GE"/>
        </w:rPr>
      </w:pPr>
      <w:r w:rsidRPr="004D0026">
        <w:rPr>
          <w:rFonts w:ascii="Sylfaen" w:hAnsi="Sylfaen" w:cs="Sylfaen"/>
          <w:noProof/>
          <w:sz w:val="24"/>
          <w:szCs w:val="24"/>
        </w:rPr>
        <w:drawing>
          <wp:inline distT="0" distB="0" distL="0" distR="0" wp14:anchorId="47A7CADF">
            <wp:extent cx="6684430" cy="2679671"/>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8817" cy="2697465"/>
                    </a:xfrm>
                    <a:prstGeom prst="rect">
                      <a:avLst/>
                    </a:prstGeom>
                    <a:noFill/>
                  </pic:spPr>
                </pic:pic>
              </a:graphicData>
            </a:graphic>
          </wp:inline>
        </w:drawing>
      </w:r>
    </w:p>
    <w:p w:rsidR="002A3EE3" w:rsidRPr="004D0026" w:rsidRDefault="003E670D" w:rsidP="002523B2">
      <w:pPr>
        <w:tabs>
          <w:tab w:val="left" w:pos="0"/>
          <w:tab w:val="left" w:pos="142"/>
          <w:tab w:val="left" w:pos="1170"/>
        </w:tabs>
        <w:spacing w:after="120" w:line="240" w:lineRule="auto"/>
        <w:jc w:val="both"/>
        <w:rPr>
          <w:rFonts w:ascii="Sylfaen" w:hAnsi="Sylfaen" w:cs="Sylfaen"/>
          <w:sz w:val="24"/>
          <w:szCs w:val="24"/>
          <w:lang w:val="ka-GE"/>
        </w:rPr>
      </w:pPr>
      <w:r w:rsidRPr="004D0026">
        <w:rPr>
          <w:rFonts w:ascii="Sylfaen" w:hAnsi="Sylfaen" w:cs="Sylfaen"/>
          <w:sz w:val="24"/>
          <w:szCs w:val="24"/>
          <w:lang w:val="ka-GE"/>
        </w:rPr>
        <w:t>უზბეკეთის მიერ ინვესტიციები განხორციელებულია შემდეგ სექტორებში (ათასი აშშ დოლარი):</w:t>
      </w:r>
    </w:p>
    <w:tbl>
      <w:tblPr>
        <w:tblW w:w="7650" w:type="dxa"/>
        <w:tblInd w:w="1255" w:type="dxa"/>
        <w:tblLook w:val="04A0" w:firstRow="1" w:lastRow="0" w:firstColumn="1" w:lastColumn="0" w:noHBand="0" w:noVBand="1"/>
      </w:tblPr>
      <w:tblGrid>
        <w:gridCol w:w="3330"/>
        <w:gridCol w:w="920"/>
        <w:gridCol w:w="1060"/>
        <w:gridCol w:w="1100"/>
        <w:gridCol w:w="1240"/>
      </w:tblGrid>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4F81BD" w:fill="4F81BD"/>
            <w:noWrap/>
            <w:vAlign w:val="center"/>
            <w:hideMark/>
          </w:tcPr>
          <w:p w:rsidR="002A3EE3" w:rsidRPr="004D0026" w:rsidRDefault="002A3EE3" w:rsidP="002A3EE3">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სექტორები</w:t>
            </w:r>
          </w:p>
        </w:tc>
        <w:tc>
          <w:tcPr>
            <w:tcW w:w="920" w:type="dxa"/>
            <w:tcBorders>
              <w:top w:val="single" w:sz="4" w:space="0" w:color="95B3D7"/>
              <w:left w:val="nil"/>
              <w:bottom w:val="single" w:sz="4" w:space="0" w:color="95B3D7"/>
              <w:right w:val="nil"/>
            </w:tcBorders>
            <w:shd w:val="clear" w:color="4F81BD" w:fill="4F81BD"/>
            <w:noWrap/>
            <w:vAlign w:val="center"/>
            <w:hideMark/>
          </w:tcPr>
          <w:p w:rsidR="002A3EE3" w:rsidRPr="004D0026" w:rsidRDefault="002A3EE3" w:rsidP="002A3EE3">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2014წ.</w:t>
            </w:r>
          </w:p>
        </w:tc>
        <w:tc>
          <w:tcPr>
            <w:tcW w:w="1060" w:type="dxa"/>
            <w:tcBorders>
              <w:top w:val="single" w:sz="4" w:space="0" w:color="95B3D7"/>
              <w:left w:val="nil"/>
              <w:bottom w:val="single" w:sz="4" w:space="0" w:color="95B3D7"/>
              <w:right w:val="nil"/>
            </w:tcBorders>
            <w:shd w:val="clear" w:color="4F81BD" w:fill="4F81BD"/>
            <w:noWrap/>
            <w:vAlign w:val="center"/>
            <w:hideMark/>
          </w:tcPr>
          <w:p w:rsidR="002A3EE3" w:rsidRPr="004D0026" w:rsidRDefault="002A3EE3" w:rsidP="002A3EE3">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2015წ.</w:t>
            </w:r>
          </w:p>
        </w:tc>
        <w:tc>
          <w:tcPr>
            <w:tcW w:w="1100" w:type="dxa"/>
            <w:tcBorders>
              <w:top w:val="single" w:sz="4" w:space="0" w:color="95B3D7"/>
              <w:left w:val="nil"/>
              <w:bottom w:val="single" w:sz="4" w:space="0" w:color="95B3D7"/>
              <w:right w:val="nil"/>
            </w:tcBorders>
            <w:shd w:val="clear" w:color="4F81BD" w:fill="4F81BD"/>
            <w:noWrap/>
            <w:vAlign w:val="center"/>
            <w:hideMark/>
          </w:tcPr>
          <w:p w:rsidR="002A3EE3" w:rsidRPr="004D0026" w:rsidRDefault="002A3EE3" w:rsidP="002A3EE3">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2016წ.</w:t>
            </w:r>
          </w:p>
        </w:tc>
        <w:tc>
          <w:tcPr>
            <w:tcW w:w="1240" w:type="dxa"/>
            <w:tcBorders>
              <w:top w:val="single" w:sz="4" w:space="0" w:color="95B3D7"/>
              <w:left w:val="nil"/>
              <w:bottom w:val="single" w:sz="4" w:space="0" w:color="95B3D7"/>
              <w:right w:val="single" w:sz="4" w:space="0" w:color="95B3D7"/>
            </w:tcBorders>
            <w:shd w:val="clear" w:color="4F81BD" w:fill="4F81BD"/>
            <w:noWrap/>
            <w:vAlign w:val="center"/>
            <w:hideMark/>
          </w:tcPr>
          <w:p w:rsidR="002A3EE3" w:rsidRPr="004D0026" w:rsidRDefault="002A3EE3" w:rsidP="002A3EE3">
            <w:pPr>
              <w:spacing w:after="0" w:line="240" w:lineRule="auto"/>
              <w:jc w:val="center"/>
              <w:rPr>
                <w:rFonts w:ascii="Sylfaen" w:hAnsi="Sylfaen" w:cs="Calibri"/>
                <w:b/>
                <w:bCs/>
                <w:color w:val="FFFFFF"/>
                <w:lang w:val="ka-GE"/>
              </w:rPr>
            </w:pPr>
            <w:r w:rsidRPr="004D0026">
              <w:rPr>
                <w:rFonts w:ascii="Sylfaen" w:hAnsi="Sylfaen" w:cs="Calibri"/>
                <w:b/>
                <w:bCs/>
                <w:color w:val="FFFFFF"/>
                <w:lang w:val="ka-GE"/>
              </w:rPr>
              <w:t>2017წ/9</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დამამუშავებელი მრეწველობა</w:t>
            </w:r>
          </w:p>
        </w:tc>
        <w:tc>
          <w:tcPr>
            <w:tcW w:w="9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0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1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-4.1</w:t>
            </w:r>
          </w:p>
        </w:tc>
        <w:tc>
          <w:tcPr>
            <w:tcW w:w="12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-178.05</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მშენებლობა</w:t>
            </w:r>
          </w:p>
        </w:tc>
        <w:tc>
          <w:tcPr>
            <w:tcW w:w="92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0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1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-12.8</w:t>
            </w:r>
          </w:p>
        </w:tc>
        <w:tc>
          <w:tcPr>
            <w:tcW w:w="124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სასტუმროები და რესტორნები</w:t>
            </w:r>
          </w:p>
        </w:tc>
        <w:tc>
          <w:tcPr>
            <w:tcW w:w="9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0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1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1358.2</w:t>
            </w:r>
          </w:p>
        </w:tc>
        <w:tc>
          <w:tcPr>
            <w:tcW w:w="12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1161.43</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ტრანსპორტი</w:t>
            </w:r>
          </w:p>
        </w:tc>
        <w:tc>
          <w:tcPr>
            <w:tcW w:w="92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0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-0.8</w:t>
            </w:r>
          </w:p>
        </w:tc>
        <w:tc>
          <w:tcPr>
            <w:tcW w:w="11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36.4</w:t>
            </w:r>
          </w:p>
        </w:tc>
        <w:tc>
          <w:tcPr>
            <w:tcW w:w="124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-0.06</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საფინანსო სექტორი</w:t>
            </w:r>
          </w:p>
        </w:tc>
        <w:tc>
          <w:tcPr>
            <w:tcW w:w="9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0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1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-145.2</w:t>
            </w:r>
          </w:p>
        </w:tc>
        <w:tc>
          <w:tcPr>
            <w:tcW w:w="12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39.10</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უძრავი ქონება</w:t>
            </w:r>
          </w:p>
        </w:tc>
        <w:tc>
          <w:tcPr>
            <w:tcW w:w="92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3.8</w:t>
            </w:r>
          </w:p>
        </w:tc>
        <w:tc>
          <w:tcPr>
            <w:tcW w:w="10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19.9</w:t>
            </w:r>
          </w:p>
        </w:tc>
        <w:tc>
          <w:tcPr>
            <w:tcW w:w="11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60.3</w:t>
            </w:r>
          </w:p>
        </w:tc>
        <w:tc>
          <w:tcPr>
            <w:tcW w:w="124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0.41</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ჯანდაცვა</w:t>
            </w:r>
          </w:p>
        </w:tc>
        <w:tc>
          <w:tcPr>
            <w:tcW w:w="9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w:t>
            </w:r>
          </w:p>
        </w:tc>
        <w:tc>
          <w:tcPr>
            <w:tcW w:w="10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0.4</w:t>
            </w:r>
          </w:p>
        </w:tc>
        <w:tc>
          <w:tcPr>
            <w:tcW w:w="11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4.7</w:t>
            </w:r>
          </w:p>
        </w:tc>
        <w:tc>
          <w:tcPr>
            <w:tcW w:w="12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1.82</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rPr>
                <w:rFonts w:ascii="Sylfaen" w:hAnsi="Sylfaen" w:cs="Calibri"/>
                <w:color w:val="000000"/>
                <w:lang w:val="ka-GE"/>
              </w:rPr>
            </w:pPr>
            <w:r w:rsidRPr="004D0026">
              <w:rPr>
                <w:rFonts w:ascii="Sylfaen" w:hAnsi="Sylfaen" w:cs="Calibri"/>
                <w:color w:val="000000"/>
                <w:lang w:val="ka-GE"/>
              </w:rPr>
              <w:t>დანარჩენი სექტორები</w:t>
            </w:r>
          </w:p>
        </w:tc>
        <w:tc>
          <w:tcPr>
            <w:tcW w:w="92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566.4</w:t>
            </w:r>
          </w:p>
        </w:tc>
        <w:tc>
          <w:tcPr>
            <w:tcW w:w="10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191.9</w:t>
            </w:r>
          </w:p>
        </w:tc>
        <w:tc>
          <w:tcPr>
            <w:tcW w:w="11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-12.8</w:t>
            </w:r>
          </w:p>
        </w:tc>
        <w:tc>
          <w:tcPr>
            <w:tcW w:w="124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lang w:val="ka-GE"/>
              </w:rPr>
            </w:pPr>
            <w:r w:rsidRPr="004D0026">
              <w:rPr>
                <w:rFonts w:ascii="Sylfaen" w:hAnsi="Sylfaen" w:cs="Calibri"/>
                <w:color w:val="000000"/>
                <w:lang w:val="ka-GE"/>
              </w:rPr>
              <w:t>476.14</w:t>
            </w:r>
          </w:p>
        </w:tc>
      </w:tr>
      <w:tr w:rsidR="002A3EE3" w:rsidRPr="004D0026" w:rsidTr="002A3EE3">
        <w:trPr>
          <w:trHeight w:val="300"/>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rPr>
                <w:rFonts w:ascii="Sylfaen" w:hAnsi="Sylfaen" w:cs="Calibri"/>
                <w:b/>
                <w:bCs/>
                <w:color w:val="000000"/>
                <w:lang w:val="ka-GE"/>
              </w:rPr>
            </w:pPr>
            <w:r w:rsidRPr="004D0026">
              <w:rPr>
                <w:rFonts w:ascii="Sylfaen" w:hAnsi="Sylfaen" w:cs="Calibri"/>
                <w:b/>
                <w:bCs/>
                <w:color w:val="000000"/>
                <w:lang w:val="ka-GE"/>
              </w:rPr>
              <w:t xml:space="preserve">                     სულ</w:t>
            </w:r>
          </w:p>
        </w:tc>
        <w:tc>
          <w:tcPr>
            <w:tcW w:w="9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lang w:val="ka-GE"/>
              </w:rPr>
            </w:pPr>
            <w:r w:rsidRPr="004D0026">
              <w:rPr>
                <w:rFonts w:ascii="Sylfaen" w:hAnsi="Sylfaen" w:cs="Calibri"/>
                <w:b/>
                <w:bCs/>
                <w:color w:val="000000"/>
                <w:lang w:val="ka-GE"/>
              </w:rPr>
              <w:t>570.2</w:t>
            </w:r>
          </w:p>
        </w:tc>
        <w:tc>
          <w:tcPr>
            <w:tcW w:w="10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lang w:val="ka-GE"/>
              </w:rPr>
            </w:pPr>
            <w:r w:rsidRPr="004D0026">
              <w:rPr>
                <w:rFonts w:ascii="Sylfaen" w:hAnsi="Sylfaen" w:cs="Calibri"/>
                <w:b/>
                <w:bCs/>
                <w:color w:val="000000"/>
                <w:lang w:val="ka-GE"/>
              </w:rPr>
              <w:t>211.4</w:t>
            </w:r>
          </w:p>
        </w:tc>
        <w:tc>
          <w:tcPr>
            <w:tcW w:w="11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lang w:val="ka-GE"/>
              </w:rPr>
            </w:pPr>
            <w:r w:rsidRPr="004D0026">
              <w:rPr>
                <w:rFonts w:ascii="Sylfaen" w:hAnsi="Sylfaen" w:cs="Calibri"/>
                <w:b/>
                <w:bCs/>
                <w:color w:val="000000"/>
                <w:lang w:val="ka-GE"/>
              </w:rPr>
              <w:t>1284.6</w:t>
            </w:r>
          </w:p>
        </w:tc>
        <w:tc>
          <w:tcPr>
            <w:tcW w:w="12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lang w:val="ka-GE"/>
              </w:rPr>
            </w:pPr>
            <w:r w:rsidRPr="004D0026">
              <w:rPr>
                <w:rFonts w:ascii="Sylfaen" w:hAnsi="Sylfaen" w:cs="Calibri"/>
                <w:b/>
                <w:bCs/>
                <w:color w:val="000000"/>
                <w:lang w:val="ka-GE"/>
              </w:rPr>
              <w:t>1500.79</w:t>
            </w:r>
          </w:p>
        </w:tc>
      </w:tr>
    </w:tbl>
    <w:p w:rsidR="00DA2454" w:rsidRPr="00A646F3" w:rsidRDefault="00DA2454" w:rsidP="002A3EE3">
      <w:pPr>
        <w:tabs>
          <w:tab w:val="left" w:pos="0"/>
          <w:tab w:val="left" w:pos="142"/>
          <w:tab w:val="left" w:pos="1170"/>
        </w:tabs>
        <w:spacing w:after="120" w:line="240" w:lineRule="auto"/>
        <w:rPr>
          <w:rFonts w:ascii="Sylfaen" w:hAnsi="Sylfaen" w:cs="Sylfaen"/>
          <w:sz w:val="20"/>
          <w:szCs w:val="24"/>
          <w:lang w:val="ka-GE"/>
        </w:rPr>
      </w:pPr>
    </w:p>
    <w:p w:rsidR="005D3EB3" w:rsidRPr="004D0026" w:rsidRDefault="005D3EB3" w:rsidP="002523B2">
      <w:pPr>
        <w:tabs>
          <w:tab w:val="left" w:pos="142"/>
          <w:tab w:val="left" w:pos="720"/>
          <w:tab w:val="left" w:pos="1170"/>
        </w:tabs>
        <w:spacing w:after="120" w:line="240" w:lineRule="auto"/>
        <w:jc w:val="both"/>
        <w:rPr>
          <w:rFonts w:ascii="Sylfaen" w:hAnsi="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დარეგისტრირებული</w:t>
      </w:r>
      <w:r w:rsidRPr="004D0026">
        <w:rPr>
          <w:rFonts w:ascii="Sylfaen" w:hAnsi="Sylfaen"/>
          <w:b/>
          <w:color w:val="1F4E79" w:themeColor="accent1" w:themeShade="80"/>
          <w:sz w:val="24"/>
          <w:szCs w:val="24"/>
          <w:lang w:val="ka-GE"/>
        </w:rPr>
        <w:t xml:space="preserve"> </w:t>
      </w:r>
      <w:r w:rsidRPr="004D0026">
        <w:rPr>
          <w:rFonts w:ascii="Sylfaen" w:hAnsi="Sylfaen" w:cs="Sylfaen"/>
          <w:b/>
          <w:color w:val="1F4E79" w:themeColor="accent1" w:themeShade="80"/>
          <w:sz w:val="24"/>
          <w:szCs w:val="24"/>
          <w:lang w:val="ka-GE"/>
        </w:rPr>
        <w:t>ერთობლივი</w:t>
      </w:r>
      <w:r w:rsidRPr="004D0026">
        <w:rPr>
          <w:rFonts w:ascii="Sylfaen" w:hAnsi="Sylfaen"/>
          <w:b/>
          <w:color w:val="1F4E79" w:themeColor="accent1" w:themeShade="80"/>
          <w:sz w:val="24"/>
          <w:szCs w:val="24"/>
          <w:lang w:val="ka-GE"/>
        </w:rPr>
        <w:t xml:space="preserve"> </w:t>
      </w:r>
      <w:r w:rsidRPr="004D0026">
        <w:rPr>
          <w:rFonts w:ascii="Sylfaen" w:hAnsi="Sylfaen" w:cs="Sylfaen"/>
          <w:b/>
          <w:color w:val="1F4E79" w:themeColor="accent1" w:themeShade="80"/>
          <w:sz w:val="24"/>
          <w:szCs w:val="24"/>
          <w:lang w:val="ka-GE"/>
        </w:rPr>
        <w:t>საწარმოები</w:t>
      </w:r>
      <w:r w:rsidRPr="004D0026">
        <w:rPr>
          <w:rFonts w:ascii="Sylfaen" w:hAnsi="Sylfaen"/>
          <w:b/>
          <w:color w:val="1F4E79" w:themeColor="accent1" w:themeShade="80"/>
          <w:sz w:val="24"/>
          <w:szCs w:val="24"/>
          <w:lang w:val="ka-GE"/>
        </w:rPr>
        <w:t>:</w:t>
      </w:r>
    </w:p>
    <w:p w:rsidR="005D3EB3" w:rsidRPr="004D0026" w:rsidRDefault="005D3EB3" w:rsidP="002523B2">
      <w:pPr>
        <w:tabs>
          <w:tab w:val="left" w:pos="142"/>
          <w:tab w:val="left" w:pos="720"/>
          <w:tab w:val="left" w:pos="1170"/>
        </w:tabs>
        <w:spacing w:after="120" w:line="240" w:lineRule="auto"/>
        <w:jc w:val="both"/>
        <w:rPr>
          <w:rFonts w:ascii="Sylfaen" w:hAnsi="Sylfaen"/>
          <w:sz w:val="24"/>
          <w:szCs w:val="24"/>
          <w:lang w:val="ka-GE"/>
        </w:rPr>
      </w:pPr>
      <w:r w:rsidRPr="004D0026">
        <w:rPr>
          <w:rFonts w:ascii="Sylfaen" w:hAnsi="Sylfaen" w:cs="Sylfaen"/>
          <w:sz w:val="24"/>
          <w:szCs w:val="24"/>
          <w:lang w:val="ka-GE"/>
        </w:rPr>
        <w:t>სტატისტიკური</w:t>
      </w:r>
      <w:r w:rsidRPr="004D0026">
        <w:rPr>
          <w:rFonts w:ascii="Sylfaen" w:hAnsi="Sylfaen"/>
          <w:sz w:val="24"/>
          <w:szCs w:val="24"/>
          <w:lang w:val="ka-GE"/>
        </w:rPr>
        <w:t xml:space="preserve"> </w:t>
      </w:r>
      <w:r w:rsidRPr="004D0026">
        <w:rPr>
          <w:rFonts w:ascii="Sylfaen" w:hAnsi="Sylfaen" w:cs="Sylfaen"/>
          <w:sz w:val="24"/>
          <w:szCs w:val="24"/>
          <w:lang w:val="ka-GE"/>
        </w:rPr>
        <w:t>მონაცემების</w:t>
      </w:r>
      <w:r w:rsidRPr="004D0026">
        <w:rPr>
          <w:rFonts w:ascii="Sylfaen" w:hAnsi="Sylfaen"/>
          <w:sz w:val="24"/>
          <w:szCs w:val="24"/>
          <w:lang w:val="ka-GE"/>
        </w:rPr>
        <w:t xml:space="preserve"> </w:t>
      </w:r>
      <w:r w:rsidRPr="004D0026">
        <w:rPr>
          <w:rFonts w:ascii="Sylfaen" w:hAnsi="Sylfaen" w:cs="Sylfaen"/>
          <w:sz w:val="24"/>
          <w:szCs w:val="24"/>
          <w:lang w:val="ka-GE"/>
        </w:rPr>
        <w:t>თანახმად</w:t>
      </w:r>
      <w:r w:rsidRPr="004D0026">
        <w:rPr>
          <w:rFonts w:ascii="Sylfaen" w:hAnsi="Sylfaen"/>
          <w:sz w:val="24"/>
          <w:szCs w:val="24"/>
          <w:lang w:val="ka-GE"/>
        </w:rPr>
        <w:t xml:space="preserve">, </w:t>
      </w:r>
      <w:r w:rsidR="0049704D" w:rsidRPr="004D0026">
        <w:rPr>
          <w:rFonts w:ascii="Sylfaen" w:hAnsi="Sylfaen"/>
          <w:sz w:val="24"/>
          <w:szCs w:val="24"/>
          <w:lang w:val="ka-GE"/>
        </w:rPr>
        <w:t>მიმდინარე</w:t>
      </w:r>
      <w:r w:rsidRPr="004D0026">
        <w:rPr>
          <w:rFonts w:ascii="Sylfaen" w:hAnsi="Sylfaen"/>
          <w:sz w:val="24"/>
          <w:szCs w:val="24"/>
          <w:lang w:val="ka-GE"/>
        </w:rPr>
        <w:t xml:space="preserve"> </w:t>
      </w:r>
      <w:r w:rsidR="0049704D" w:rsidRPr="004D0026">
        <w:rPr>
          <w:rFonts w:ascii="Sylfaen" w:hAnsi="Sylfaen"/>
          <w:sz w:val="24"/>
          <w:szCs w:val="24"/>
          <w:lang w:val="ka-GE"/>
        </w:rPr>
        <w:t>ეტაპზე</w:t>
      </w:r>
      <w:r w:rsidRPr="004D0026">
        <w:rPr>
          <w:rFonts w:ascii="Sylfaen" w:hAnsi="Sylfaen"/>
          <w:sz w:val="24"/>
          <w:szCs w:val="24"/>
          <w:lang w:val="ka-GE"/>
        </w:rPr>
        <w:t xml:space="preserve"> </w:t>
      </w:r>
      <w:r w:rsidRPr="004D0026">
        <w:rPr>
          <w:rFonts w:ascii="Sylfaen" w:hAnsi="Sylfaen" w:cs="Sylfaen"/>
          <w:sz w:val="24"/>
          <w:szCs w:val="24"/>
          <w:lang w:val="ka-GE"/>
        </w:rPr>
        <w:t>საქართველოში</w:t>
      </w:r>
      <w:r w:rsidRPr="004D0026">
        <w:rPr>
          <w:rFonts w:ascii="Sylfaen" w:hAnsi="Sylfaen"/>
          <w:sz w:val="24"/>
          <w:szCs w:val="24"/>
          <w:lang w:val="ka-GE"/>
        </w:rPr>
        <w:t xml:space="preserve"> </w:t>
      </w:r>
      <w:r w:rsidRPr="004D0026">
        <w:rPr>
          <w:rFonts w:ascii="Sylfaen" w:hAnsi="Sylfaen" w:cs="Sylfaen"/>
          <w:sz w:val="24"/>
          <w:szCs w:val="24"/>
          <w:lang w:val="ka-GE"/>
        </w:rPr>
        <w:t>სულ</w:t>
      </w:r>
      <w:r w:rsidRPr="004D0026">
        <w:rPr>
          <w:rFonts w:ascii="Sylfaen" w:hAnsi="Sylfaen"/>
          <w:sz w:val="24"/>
          <w:szCs w:val="24"/>
          <w:lang w:val="ka-GE"/>
        </w:rPr>
        <w:t xml:space="preserve"> </w:t>
      </w:r>
      <w:r w:rsidRPr="005109CC">
        <w:rPr>
          <w:rFonts w:ascii="Sylfaen" w:hAnsi="Sylfaen" w:cs="Sylfaen"/>
          <w:b/>
          <w:sz w:val="24"/>
          <w:szCs w:val="24"/>
          <w:lang w:val="ka-GE"/>
        </w:rPr>
        <w:t>დარეგისტრირებულია</w:t>
      </w:r>
      <w:r w:rsidRPr="005109CC">
        <w:rPr>
          <w:rFonts w:ascii="Sylfaen" w:hAnsi="Sylfaen"/>
          <w:b/>
          <w:sz w:val="24"/>
          <w:szCs w:val="24"/>
          <w:lang w:val="ka-GE"/>
        </w:rPr>
        <w:t xml:space="preserve"> </w:t>
      </w:r>
      <w:r w:rsidR="0049704D" w:rsidRPr="005109CC">
        <w:rPr>
          <w:rFonts w:ascii="Sylfaen" w:hAnsi="Sylfaen"/>
          <w:b/>
          <w:sz w:val="24"/>
          <w:szCs w:val="24"/>
          <w:lang w:val="ka-GE"/>
        </w:rPr>
        <w:t>73</w:t>
      </w:r>
      <w:r w:rsidRPr="005109CC">
        <w:rPr>
          <w:rFonts w:ascii="Sylfaen" w:hAnsi="Sylfaen"/>
          <w:b/>
          <w:sz w:val="24"/>
          <w:szCs w:val="24"/>
          <w:lang w:val="ka-GE"/>
        </w:rPr>
        <w:t xml:space="preserve"> </w:t>
      </w:r>
      <w:r w:rsidR="0049704D" w:rsidRPr="005109CC">
        <w:rPr>
          <w:rFonts w:ascii="Sylfaen" w:hAnsi="Sylfaen" w:cs="Sylfaen"/>
          <w:b/>
          <w:sz w:val="24"/>
          <w:szCs w:val="24"/>
          <w:lang w:val="ka-GE"/>
        </w:rPr>
        <w:t>კომპანია</w:t>
      </w:r>
      <w:r w:rsidRPr="004D0026">
        <w:rPr>
          <w:rFonts w:ascii="Sylfaen" w:hAnsi="Sylfaen"/>
          <w:sz w:val="24"/>
          <w:szCs w:val="24"/>
          <w:lang w:val="ka-GE"/>
        </w:rPr>
        <w:t xml:space="preserve"> </w:t>
      </w:r>
      <w:r w:rsidRPr="004D0026">
        <w:rPr>
          <w:rFonts w:ascii="Sylfaen" w:hAnsi="Sylfaen" w:cs="Sylfaen"/>
          <w:sz w:val="24"/>
          <w:szCs w:val="24"/>
          <w:lang w:val="ka-GE"/>
        </w:rPr>
        <w:t>უზბეკური</w:t>
      </w:r>
      <w:r w:rsidRPr="004D0026">
        <w:rPr>
          <w:rFonts w:ascii="Sylfaen" w:hAnsi="Sylfaen"/>
          <w:sz w:val="24"/>
          <w:szCs w:val="24"/>
          <w:lang w:val="ka-GE"/>
        </w:rPr>
        <w:t xml:space="preserve"> </w:t>
      </w:r>
      <w:r w:rsidRPr="004D0026">
        <w:rPr>
          <w:rFonts w:ascii="Sylfaen" w:hAnsi="Sylfaen" w:cs="Sylfaen"/>
          <w:sz w:val="24"/>
          <w:szCs w:val="24"/>
          <w:lang w:val="ka-GE"/>
        </w:rPr>
        <w:t>კაპიტალის</w:t>
      </w:r>
      <w:r w:rsidRPr="004D0026">
        <w:rPr>
          <w:rFonts w:ascii="Sylfaen" w:hAnsi="Sylfaen"/>
          <w:sz w:val="24"/>
          <w:szCs w:val="24"/>
          <w:lang w:val="ka-GE"/>
        </w:rPr>
        <w:t xml:space="preserve"> </w:t>
      </w:r>
      <w:r w:rsidRPr="004D0026">
        <w:rPr>
          <w:rFonts w:ascii="Sylfaen" w:hAnsi="Sylfaen" w:cs="Sylfaen"/>
          <w:sz w:val="24"/>
          <w:szCs w:val="24"/>
          <w:lang w:val="ka-GE"/>
        </w:rPr>
        <w:t>მონაწილეობით</w:t>
      </w:r>
      <w:r w:rsidRPr="004D0026">
        <w:rPr>
          <w:rFonts w:ascii="Sylfaen" w:hAnsi="Sylfaen"/>
          <w:sz w:val="24"/>
          <w:szCs w:val="24"/>
          <w:lang w:val="ka-GE"/>
        </w:rPr>
        <w:t xml:space="preserve">. </w:t>
      </w:r>
      <w:r w:rsidRPr="004D0026">
        <w:rPr>
          <w:rFonts w:ascii="Sylfaen" w:hAnsi="Sylfaen" w:cs="Sylfaen"/>
          <w:sz w:val="24"/>
          <w:szCs w:val="24"/>
          <w:lang w:val="ka-GE"/>
        </w:rPr>
        <w:t>მათ</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შექმნილი</w:t>
      </w:r>
      <w:r w:rsidRPr="004D0026">
        <w:rPr>
          <w:rFonts w:ascii="Sylfaen" w:hAnsi="Sylfaen"/>
          <w:sz w:val="24"/>
          <w:szCs w:val="24"/>
          <w:lang w:val="ka-GE"/>
        </w:rPr>
        <w:t xml:space="preserve">: </w:t>
      </w:r>
    </w:p>
    <w:tbl>
      <w:tblPr>
        <w:tblStyle w:val="ListTable6Colorful-Accent1"/>
        <w:tblW w:w="10260" w:type="dxa"/>
        <w:tblLook w:val="04A0" w:firstRow="1" w:lastRow="0" w:firstColumn="1" w:lastColumn="0" w:noHBand="0" w:noVBand="1"/>
      </w:tblPr>
      <w:tblGrid>
        <w:gridCol w:w="1540"/>
        <w:gridCol w:w="308"/>
        <w:gridCol w:w="8412"/>
      </w:tblGrid>
      <w:tr w:rsidR="005D3EB3" w:rsidRPr="004D0026" w:rsidTr="0047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5D3EB3" w:rsidRPr="004D0026" w:rsidRDefault="0049704D" w:rsidP="002523B2">
            <w:pPr>
              <w:tabs>
                <w:tab w:val="left" w:pos="142"/>
                <w:tab w:val="left" w:pos="720"/>
                <w:tab w:val="left" w:pos="1170"/>
              </w:tabs>
              <w:spacing w:after="0" w:line="240" w:lineRule="auto"/>
              <w:rPr>
                <w:rFonts w:ascii="Sylfaen" w:hAnsi="Sylfaen"/>
                <w:b w:val="0"/>
                <w:color w:val="auto"/>
                <w:sz w:val="24"/>
                <w:szCs w:val="24"/>
                <w:lang w:val="ka-GE"/>
              </w:rPr>
            </w:pPr>
            <w:r w:rsidRPr="004D0026">
              <w:rPr>
                <w:rFonts w:ascii="Sylfaen" w:hAnsi="Sylfaen"/>
                <w:b w:val="0"/>
                <w:color w:val="auto"/>
                <w:sz w:val="24"/>
                <w:szCs w:val="24"/>
                <w:lang w:val="ka-GE"/>
              </w:rPr>
              <w:t>50</w:t>
            </w:r>
            <w:r w:rsidR="005D3EB3" w:rsidRPr="004D0026">
              <w:rPr>
                <w:rFonts w:ascii="Sylfaen" w:hAnsi="Sylfaen"/>
                <w:b w:val="0"/>
                <w:color w:val="auto"/>
                <w:sz w:val="24"/>
                <w:szCs w:val="24"/>
                <w:lang w:val="ka-GE"/>
              </w:rPr>
              <w:t xml:space="preserve"> </w:t>
            </w:r>
            <w:r w:rsidR="005D3EB3" w:rsidRPr="004D0026">
              <w:rPr>
                <w:rFonts w:ascii="Sylfaen" w:hAnsi="Sylfaen" w:cs="Sylfaen"/>
                <w:b w:val="0"/>
                <w:color w:val="auto"/>
                <w:sz w:val="24"/>
                <w:szCs w:val="24"/>
                <w:lang w:val="ka-GE"/>
              </w:rPr>
              <w:t>საწარმო</w:t>
            </w:r>
          </w:p>
        </w:tc>
        <w:tc>
          <w:tcPr>
            <w:tcW w:w="308" w:type="dxa"/>
          </w:tcPr>
          <w:p w:rsidR="005D3EB3" w:rsidRPr="004D0026" w:rsidRDefault="005D3EB3" w:rsidP="002523B2">
            <w:pPr>
              <w:tabs>
                <w:tab w:val="left" w:pos="142"/>
                <w:tab w:val="left" w:pos="720"/>
                <w:tab w:val="left" w:pos="1170"/>
              </w:tabs>
              <w:spacing w:after="0" w:line="240" w:lineRule="auto"/>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4"/>
                <w:szCs w:val="24"/>
                <w:lang w:val="ka-GE"/>
              </w:rPr>
            </w:pPr>
            <w:r w:rsidRPr="004D0026">
              <w:rPr>
                <w:rFonts w:ascii="Sylfaen" w:hAnsi="Sylfaen"/>
                <w:b w:val="0"/>
                <w:color w:val="auto"/>
                <w:sz w:val="24"/>
                <w:szCs w:val="24"/>
                <w:lang w:val="ka-GE"/>
              </w:rPr>
              <w:t>-</w:t>
            </w:r>
          </w:p>
        </w:tc>
        <w:tc>
          <w:tcPr>
            <w:tcW w:w="8412" w:type="dxa"/>
          </w:tcPr>
          <w:p w:rsidR="005D3EB3" w:rsidRPr="004D0026" w:rsidRDefault="005D3EB3" w:rsidP="002523B2">
            <w:pPr>
              <w:tabs>
                <w:tab w:val="left" w:pos="142"/>
                <w:tab w:val="left" w:pos="720"/>
                <w:tab w:val="left" w:pos="1170"/>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4"/>
                <w:szCs w:val="24"/>
                <w:lang w:val="ka-GE"/>
              </w:rPr>
            </w:pPr>
            <w:r w:rsidRPr="004D0026">
              <w:rPr>
                <w:rFonts w:ascii="Sylfaen" w:hAnsi="Sylfaen" w:cs="Sylfaen"/>
                <w:b w:val="0"/>
                <w:color w:val="auto"/>
                <w:sz w:val="24"/>
                <w:szCs w:val="24"/>
                <w:lang w:val="ka-GE"/>
              </w:rPr>
              <w:t>უზბეკური</w:t>
            </w:r>
            <w:r w:rsidRPr="004D0026">
              <w:rPr>
                <w:rFonts w:ascii="Sylfaen" w:hAnsi="Sylfaen"/>
                <w:b w:val="0"/>
                <w:color w:val="auto"/>
                <w:sz w:val="24"/>
                <w:szCs w:val="24"/>
                <w:lang w:val="ka-GE"/>
              </w:rPr>
              <w:t xml:space="preserve"> </w:t>
            </w:r>
            <w:r w:rsidRPr="004D0026">
              <w:rPr>
                <w:rFonts w:ascii="Sylfaen" w:hAnsi="Sylfaen" w:cs="Sylfaen"/>
                <w:b w:val="0"/>
                <w:color w:val="auto"/>
                <w:sz w:val="24"/>
                <w:szCs w:val="24"/>
                <w:lang w:val="ka-GE"/>
              </w:rPr>
              <w:t>კაპიტალით</w:t>
            </w:r>
            <w:r w:rsidRPr="004D0026">
              <w:rPr>
                <w:rFonts w:ascii="Sylfaen" w:hAnsi="Sylfaen"/>
                <w:b w:val="0"/>
                <w:color w:val="auto"/>
                <w:sz w:val="24"/>
                <w:szCs w:val="24"/>
                <w:lang w:val="ka-GE"/>
              </w:rPr>
              <w:t>;</w:t>
            </w:r>
          </w:p>
        </w:tc>
      </w:tr>
      <w:tr w:rsidR="005D3EB3" w:rsidRPr="004D0026" w:rsidTr="0047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5D3EB3" w:rsidRPr="004D0026" w:rsidRDefault="0049704D" w:rsidP="002523B2">
            <w:pPr>
              <w:tabs>
                <w:tab w:val="left" w:pos="142"/>
                <w:tab w:val="left" w:pos="720"/>
                <w:tab w:val="left" w:pos="1170"/>
              </w:tabs>
              <w:spacing w:after="0" w:line="240" w:lineRule="auto"/>
              <w:rPr>
                <w:rFonts w:ascii="Sylfaen" w:hAnsi="Sylfaen"/>
                <w:b w:val="0"/>
                <w:color w:val="auto"/>
                <w:sz w:val="24"/>
                <w:szCs w:val="24"/>
                <w:lang w:val="ka-GE"/>
              </w:rPr>
            </w:pPr>
            <w:r w:rsidRPr="004D0026">
              <w:rPr>
                <w:rFonts w:ascii="Sylfaen" w:hAnsi="Sylfaen"/>
                <w:b w:val="0"/>
                <w:color w:val="auto"/>
                <w:sz w:val="24"/>
                <w:szCs w:val="24"/>
                <w:lang w:val="ka-GE"/>
              </w:rPr>
              <w:t>9</w:t>
            </w:r>
            <w:r w:rsidR="005D3EB3" w:rsidRPr="004D0026">
              <w:rPr>
                <w:rFonts w:ascii="Sylfaen" w:hAnsi="Sylfaen"/>
                <w:b w:val="0"/>
                <w:color w:val="auto"/>
                <w:sz w:val="24"/>
                <w:szCs w:val="24"/>
                <w:lang w:val="ka-GE"/>
              </w:rPr>
              <w:t xml:space="preserve"> </w:t>
            </w:r>
            <w:r w:rsidR="005D3EB3" w:rsidRPr="004D0026">
              <w:rPr>
                <w:rFonts w:ascii="Sylfaen" w:hAnsi="Sylfaen" w:cs="Sylfaen"/>
                <w:b w:val="0"/>
                <w:color w:val="auto"/>
                <w:sz w:val="24"/>
                <w:szCs w:val="24"/>
                <w:lang w:val="ka-GE"/>
              </w:rPr>
              <w:t>საწარმო</w:t>
            </w:r>
          </w:p>
        </w:tc>
        <w:tc>
          <w:tcPr>
            <w:tcW w:w="308" w:type="dxa"/>
          </w:tcPr>
          <w:p w:rsidR="005D3EB3" w:rsidRPr="004D0026" w:rsidRDefault="005D3EB3" w:rsidP="002523B2">
            <w:pPr>
              <w:tabs>
                <w:tab w:val="left" w:pos="142"/>
                <w:tab w:val="left" w:pos="720"/>
                <w:tab w:val="left" w:pos="1170"/>
              </w:tabs>
              <w:spacing w:after="0" w:line="240" w:lineRule="auto"/>
              <w:cnfStyle w:val="000000100000" w:firstRow="0" w:lastRow="0" w:firstColumn="0" w:lastColumn="0" w:oddVBand="0" w:evenVBand="0" w:oddHBand="1" w:evenHBand="0" w:firstRowFirstColumn="0" w:firstRowLastColumn="0" w:lastRowFirstColumn="0" w:lastRowLastColumn="0"/>
              <w:rPr>
                <w:rFonts w:ascii="Sylfaen" w:hAnsi="Sylfaen"/>
                <w:color w:val="auto"/>
                <w:sz w:val="24"/>
                <w:szCs w:val="24"/>
                <w:lang w:val="ka-GE"/>
              </w:rPr>
            </w:pPr>
            <w:r w:rsidRPr="004D0026">
              <w:rPr>
                <w:rFonts w:ascii="Sylfaen" w:hAnsi="Sylfaen"/>
                <w:color w:val="auto"/>
                <w:sz w:val="24"/>
                <w:szCs w:val="24"/>
                <w:lang w:val="ka-GE"/>
              </w:rPr>
              <w:t>-</w:t>
            </w:r>
          </w:p>
        </w:tc>
        <w:tc>
          <w:tcPr>
            <w:tcW w:w="8412" w:type="dxa"/>
          </w:tcPr>
          <w:p w:rsidR="005D3EB3" w:rsidRPr="004D0026" w:rsidRDefault="005D3EB3" w:rsidP="002523B2">
            <w:pPr>
              <w:tabs>
                <w:tab w:val="left" w:pos="142"/>
                <w:tab w:val="left" w:pos="720"/>
                <w:tab w:val="left" w:pos="11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4"/>
                <w:szCs w:val="24"/>
                <w:lang w:val="ka-GE"/>
              </w:rPr>
            </w:pPr>
            <w:r w:rsidRPr="004D0026">
              <w:rPr>
                <w:rFonts w:ascii="Sylfaen" w:hAnsi="Sylfaen" w:cs="Sylfaen"/>
                <w:color w:val="auto"/>
                <w:sz w:val="24"/>
                <w:szCs w:val="24"/>
                <w:lang w:val="ka-GE"/>
              </w:rPr>
              <w:t>ქართულ</w:t>
            </w:r>
            <w:r w:rsidRPr="004D0026">
              <w:rPr>
                <w:rFonts w:ascii="Sylfaen" w:hAnsi="Sylfaen"/>
                <w:color w:val="auto"/>
                <w:sz w:val="24"/>
                <w:szCs w:val="24"/>
                <w:lang w:val="ka-GE"/>
              </w:rPr>
              <w:t>-</w:t>
            </w:r>
            <w:r w:rsidRPr="004D0026">
              <w:rPr>
                <w:rFonts w:ascii="Sylfaen" w:hAnsi="Sylfaen" w:cs="Sylfaen"/>
                <w:color w:val="auto"/>
                <w:sz w:val="24"/>
                <w:szCs w:val="24"/>
                <w:lang w:val="ka-GE"/>
              </w:rPr>
              <w:t>უზბეკური</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ერთობლივი</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წილობრივი</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კაპიტალით</w:t>
            </w:r>
            <w:r w:rsidRPr="004D0026">
              <w:rPr>
                <w:rFonts w:ascii="Sylfaen" w:hAnsi="Sylfaen"/>
                <w:color w:val="auto"/>
                <w:sz w:val="24"/>
                <w:szCs w:val="24"/>
                <w:lang w:val="ka-GE"/>
              </w:rPr>
              <w:t>;</w:t>
            </w:r>
          </w:p>
        </w:tc>
      </w:tr>
      <w:tr w:rsidR="005D3EB3" w:rsidRPr="004D0026" w:rsidTr="004777B6">
        <w:tc>
          <w:tcPr>
            <w:cnfStyle w:val="001000000000" w:firstRow="0" w:lastRow="0" w:firstColumn="1" w:lastColumn="0" w:oddVBand="0" w:evenVBand="0" w:oddHBand="0" w:evenHBand="0" w:firstRowFirstColumn="0" w:firstRowLastColumn="0" w:lastRowFirstColumn="0" w:lastRowLastColumn="0"/>
            <w:tcW w:w="1540" w:type="dxa"/>
          </w:tcPr>
          <w:p w:rsidR="005D3EB3" w:rsidRPr="004D0026" w:rsidRDefault="0049704D" w:rsidP="002523B2">
            <w:pPr>
              <w:tabs>
                <w:tab w:val="left" w:pos="142"/>
                <w:tab w:val="left" w:pos="720"/>
                <w:tab w:val="left" w:pos="1170"/>
              </w:tabs>
              <w:spacing w:after="0" w:line="240" w:lineRule="auto"/>
              <w:rPr>
                <w:rFonts w:ascii="Sylfaen" w:hAnsi="Sylfaen"/>
                <w:b w:val="0"/>
                <w:color w:val="auto"/>
                <w:sz w:val="24"/>
                <w:szCs w:val="24"/>
                <w:lang w:val="ka-GE"/>
              </w:rPr>
            </w:pPr>
            <w:r w:rsidRPr="004D0026">
              <w:rPr>
                <w:rFonts w:ascii="Sylfaen" w:hAnsi="Sylfaen"/>
                <w:b w:val="0"/>
                <w:color w:val="auto"/>
                <w:sz w:val="24"/>
                <w:szCs w:val="24"/>
                <w:lang w:val="ka-GE"/>
              </w:rPr>
              <w:t>14</w:t>
            </w:r>
            <w:r w:rsidR="005D3EB3" w:rsidRPr="004D0026">
              <w:rPr>
                <w:rFonts w:ascii="Sylfaen" w:hAnsi="Sylfaen"/>
                <w:b w:val="0"/>
                <w:color w:val="auto"/>
                <w:sz w:val="24"/>
                <w:szCs w:val="24"/>
                <w:lang w:val="ka-GE"/>
              </w:rPr>
              <w:t xml:space="preserve"> </w:t>
            </w:r>
            <w:r w:rsidR="005D3EB3" w:rsidRPr="004D0026">
              <w:rPr>
                <w:rFonts w:ascii="Sylfaen" w:hAnsi="Sylfaen" w:cs="Sylfaen"/>
                <w:b w:val="0"/>
                <w:color w:val="auto"/>
                <w:sz w:val="24"/>
                <w:szCs w:val="24"/>
                <w:lang w:val="ka-GE"/>
              </w:rPr>
              <w:t>საწარმო</w:t>
            </w:r>
          </w:p>
        </w:tc>
        <w:tc>
          <w:tcPr>
            <w:tcW w:w="308" w:type="dxa"/>
          </w:tcPr>
          <w:p w:rsidR="005D3EB3" w:rsidRPr="004D0026" w:rsidRDefault="005D3EB3" w:rsidP="002523B2">
            <w:pPr>
              <w:tabs>
                <w:tab w:val="left" w:pos="142"/>
                <w:tab w:val="left" w:pos="720"/>
                <w:tab w:val="left" w:pos="1170"/>
              </w:tabs>
              <w:spacing w:after="0" w:line="240" w:lineRule="auto"/>
              <w:cnfStyle w:val="000000000000" w:firstRow="0" w:lastRow="0" w:firstColumn="0" w:lastColumn="0" w:oddVBand="0" w:evenVBand="0" w:oddHBand="0" w:evenHBand="0" w:firstRowFirstColumn="0" w:firstRowLastColumn="0" w:lastRowFirstColumn="0" w:lastRowLastColumn="0"/>
              <w:rPr>
                <w:rFonts w:ascii="Sylfaen" w:hAnsi="Sylfaen"/>
                <w:color w:val="auto"/>
                <w:sz w:val="24"/>
                <w:szCs w:val="24"/>
                <w:lang w:val="ka-GE"/>
              </w:rPr>
            </w:pPr>
            <w:r w:rsidRPr="004D0026">
              <w:rPr>
                <w:rFonts w:ascii="Sylfaen" w:hAnsi="Sylfaen"/>
                <w:color w:val="auto"/>
                <w:sz w:val="24"/>
                <w:szCs w:val="24"/>
                <w:lang w:val="ka-GE"/>
              </w:rPr>
              <w:t>-</w:t>
            </w:r>
          </w:p>
        </w:tc>
        <w:tc>
          <w:tcPr>
            <w:tcW w:w="8412" w:type="dxa"/>
          </w:tcPr>
          <w:p w:rsidR="005D3EB3" w:rsidRPr="004D0026" w:rsidRDefault="005D3EB3" w:rsidP="002523B2">
            <w:pPr>
              <w:tabs>
                <w:tab w:val="left" w:pos="142"/>
                <w:tab w:val="left" w:pos="720"/>
                <w:tab w:val="left" w:pos="11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4"/>
                <w:szCs w:val="24"/>
                <w:lang w:val="ka-GE"/>
              </w:rPr>
            </w:pPr>
            <w:r w:rsidRPr="004D0026">
              <w:rPr>
                <w:rFonts w:ascii="Sylfaen" w:hAnsi="Sylfaen" w:cs="Sylfaen"/>
                <w:color w:val="auto"/>
                <w:sz w:val="24"/>
                <w:szCs w:val="24"/>
                <w:lang w:val="ka-GE"/>
              </w:rPr>
              <w:t>უზბეკური</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და</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მესამე</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ქვეყნების</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წილობრივი</w:t>
            </w:r>
            <w:r w:rsidRPr="004D0026">
              <w:rPr>
                <w:rFonts w:ascii="Sylfaen" w:hAnsi="Sylfaen"/>
                <w:color w:val="auto"/>
                <w:sz w:val="24"/>
                <w:szCs w:val="24"/>
                <w:lang w:val="ka-GE"/>
              </w:rPr>
              <w:t xml:space="preserve"> </w:t>
            </w:r>
            <w:r w:rsidRPr="004D0026">
              <w:rPr>
                <w:rFonts w:ascii="Sylfaen" w:hAnsi="Sylfaen" w:cs="Sylfaen"/>
                <w:color w:val="auto"/>
                <w:sz w:val="24"/>
                <w:szCs w:val="24"/>
                <w:lang w:val="ka-GE"/>
              </w:rPr>
              <w:t>კაპიტალით</w:t>
            </w:r>
            <w:r w:rsidRPr="004D0026">
              <w:rPr>
                <w:rFonts w:ascii="Sylfaen" w:hAnsi="Sylfaen"/>
                <w:color w:val="auto"/>
                <w:sz w:val="24"/>
                <w:szCs w:val="24"/>
                <w:lang w:val="ka-GE"/>
              </w:rPr>
              <w:t>.</w:t>
            </w:r>
          </w:p>
        </w:tc>
      </w:tr>
    </w:tbl>
    <w:p w:rsidR="009C3309" w:rsidRPr="004D0026" w:rsidRDefault="005D3EB3" w:rsidP="002523B2">
      <w:pPr>
        <w:tabs>
          <w:tab w:val="left" w:pos="142"/>
          <w:tab w:val="left" w:pos="720"/>
          <w:tab w:val="left" w:pos="1170"/>
        </w:tabs>
        <w:spacing w:after="0" w:line="240" w:lineRule="auto"/>
        <w:jc w:val="both"/>
        <w:rPr>
          <w:rFonts w:ascii="Sylfaen" w:hAnsi="Sylfaen"/>
          <w:sz w:val="16"/>
          <w:szCs w:val="24"/>
          <w:lang w:val="ka-GE"/>
        </w:rPr>
      </w:pPr>
      <w:r w:rsidRPr="004D0026">
        <w:rPr>
          <w:rFonts w:ascii="Sylfaen" w:hAnsi="Sylfaen"/>
          <w:sz w:val="24"/>
          <w:szCs w:val="24"/>
          <w:lang w:val="ka-GE"/>
        </w:rPr>
        <w:tab/>
      </w:r>
    </w:p>
    <w:p w:rsidR="0049704D" w:rsidRPr="004D0026" w:rsidRDefault="0049704D" w:rsidP="002523B2">
      <w:pPr>
        <w:tabs>
          <w:tab w:val="left" w:pos="142"/>
          <w:tab w:val="left" w:pos="720"/>
          <w:tab w:val="left" w:pos="1170"/>
        </w:tabs>
        <w:spacing w:after="120" w:line="240" w:lineRule="auto"/>
        <w:jc w:val="both"/>
        <w:rPr>
          <w:rFonts w:ascii="Sylfaen" w:hAnsi="Sylfaen" w:cs="Sylfaen"/>
          <w:sz w:val="24"/>
          <w:szCs w:val="24"/>
          <w:lang w:val="ka-GE"/>
        </w:rPr>
      </w:pPr>
      <w:r w:rsidRPr="004D0026">
        <w:rPr>
          <w:rFonts w:ascii="Sylfaen" w:hAnsi="Sylfaen" w:cs="Sylfaen"/>
          <w:sz w:val="24"/>
          <w:szCs w:val="24"/>
          <w:lang w:val="ka-GE"/>
        </w:rPr>
        <w:t xml:space="preserve">მოცემული 73 </w:t>
      </w:r>
      <w:r w:rsidR="001420D0" w:rsidRPr="004D0026">
        <w:rPr>
          <w:rFonts w:ascii="Sylfaen" w:hAnsi="Sylfaen" w:cs="Sylfaen"/>
          <w:sz w:val="24"/>
          <w:szCs w:val="24"/>
          <w:lang w:val="ka-GE"/>
        </w:rPr>
        <w:t xml:space="preserve">დარეგისტრირებული </w:t>
      </w:r>
      <w:r w:rsidRPr="004D0026">
        <w:rPr>
          <w:rFonts w:ascii="Sylfaen" w:hAnsi="Sylfaen" w:cs="Sylfaen"/>
          <w:sz w:val="24"/>
          <w:szCs w:val="24"/>
          <w:lang w:val="ka-GE"/>
        </w:rPr>
        <w:t>კომპანიიდან</w:t>
      </w:r>
      <w:r w:rsidR="001420D0" w:rsidRPr="004D0026">
        <w:rPr>
          <w:rFonts w:ascii="Sylfaen" w:hAnsi="Sylfaen" w:cs="Sylfaen"/>
          <w:sz w:val="24"/>
          <w:szCs w:val="24"/>
          <w:lang w:val="ka-GE"/>
        </w:rPr>
        <w:t xml:space="preserve">, ამ ეტაპზე </w:t>
      </w:r>
      <w:r w:rsidR="001420D0" w:rsidRPr="005109CC">
        <w:rPr>
          <w:rFonts w:ascii="Sylfaen" w:hAnsi="Sylfaen" w:cs="Sylfaen"/>
          <w:b/>
          <w:sz w:val="24"/>
          <w:szCs w:val="24"/>
          <w:lang w:val="ka-GE"/>
        </w:rPr>
        <w:t>მოქმედია 22 კომპანია,</w:t>
      </w:r>
      <w:r w:rsidR="001420D0" w:rsidRPr="004D0026">
        <w:rPr>
          <w:rFonts w:ascii="Sylfaen" w:hAnsi="Sylfaen" w:cs="Sylfaen"/>
          <w:sz w:val="24"/>
          <w:szCs w:val="24"/>
          <w:lang w:val="ka-GE"/>
        </w:rPr>
        <w:t xml:space="preserve"> მათ შორის:</w:t>
      </w:r>
    </w:p>
    <w:tbl>
      <w:tblPr>
        <w:tblStyle w:val="ListTable2-Accent1"/>
        <w:tblW w:w="10260" w:type="dxa"/>
        <w:tblLook w:val="04A0" w:firstRow="1" w:lastRow="0" w:firstColumn="1" w:lastColumn="0" w:noHBand="0" w:noVBand="1"/>
      </w:tblPr>
      <w:tblGrid>
        <w:gridCol w:w="1540"/>
        <w:gridCol w:w="308"/>
        <w:gridCol w:w="8412"/>
      </w:tblGrid>
      <w:tr w:rsidR="001420D0" w:rsidRPr="004D0026" w:rsidTr="0047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1420D0" w:rsidRPr="004D0026" w:rsidRDefault="001420D0" w:rsidP="002523B2">
            <w:pPr>
              <w:tabs>
                <w:tab w:val="left" w:pos="142"/>
                <w:tab w:val="left" w:pos="720"/>
                <w:tab w:val="left" w:pos="1170"/>
              </w:tabs>
              <w:spacing w:after="0" w:line="240" w:lineRule="auto"/>
              <w:rPr>
                <w:rFonts w:ascii="Sylfaen" w:hAnsi="Sylfaen"/>
                <w:b w:val="0"/>
                <w:sz w:val="24"/>
                <w:szCs w:val="24"/>
                <w:lang w:val="ka-GE"/>
              </w:rPr>
            </w:pPr>
            <w:r w:rsidRPr="004D0026">
              <w:rPr>
                <w:rFonts w:ascii="Sylfaen" w:hAnsi="Sylfaen"/>
                <w:b w:val="0"/>
                <w:sz w:val="24"/>
                <w:szCs w:val="24"/>
                <w:lang w:val="ka-GE"/>
              </w:rPr>
              <w:lastRenderedPageBreak/>
              <w:t xml:space="preserve">17 </w:t>
            </w:r>
            <w:r w:rsidRPr="004D0026">
              <w:rPr>
                <w:rFonts w:ascii="Sylfaen" w:hAnsi="Sylfaen" w:cs="Sylfaen"/>
                <w:b w:val="0"/>
                <w:sz w:val="24"/>
                <w:szCs w:val="24"/>
                <w:lang w:val="ka-GE"/>
              </w:rPr>
              <w:t>საწარმო</w:t>
            </w:r>
          </w:p>
        </w:tc>
        <w:tc>
          <w:tcPr>
            <w:tcW w:w="308" w:type="dxa"/>
          </w:tcPr>
          <w:p w:rsidR="001420D0" w:rsidRPr="004D0026" w:rsidRDefault="001420D0" w:rsidP="002523B2">
            <w:pPr>
              <w:tabs>
                <w:tab w:val="left" w:pos="142"/>
                <w:tab w:val="left" w:pos="720"/>
                <w:tab w:val="left" w:pos="1170"/>
              </w:tabs>
              <w:spacing w:after="0" w:line="240" w:lineRule="auto"/>
              <w:cnfStyle w:val="100000000000" w:firstRow="1" w:lastRow="0" w:firstColumn="0" w:lastColumn="0" w:oddVBand="0" w:evenVBand="0" w:oddHBand="0" w:evenHBand="0" w:firstRowFirstColumn="0" w:firstRowLastColumn="0" w:lastRowFirstColumn="0" w:lastRowLastColumn="0"/>
              <w:rPr>
                <w:rFonts w:ascii="Sylfaen" w:hAnsi="Sylfaen"/>
                <w:b w:val="0"/>
                <w:sz w:val="24"/>
                <w:szCs w:val="24"/>
                <w:lang w:val="ka-GE"/>
              </w:rPr>
            </w:pPr>
            <w:r w:rsidRPr="004D0026">
              <w:rPr>
                <w:rFonts w:ascii="Sylfaen" w:hAnsi="Sylfaen"/>
                <w:b w:val="0"/>
                <w:sz w:val="24"/>
                <w:szCs w:val="24"/>
                <w:lang w:val="ka-GE"/>
              </w:rPr>
              <w:t>-</w:t>
            </w:r>
          </w:p>
        </w:tc>
        <w:tc>
          <w:tcPr>
            <w:tcW w:w="8412" w:type="dxa"/>
          </w:tcPr>
          <w:p w:rsidR="001420D0" w:rsidRPr="004D0026" w:rsidRDefault="001420D0" w:rsidP="002523B2">
            <w:pPr>
              <w:tabs>
                <w:tab w:val="left" w:pos="142"/>
                <w:tab w:val="left" w:pos="720"/>
                <w:tab w:val="left" w:pos="1170"/>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sz w:val="24"/>
                <w:szCs w:val="24"/>
                <w:lang w:val="ka-GE"/>
              </w:rPr>
            </w:pPr>
            <w:r w:rsidRPr="004D0026">
              <w:rPr>
                <w:rFonts w:ascii="Sylfaen" w:hAnsi="Sylfaen" w:cs="Sylfaen"/>
                <w:b w:val="0"/>
                <w:sz w:val="24"/>
                <w:szCs w:val="24"/>
                <w:lang w:val="ka-GE"/>
              </w:rPr>
              <w:t>უზბეკური</w:t>
            </w:r>
            <w:r w:rsidRPr="004D0026">
              <w:rPr>
                <w:rFonts w:ascii="Sylfaen" w:hAnsi="Sylfaen"/>
                <w:b w:val="0"/>
                <w:sz w:val="24"/>
                <w:szCs w:val="24"/>
                <w:lang w:val="ka-GE"/>
              </w:rPr>
              <w:t xml:space="preserve"> </w:t>
            </w:r>
            <w:r w:rsidRPr="004D0026">
              <w:rPr>
                <w:rFonts w:ascii="Sylfaen" w:hAnsi="Sylfaen" w:cs="Sylfaen"/>
                <w:b w:val="0"/>
                <w:sz w:val="24"/>
                <w:szCs w:val="24"/>
                <w:lang w:val="ka-GE"/>
              </w:rPr>
              <w:t>კაპიტალით</w:t>
            </w:r>
            <w:r w:rsidRPr="004D0026">
              <w:rPr>
                <w:rFonts w:ascii="Sylfaen" w:hAnsi="Sylfaen"/>
                <w:b w:val="0"/>
                <w:sz w:val="24"/>
                <w:szCs w:val="24"/>
                <w:lang w:val="ka-GE"/>
              </w:rPr>
              <w:t>;</w:t>
            </w:r>
          </w:p>
        </w:tc>
      </w:tr>
      <w:tr w:rsidR="001420D0" w:rsidRPr="004D0026" w:rsidTr="0047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1420D0" w:rsidRPr="004D0026" w:rsidRDefault="001420D0" w:rsidP="002523B2">
            <w:pPr>
              <w:tabs>
                <w:tab w:val="left" w:pos="142"/>
                <w:tab w:val="left" w:pos="720"/>
                <w:tab w:val="left" w:pos="1170"/>
              </w:tabs>
              <w:spacing w:after="0" w:line="240" w:lineRule="auto"/>
              <w:rPr>
                <w:rFonts w:ascii="Sylfaen" w:hAnsi="Sylfaen"/>
                <w:b w:val="0"/>
                <w:sz w:val="24"/>
                <w:szCs w:val="24"/>
                <w:lang w:val="ka-GE"/>
              </w:rPr>
            </w:pPr>
            <w:r w:rsidRPr="004D0026">
              <w:rPr>
                <w:rFonts w:ascii="Sylfaen" w:hAnsi="Sylfaen"/>
                <w:b w:val="0"/>
                <w:sz w:val="24"/>
                <w:szCs w:val="24"/>
                <w:lang w:val="ka-GE"/>
              </w:rPr>
              <w:t xml:space="preserve">2 </w:t>
            </w:r>
            <w:r w:rsidRPr="004D0026">
              <w:rPr>
                <w:rFonts w:ascii="Sylfaen" w:hAnsi="Sylfaen" w:cs="Sylfaen"/>
                <w:b w:val="0"/>
                <w:sz w:val="24"/>
                <w:szCs w:val="24"/>
                <w:lang w:val="ka-GE"/>
              </w:rPr>
              <w:t>საწარმო</w:t>
            </w:r>
          </w:p>
        </w:tc>
        <w:tc>
          <w:tcPr>
            <w:tcW w:w="308" w:type="dxa"/>
          </w:tcPr>
          <w:p w:rsidR="001420D0" w:rsidRPr="004D0026" w:rsidRDefault="001420D0" w:rsidP="002523B2">
            <w:pPr>
              <w:tabs>
                <w:tab w:val="left" w:pos="142"/>
                <w:tab w:val="left" w:pos="720"/>
                <w:tab w:val="left" w:pos="1170"/>
              </w:tabs>
              <w:spacing w:after="0" w:line="240" w:lineRule="auto"/>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w:t>
            </w:r>
          </w:p>
        </w:tc>
        <w:tc>
          <w:tcPr>
            <w:tcW w:w="8412" w:type="dxa"/>
          </w:tcPr>
          <w:p w:rsidR="001420D0" w:rsidRPr="004D0026" w:rsidRDefault="001420D0" w:rsidP="002523B2">
            <w:pPr>
              <w:tabs>
                <w:tab w:val="left" w:pos="142"/>
                <w:tab w:val="left" w:pos="720"/>
                <w:tab w:val="left" w:pos="11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szCs w:val="24"/>
                <w:lang w:val="ka-GE"/>
              </w:rPr>
            </w:pPr>
            <w:r w:rsidRPr="004D0026">
              <w:rPr>
                <w:rFonts w:ascii="Sylfaen" w:hAnsi="Sylfaen" w:cs="Sylfaen"/>
                <w:sz w:val="24"/>
                <w:szCs w:val="24"/>
                <w:lang w:val="ka-GE"/>
              </w:rPr>
              <w:t>ქართულ</w:t>
            </w:r>
            <w:r w:rsidRPr="004D0026">
              <w:rPr>
                <w:rFonts w:ascii="Sylfaen" w:hAnsi="Sylfaen"/>
                <w:sz w:val="24"/>
                <w:szCs w:val="24"/>
                <w:lang w:val="ka-GE"/>
              </w:rPr>
              <w:t>-</w:t>
            </w:r>
            <w:r w:rsidRPr="004D0026">
              <w:rPr>
                <w:rFonts w:ascii="Sylfaen" w:hAnsi="Sylfaen" w:cs="Sylfaen"/>
                <w:sz w:val="24"/>
                <w:szCs w:val="24"/>
                <w:lang w:val="ka-GE"/>
              </w:rPr>
              <w:t>უზბეკური</w:t>
            </w:r>
            <w:r w:rsidRPr="004D0026">
              <w:rPr>
                <w:rFonts w:ascii="Sylfaen" w:hAnsi="Sylfaen"/>
                <w:sz w:val="24"/>
                <w:szCs w:val="24"/>
                <w:lang w:val="ka-GE"/>
              </w:rPr>
              <w:t xml:space="preserve"> </w:t>
            </w:r>
            <w:r w:rsidRPr="004D0026">
              <w:rPr>
                <w:rFonts w:ascii="Sylfaen" w:hAnsi="Sylfaen" w:cs="Sylfaen"/>
                <w:sz w:val="24"/>
                <w:szCs w:val="24"/>
                <w:lang w:val="ka-GE"/>
              </w:rPr>
              <w:t>ერთობლივი</w:t>
            </w:r>
            <w:r w:rsidRPr="004D0026">
              <w:rPr>
                <w:rFonts w:ascii="Sylfaen" w:hAnsi="Sylfaen"/>
                <w:sz w:val="24"/>
                <w:szCs w:val="24"/>
                <w:lang w:val="ka-GE"/>
              </w:rPr>
              <w:t xml:space="preserve"> </w:t>
            </w:r>
            <w:r w:rsidRPr="004D0026">
              <w:rPr>
                <w:rFonts w:ascii="Sylfaen" w:hAnsi="Sylfaen" w:cs="Sylfaen"/>
                <w:sz w:val="24"/>
                <w:szCs w:val="24"/>
                <w:lang w:val="ka-GE"/>
              </w:rPr>
              <w:t>წილობრივი</w:t>
            </w:r>
            <w:r w:rsidRPr="004D0026">
              <w:rPr>
                <w:rFonts w:ascii="Sylfaen" w:hAnsi="Sylfaen"/>
                <w:sz w:val="24"/>
                <w:szCs w:val="24"/>
                <w:lang w:val="ka-GE"/>
              </w:rPr>
              <w:t xml:space="preserve"> </w:t>
            </w:r>
            <w:r w:rsidRPr="004D0026">
              <w:rPr>
                <w:rFonts w:ascii="Sylfaen" w:hAnsi="Sylfaen" w:cs="Sylfaen"/>
                <w:sz w:val="24"/>
                <w:szCs w:val="24"/>
                <w:lang w:val="ka-GE"/>
              </w:rPr>
              <w:t>კაპიტალით</w:t>
            </w:r>
            <w:r w:rsidRPr="004D0026">
              <w:rPr>
                <w:rFonts w:ascii="Sylfaen" w:hAnsi="Sylfaen"/>
                <w:sz w:val="24"/>
                <w:szCs w:val="24"/>
                <w:lang w:val="ka-GE"/>
              </w:rPr>
              <w:t>;</w:t>
            </w:r>
          </w:p>
        </w:tc>
      </w:tr>
      <w:tr w:rsidR="001420D0" w:rsidRPr="004D0026" w:rsidTr="004777B6">
        <w:tc>
          <w:tcPr>
            <w:cnfStyle w:val="001000000000" w:firstRow="0" w:lastRow="0" w:firstColumn="1" w:lastColumn="0" w:oddVBand="0" w:evenVBand="0" w:oddHBand="0" w:evenHBand="0" w:firstRowFirstColumn="0" w:firstRowLastColumn="0" w:lastRowFirstColumn="0" w:lastRowLastColumn="0"/>
            <w:tcW w:w="1540" w:type="dxa"/>
          </w:tcPr>
          <w:p w:rsidR="001420D0" w:rsidRPr="004D0026" w:rsidRDefault="001420D0" w:rsidP="002523B2">
            <w:pPr>
              <w:tabs>
                <w:tab w:val="left" w:pos="142"/>
                <w:tab w:val="left" w:pos="720"/>
                <w:tab w:val="left" w:pos="1170"/>
              </w:tabs>
              <w:spacing w:after="0" w:line="240" w:lineRule="auto"/>
              <w:rPr>
                <w:rFonts w:ascii="Sylfaen" w:hAnsi="Sylfaen"/>
                <w:b w:val="0"/>
                <w:sz w:val="24"/>
                <w:szCs w:val="24"/>
                <w:lang w:val="ka-GE"/>
              </w:rPr>
            </w:pPr>
            <w:r w:rsidRPr="004D0026">
              <w:rPr>
                <w:rFonts w:ascii="Sylfaen" w:hAnsi="Sylfaen"/>
                <w:b w:val="0"/>
                <w:sz w:val="24"/>
                <w:szCs w:val="24"/>
                <w:lang w:val="ka-GE"/>
              </w:rPr>
              <w:t xml:space="preserve">3 </w:t>
            </w:r>
            <w:r w:rsidRPr="004D0026">
              <w:rPr>
                <w:rFonts w:ascii="Sylfaen" w:hAnsi="Sylfaen" w:cs="Sylfaen"/>
                <w:b w:val="0"/>
                <w:sz w:val="24"/>
                <w:szCs w:val="24"/>
                <w:lang w:val="ka-GE"/>
              </w:rPr>
              <w:t>საწარმო</w:t>
            </w:r>
          </w:p>
        </w:tc>
        <w:tc>
          <w:tcPr>
            <w:tcW w:w="308" w:type="dxa"/>
          </w:tcPr>
          <w:p w:rsidR="001420D0" w:rsidRPr="004D0026" w:rsidRDefault="001420D0" w:rsidP="002523B2">
            <w:pPr>
              <w:tabs>
                <w:tab w:val="left" w:pos="142"/>
                <w:tab w:val="left" w:pos="720"/>
                <w:tab w:val="left" w:pos="1170"/>
              </w:tabs>
              <w:spacing w:after="0" w:line="240" w:lineRule="auto"/>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sz w:val="24"/>
                <w:szCs w:val="24"/>
                <w:lang w:val="ka-GE"/>
              </w:rPr>
              <w:t>-</w:t>
            </w:r>
          </w:p>
        </w:tc>
        <w:tc>
          <w:tcPr>
            <w:tcW w:w="8412" w:type="dxa"/>
          </w:tcPr>
          <w:p w:rsidR="001420D0" w:rsidRPr="004D0026" w:rsidRDefault="001420D0" w:rsidP="002523B2">
            <w:pPr>
              <w:tabs>
                <w:tab w:val="left" w:pos="142"/>
                <w:tab w:val="left" w:pos="720"/>
                <w:tab w:val="left" w:pos="11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szCs w:val="24"/>
                <w:lang w:val="ka-GE"/>
              </w:rPr>
            </w:pPr>
            <w:r w:rsidRPr="004D0026">
              <w:rPr>
                <w:rFonts w:ascii="Sylfaen" w:hAnsi="Sylfaen" w:cs="Sylfaen"/>
                <w:sz w:val="24"/>
                <w:szCs w:val="24"/>
                <w:lang w:val="ka-GE"/>
              </w:rPr>
              <w:t>უზბეკური</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მესამე</w:t>
            </w:r>
            <w:r w:rsidRPr="004D0026">
              <w:rPr>
                <w:rFonts w:ascii="Sylfaen" w:hAnsi="Sylfaen"/>
                <w:sz w:val="24"/>
                <w:szCs w:val="24"/>
                <w:lang w:val="ka-GE"/>
              </w:rPr>
              <w:t xml:space="preserve"> </w:t>
            </w:r>
            <w:r w:rsidRPr="004D0026">
              <w:rPr>
                <w:rFonts w:ascii="Sylfaen" w:hAnsi="Sylfaen" w:cs="Sylfaen"/>
                <w:sz w:val="24"/>
                <w:szCs w:val="24"/>
                <w:lang w:val="ka-GE"/>
              </w:rPr>
              <w:t>ქვეყნების</w:t>
            </w:r>
            <w:r w:rsidRPr="004D0026">
              <w:rPr>
                <w:rFonts w:ascii="Sylfaen" w:hAnsi="Sylfaen"/>
                <w:sz w:val="24"/>
                <w:szCs w:val="24"/>
                <w:lang w:val="ka-GE"/>
              </w:rPr>
              <w:t xml:space="preserve"> </w:t>
            </w:r>
            <w:r w:rsidRPr="004D0026">
              <w:rPr>
                <w:rFonts w:ascii="Sylfaen" w:hAnsi="Sylfaen" w:cs="Sylfaen"/>
                <w:sz w:val="24"/>
                <w:szCs w:val="24"/>
                <w:lang w:val="ka-GE"/>
              </w:rPr>
              <w:t>წილობრივი</w:t>
            </w:r>
            <w:r w:rsidRPr="004D0026">
              <w:rPr>
                <w:rFonts w:ascii="Sylfaen" w:hAnsi="Sylfaen"/>
                <w:sz w:val="24"/>
                <w:szCs w:val="24"/>
                <w:lang w:val="ka-GE"/>
              </w:rPr>
              <w:t xml:space="preserve"> </w:t>
            </w:r>
            <w:r w:rsidRPr="004D0026">
              <w:rPr>
                <w:rFonts w:ascii="Sylfaen" w:hAnsi="Sylfaen" w:cs="Sylfaen"/>
                <w:sz w:val="24"/>
                <w:szCs w:val="24"/>
                <w:lang w:val="ka-GE"/>
              </w:rPr>
              <w:t>კაპიტალით</w:t>
            </w:r>
            <w:r w:rsidRPr="004D0026">
              <w:rPr>
                <w:rFonts w:ascii="Sylfaen" w:hAnsi="Sylfaen"/>
                <w:sz w:val="24"/>
                <w:szCs w:val="24"/>
                <w:lang w:val="ka-GE"/>
              </w:rPr>
              <w:t>.</w:t>
            </w:r>
          </w:p>
        </w:tc>
      </w:tr>
    </w:tbl>
    <w:p w:rsidR="00452FE5" w:rsidRPr="004D0026" w:rsidRDefault="00452FE5" w:rsidP="002523B2">
      <w:pPr>
        <w:tabs>
          <w:tab w:val="left" w:pos="142"/>
          <w:tab w:val="left" w:pos="720"/>
          <w:tab w:val="left" w:pos="1170"/>
        </w:tabs>
        <w:spacing w:after="120" w:line="240" w:lineRule="auto"/>
        <w:jc w:val="both"/>
        <w:rPr>
          <w:rFonts w:ascii="Sylfaen" w:hAnsi="Sylfaen" w:cs="Sylfaen"/>
          <w:b/>
          <w:color w:val="C00000"/>
          <w:sz w:val="24"/>
          <w:szCs w:val="24"/>
          <w:lang w:val="ka-GE"/>
        </w:rPr>
      </w:pPr>
    </w:p>
    <w:p w:rsidR="00F73BAB" w:rsidRDefault="00F73BAB" w:rsidP="00574FBE">
      <w:pPr>
        <w:spacing w:after="120" w:line="240" w:lineRule="auto"/>
        <w:jc w:val="both"/>
        <w:rPr>
          <w:rFonts w:ascii="Sylfaen" w:hAnsi="Sylfaen" w:cs="Sylfaen"/>
          <w:b/>
          <w:color w:val="44546A" w:themeColor="text2"/>
          <w:sz w:val="24"/>
          <w:szCs w:val="24"/>
          <w:lang w:val="ka-GE"/>
        </w:rPr>
      </w:pPr>
      <w:r>
        <w:rPr>
          <w:rFonts w:ascii="Sylfaen" w:hAnsi="Sylfaen" w:cs="Sylfaen"/>
          <w:b/>
          <w:color w:val="44546A" w:themeColor="text2"/>
          <w:sz w:val="24"/>
          <w:szCs w:val="24"/>
          <w:lang w:val="ka-GE"/>
        </w:rPr>
        <w:t>განსახილველი საკითხები:</w:t>
      </w:r>
    </w:p>
    <w:p w:rsidR="00F73BAB" w:rsidRPr="007B3CC6" w:rsidRDefault="00F73BAB" w:rsidP="00574FBE">
      <w:pPr>
        <w:spacing w:after="120" w:line="240" w:lineRule="auto"/>
        <w:jc w:val="both"/>
        <w:rPr>
          <w:rFonts w:ascii="Sylfaen" w:hAnsi="Sylfaen" w:cs="Sylfaen"/>
          <w:sz w:val="24"/>
          <w:szCs w:val="24"/>
          <w:lang w:val="ka-GE"/>
        </w:rPr>
      </w:pPr>
      <w:r w:rsidRPr="007B3CC6">
        <w:rPr>
          <w:rFonts w:ascii="Sylfaen" w:hAnsi="Sylfaen" w:cs="Sylfaen"/>
          <w:sz w:val="24"/>
          <w:szCs w:val="24"/>
          <w:lang w:val="ka-GE"/>
        </w:rPr>
        <w:t>ქართული მხარე მზადყოფნას გამოხატავს გა</w:t>
      </w:r>
      <w:r w:rsidR="00105C42" w:rsidRPr="007B3CC6">
        <w:rPr>
          <w:rFonts w:ascii="Sylfaen" w:hAnsi="Sylfaen" w:cs="Sylfaen"/>
          <w:sz w:val="24"/>
          <w:szCs w:val="24"/>
          <w:lang w:val="ka-GE"/>
        </w:rPr>
        <w:t xml:space="preserve">აღრმავოს საქართველო - უზბეკეთის </w:t>
      </w:r>
      <w:r w:rsidRPr="007B3CC6">
        <w:rPr>
          <w:rFonts w:ascii="Sylfaen" w:hAnsi="Sylfaen" w:cs="Sylfaen"/>
          <w:sz w:val="24"/>
          <w:szCs w:val="24"/>
          <w:lang w:val="ka-GE"/>
        </w:rPr>
        <w:t>პარტნიორული ურთიერთობები და სთავაზობს მიმზიდველ საინვესტიციო შესაძლებლობებს სხვადასხვა საინვესტიციო სექტორებში:</w:t>
      </w:r>
    </w:p>
    <w:p w:rsidR="00F73BAB" w:rsidRPr="007B3CC6" w:rsidRDefault="00F73BAB" w:rsidP="00574FBE">
      <w:pPr>
        <w:spacing w:after="120" w:line="240" w:lineRule="auto"/>
        <w:jc w:val="both"/>
        <w:rPr>
          <w:rFonts w:ascii="Sylfaen" w:hAnsi="Sylfaen" w:cs="Sylfaen"/>
          <w:i/>
          <w:sz w:val="24"/>
          <w:szCs w:val="24"/>
          <w:u w:val="single"/>
          <w:lang w:val="ka-GE"/>
        </w:rPr>
      </w:pPr>
      <w:r w:rsidRPr="007B3CC6">
        <w:rPr>
          <w:rFonts w:ascii="Sylfaen" w:hAnsi="Sylfaen" w:cs="Sylfaen"/>
          <w:i/>
          <w:sz w:val="24"/>
          <w:szCs w:val="24"/>
          <w:u w:val="single"/>
          <w:lang w:val="ka-GE"/>
        </w:rPr>
        <w:t>ტურიზმი და უძრავი ქონება</w:t>
      </w:r>
    </w:p>
    <w:p w:rsidR="00F73BAB" w:rsidRPr="007B3CC6" w:rsidRDefault="00F73BAB" w:rsidP="00574FBE">
      <w:pPr>
        <w:numPr>
          <w:ilvl w:val="0"/>
          <w:numId w:val="36"/>
        </w:numPr>
        <w:tabs>
          <w:tab w:val="left" w:pos="45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 xml:space="preserve">საქართველოში ტურისტების ნაკადის ზრდასთან ერთად (7.5 მილიონი ვიზიტორი 2017 წელს, ზრდა 18.8%), იზრდება მოთხოვნა ტურისტულ ინფრასტრუქტურაზე. საქართველოს მთავრობა ინვესტორებს სთავაზობს საინვესტიციო პროექტებს ტურისტული ინფრასტრუქტურის განვითარების კუთხით </w:t>
      </w:r>
      <w:r w:rsidR="00105C42" w:rsidRPr="007B3CC6">
        <w:rPr>
          <w:rFonts w:ascii="Sylfaen" w:hAnsi="Sylfaen" w:cs="Sylfaen"/>
          <w:sz w:val="24"/>
          <w:szCs w:val="24"/>
          <w:lang w:val="ka-GE"/>
        </w:rPr>
        <w:t>საზღვაო კურორტებზე, სამკურნალო და</w:t>
      </w:r>
      <w:r w:rsidRPr="007B3CC6">
        <w:rPr>
          <w:rFonts w:ascii="Sylfaen" w:hAnsi="Sylfaen" w:cs="Sylfaen"/>
          <w:sz w:val="24"/>
          <w:szCs w:val="24"/>
          <w:lang w:val="ka-GE"/>
        </w:rPr>
        <w:t xml:space="preserve"> გამაჯანსაღებელ კურორტებსა და  ზამთრის კურორტებზე. </w:t>
      </w:r>
    </w:p>
    <w:p w:rsidR="00F73BAB" w:rsidRPr="007B3CC6" w:rsidRDefault="00105C42" w:rsidP="00574FBE">
      <w:pPr>
        <w:numPr>
          <w:ilvl w:val="0"/>
          <w:numId w:val="36"/>
        </w:numPr>
        <w:tabs>
          <w:tab w:val="left" w:pos="45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სამკურნალო და</w:t>
      </w:r>
      <w:r w:rsidR="00F73BAB" w:rsidRPr="007B3CC6">
        <w:rPr>
          <w:rFonts w:ascii="Sylfaen" w:hAnsi="Sylfaen" w:cs="Sylfaen"/>
          <w:sz w:val="24"/>
          <w:szCs w:val="24"/>
          <w:lang w:val="ka-GE"/>
        </w:rPr>
        <w:t xml:space="preserve"> გამაჯანსაღებელი კურორტებიდან აღსანიშნავია წყალტუბოს კურორტის განვითარება</w:t>
      </w:r>
      <w:r w:rsidRPr="007B3CC6">
        <w:rPr>
          <w:rFonts w:ascii="Sylfaen" w:hAnsi="Sylfaen" w:cs="Sylfaen"/>
          <w:sz w:val="24"/>
          <w:szCs w:val="24"/>
          <w:lang w:val="ka-GE"/>
        </w:rPr>
        <w:t xml:space="preserve">, რომელიც გამოირჩევა უნიკალური სამკურნალო თვისებების მქონე თერმული წყლებით. კურორტი </w:t>
      </w:r>
      <w:r w:rsidR="00F73BAB" w:rsidRPr="007B3CC6">
        <w:rPr>
          <w:rFonts w:ascii="Sylfaen" w:hAnsi="Sylfaen" w:cs="Sylfaen"/>
          <w:sz w:val="24"/>
          <w:szCs w:val="24"/>
          <w:lang w:val="ka-GE"/>
        </w:rPr>
        <w:t xml:space="preserve"> მდებარეობს ქ. ქუთაისთან, სადაც ფუნქციონირებს საერთაშორისო აეროპორტი</w:t>
      </w:r>
      <w:r w:rsidRPr="007B3CC6">
        <w:rPr>
          <w:rFonts w:ascii="Sylfaen" w:hAnsi="Sylfaen" w:cs="Sylfaen"/>
          <w:sz w:val="24"/>
          <w:szCs w:val="24"/>
          <w:lang w:val="ka-GE"/>
        </w:rPr>
        <w:t>.</w:t>
      </w:r>
      <w:r w:rsidR="00F73BAB" w:rsidRPr="007B3CC6">
        <w:rPr>
          <w:rFonts w:ascii="Sylfaen" w:hAnsi="Sylfaen" w:cs="Sylfaen"/>
          <w:sz w:val="24"/>
          <w:szCs w:val="24"/>
          <w:lang w:val="ka-GE"/>
        </w:rPr>
        <w:t xml:space="preserve"> </w:t>
      </w:r>
    </w:p>
    <w:p w:rsidR="00F73BAB" w:rsidRPr="007B3CC6" w:rsidRDefault="00F73BAB" w:rsidP="00574FBE">
      <w:pPr>
        <w:numPr>
          <w:ilvl w:val="0"/>
          <w:numId w:val="36"/>
        </w:numPr>
        <w:tabs>
          <w:tab w:val="left" w:pos="45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 xml:space="preserve">პროექტის მიზანშეწონილობის კვლევა და კურორტის განვითარების კონცეფცია მოამზადა ავსტრიულმა კომპანია “Kohl &amp; Partners”.  საქართველოს მთავრობა ინვესტორებს სთავაზობს წყალტუბოში 14 სანატორიუმის პრივატიზებას და ტურისტული ინფრასტრუქტურის განვითარებას. </w:t>
      </w:r>
    </w:p>
    <w:p w:rsidR="00F73BAB" w:rsidRPr="007B3CC6" w:rsidRDefault="00F73BAB" w:rsidP="00574FBE">
      <w:pPr>
        <w:numPr>
          <w:ilvl w:val="0"/>
          <w:numId w:val="36"/>
        </w:numPr>
        <w:tabs>
          <w:tab w:val="left" w:pos="45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საქართველოს მთავრობა ინვესტორებს</w:t>
      </w:r>
      <w:r w:rsidR="007D6818" w:rsidRPr="007B3CC6">
        <w:rPr>
          <w:rFonts w:ascii="Sylfaen" w:hAnsi="Sylfaen" w:cs="Sylfaen"/>
          <w:sz w:val="24"/>
          <w:szCs w:val="24"/>
          <w:lang w:val="ka-GE"/>
        </w:rPr>
        <w:t>,</w:t>
      </w:r>
      <w:r w:rsidRPr="007B3CC6">
        <w:rPr>
          <w:rFonts w:ascii="Sylfaen" w:hAnsi="Sylfaen" w:cs="Sylfaen"/>
          <w:sz w:val="24"/>
          <w:szCs w:val="24"/>
          <w:lang w:val="ka-GE"/>
        </w:rPr>
        <w:t xml:space="preserve"> ასევე სთავაზობს საინვესტიციო პროექტების განვითარებას შავი ზღვის სანაპიროზე არსებულ კურორტებზე.</w:t>
      </w:r>
    </w:p>
    <w:p w:rsidR="00F73BAB" w:rsidRPr="007B3CC6" w:rsidRDefault="00F73BAB" w:rsidP="00574FBE">
      <w:pPr>
        <w:numPr>
          <w:ilvl w:val="0"/>
          <w:numId w:val="36"/>
        </w:numPr>
        <w:tabs>
          <w:tab w:val="left" w:pos="45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საქართველოს მთავრობის ერთ-ერთ პრიორიტეტს წარმოადგენს სათხილამურო და სამთო კურორტების განვითარება.  მათ შორის: გუდაური, თეთნულდი და გოდერძი. ეს ადგილები შეიძლება განვიხილოთ, როგორც „ოთხი სეზონის” კურორტები.</w:t>
      </w:r>
    </w:p>
    <w:p w:rsidR="007D6818" w:rsidRPr="005123AC" w:rsidRDefault="007D6818" w:rsidP="00574FBE">
      <w:pPr>
        <w:spacing w:after="120" w:line="240" w:lineRule="auto"/>
        <w:ind w:left="360"/>
        <w:jc w:val="both"/>
        <w:rPr>
          <w:rFonts w:ascii="Sylfaen" w:hAnsi="Sylfaen" w:cs="Sylfaen"/>
          <w:sz w:val="2"/>
          <w:szCs w:val="24"/>
          <w:lang w:val="ka-GE"/>
        </w:rPr>
      </w:pPr>
    </w:p>
    <w:p w:rsidR="00F73BAB" w:rsidRPr="007B3CC6" w:rsidRDefault="00F73BAB" w:rsidP="00574FBE">
      <w:pPr>
        <w:spacing w:after="120" w:line="240" w:lineRule="auto"/>
        <w:jc w:val="both"/>
        <w:rPr>
          <w:rFonts w:ascii="Sylfaen" w:hAnsi="Sylfaen" w:cs="Sylfaen"/>
          <w:i/>
          <w:sz w:val="24"/>
          <w:szCs w:val="24"/>
          <w:u w:val="single"/>
          <w:lang w:val="ka-GE"/>
        </w:rPr>
      </w:pPr>
      <w:r w:rsidRPr="007B3CC6">
        <w:rPr>
          <w:rFonts w:ascii="Sylfaen" w:hAnsi="Sylfaen" w:cs="Sylfaen"/>
          <w:i/>
          <w:sz w:val="24"/>
          <w:szCs w:val="24"/>
          <w:u w:val="single"/>
          <w:lang w:val="ka-GE"/>
        </w:rPr>
        <w:t>წარმოება:</w:t>
      </w:r>
    </w:p>
    <w:p w:rsidR="00F73BAB" w:rsidRPr="007B3CC6" w:rsidRDefault="00F73BAB" w:rsidP="00574FBE">
      <w:pPr>
        <w:numPr>
          <w:ilvl w:val="0"/>
          <w:numId w:val="36"/>
        </w:numPr>
        <w:tabs>
          <w:tab w:val="left" w:pos="45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საქართველოში მოქმედ საწარმოებს აქვთ შესაძლებლობა მოახდინონ პროდუქციის ექსპორტი მზარდ რეგიონულ ბაზარზე და ასევე ჩაანაცვლონ იმპორტი ადგილობრივ ბაზარზე.</w:t>
      </w:r>
    </w:p>
    <w:p w:rsidR="00F73BAB" w:rsidRPr="007B3CC6" w:rsidRDefault="00F73BAB" w:rsidP="00574FBE">
      <w:pPr>
        <w:numPr>
          <w:ilvl w:val="0"/>
          <w:numId w:val="36"/>
        </w:numPr>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მნიშვნელოვანია, რომ საქართველოს აქვს ღრმა და ყოვლისმომცველი თავისუფალი სავაჭრო სივრცის შესახებ შეთანხმება ევროკავშირთან,   თავისუფალი სავაჭრო რეჟიმი დსთ-ს ქვეყნებთან, თურქეთთან,   ევროპის თავისუფალი ვაჭრობის ასოციაციასთან (EFTA). ასევე</w:t>
      </w:r>
      <w:r w:rsidR="007D6818" w:rsidRPr="007B3CC6">
        <w:rPr>
          <w:rFonts w:ascii="Sylfaen" w:hAnsi="Sylfaen" w:cs="Sylfaen"/>
          <w:sz w:val="24"/>
          <w:szCs w:val="24"/>
          <w:lang w:val="ka-GE"/>
        </w:rPr>
        <w:t>,</w:t>
      </w:r>
      <w:r w:rsidRPr="007B3CC6">
        <w:rPr>
          <w:rFonts w:ascii="Sylfaen" w:hAnsi="Sylfaen" w:cs="Sylfaen"/>
          <w:sz w:val="24"/>
          <w:szCs w:val="24"/>
          <w:lang w:val="ka-GE"/>
        </w:rPr>
        <w:t xml:space="preserve"> 2018 წლიდან ძალაშია თავისუფალი ვაჭრობის შესახებ შეთანხმება ჩინეთთან,  რაც დამატებით 1.4 მილიარდიან ბაზარზე საბაჟო გადასახადის გარეშე წვდომის საშუალებას აძლევს საქართველოში მოქმედ კომპანიებს. </w:t>
      </w:r>
    </w:p>
    <w:p w:rsidR="00F73BAB" w:rsidRPr="007B3CC6" w:rsidRDefault="00F73BAB" w:rsidP="00574FBE">
      <w:pPr>
        <w:numPr>
          <w:ilvl w:val="0"/>
          <w:numId w:val="36"/>
        </w:numPr>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 xml:space="preserve">საქართველოში არის განათლებული და ახალგაზრდა  სამუშაო ძალა. საშუალო თვიური ხელფასი წარმოების სექტორში 2016 წელს იყო 350 აშშ დოლარი. უმუშევარი მოსახლეობის </w:t>
      </w:r>
      <w:r w:rsidRPr="007B3CC6">
        <w:rPr>
          <w:rFonts w:ascii="Sylfaen" w:hAnsi="Sylfaen" w:cs="Sylfaen"/>
          <w:sz w:val="24"/>
          <w:szCs w:val="24"/>
          <w:lang w:val="ka-GE"/>
        </w:rPr>
        <w:lastRenderedPageBreak/>
        <w:t xml:space="preserve">54% მოიცავს 20-დან 40 წლამდე ასაკობრივ კატეგორიას. Heritage Foundation-ის შრომის თავისუფლების ინდექსში საქართველო 25-ე ადგილზეა. </w:t>
      </w:r>
    </w:p>
    <w:p w:rsidR="00F73BAB" w:rsidRPr="007B3CC6" w:rsidRDefault="00F73BAB" w:rsidP="00574FBE">
      <w:pPr>
        <w:numPr>
          <w:ilvl w:val="0"/>
          <w:numId w:val="36"/>
        </w:numPr>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 xml:space="preserve">ამ დროისთვის საქართველოში ელექტროენერგიის გამომუშავების 80% ხდება ჰიდროელექტროსადგურების მეშვეობით, რისი ღირებულებაც არის საკმაოდ დაბალი: 1 კვტ/ს-ის ღირებულება არის დაახლოებით 6 დოლარ ცენტი მაღალი ძაბვის 35 – 110 კილოვატი ელ. ენერგიისთვის. </w:t>
      </w:r>
    </w:p>
    <w:p w:rsidR="00F73BAB" w:rsidRPr="005123AC" w:rsidRDefault="00F73BAB" w:rsidP="00574FBE">
      <w:pPr>
        <w:spacing w:after="120" w:line="240" w:lineRule="auto"/>
        <w:jc w:val="both"/>
        <w:rPr>
          <w:rFonts w:ascii="Sylfaen" w:hAnsi="Sylfaen" w:cs="Sylfaen"/>
          <w:sz w:val="2"/>
          <w:szCs w:val="24"/>
          <w:lang w:val="ka-GE"/>
        </w:rPr>
      </w:pPr>
    </w:p>
    <w:p w:rsidR="00F73BAB" w:rsidRPr="005123AC" w:rsidRDefault="00F73BAB" w:rsidP="00574FBE">
      <w:pPr>
        <w:spacing w:after="120" w:line="240" w:lineRule="auto"/>
        <w:jc w:val="both"/>
        <w:rPr>
          <w:rFonts w:ascii="Sylfaen" w:hAnsi="Sylfaen" w:cs="Sylfaen"/>
          <w:i/>
          <w:sz w:val="24"/>
          <w:szCs w:val="24"/>
          <w:u w:val="single"/>
          <w:lang w:val="ka-GE"/>
        </w:rPr>
      </w:pPr>
      <w:r w:rsidRPr="005123AC">
        <w:rPr>
          <w:rFonts w:ascii="Sylfaen" w:hAnsi="Sylfaen" w:cs="Sylfaen"/>
          <w:i/>
          <w:sz w:val="24"/>
          <w:szCs w:val="24"/>
          <w:u w:val="single"/>
          <w:lang w:val="ka-GE"/>
        </w:rPr>
        <w:t>ბიზნეს სერვისების აუთსორსინგი:</w:t>
      </w:r>
    </w:p>
    <w:p w:rsidR="00F73BAB" w:rsidRPr="005123AC" w:rsidRDefault="00F73BAB" w:rsidP="00574FBE">
      <w:pPr>
        <w:spacing w:after="120" w:line="240" w:lineRule="auto"/>
        <w:jc w:val="both"/>
        <w:rPr>
          <w:rFonts w:ascii="Sylfaen" w:hAnsi="Sylfaen" w:cs="Sylfaen"/>
          <w:sz w:val="2"/>
          <w:szCs w:val="24"/>
          <w:lang w:val="ka-GE"/>
        </w:rPr>
      </w:pPr>
    </w:p>
    <w:p w:rsidR="00F73BAB" w:rsidRPr="007B3CC6"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საქართველოს აქვს სტრატეგიული მდებარეობა ორ კონტინენტს შორის  (GMT+4), რაც საშუალებას გვაძლევს მოვახდინოთ სერვისების ექსპორტი ევროპასა და ცენტრალურ აზიაში.</w:t>
      </w:r>
    </w:p>
    <w:p w:rsidR="00F73BAB" w:rsidRPr="007B3CC6"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ამ დროისთვის საქართველოში ფუნქციონირებს 74 უმაღლესი სასწავლო დაწესებულება და 120 პროფესიული საგანმანათლებო ცენტრი. დაახლოებით 60% ახალგაზრდა მოსახლეობის და 40% მთლიანი მოსახლე</w:t>
      </w:r>
      <w:r w:rsidR="00A150FD">
        <w:rPr>
          <w:rFonts w:ascii="Sylfaen" w:hAnsi="Sylfaen" w:cs="Sylfaen"/>
          <w:sz w:val="24"/>
          <w:szCs w:val="24"/>
          <w:lang w:val="ka-GE"/>
        </w:rPr>
        <w:t>ო</w:t>
      </w:r>
      <w:r w:rsidRPr="007B3CC6">
        <w:rPr>
          <w:rFonts w:ascii="Sylfaen" w:hAnsi="Sylfaen" w:cs="Sylfaen"/>
          <w:sz w:val="24"/>
          <w:szCs w:val="24"/>
          <w:lang w:val="ka-GE"/>
        </w:rPr>
        <w:t>ბის ფლობს ინგლისურ ენას, ასევე საკმაოდ მაღალი მაჩვენებელი გვაქვს რუსული ენის ცოდნის კუთხით</w:t>
      </w:r>
      <w:r w:rsidR="007D6818" w:rsidRPr="007B3CC6">
        <w:rPr>
          <w:rFonts w:ascii="Sylfaen" w:hAnsi="Sylfaen" w:cs="Sylfaen"/>
          <w:sz w:val="24"/>
          <w:szCs w:val="24"/>
          <w:lang w:val="ka-GE"/>
        </w:rPr>
        <w:t>,</w:t>
      </w:r>
      <w:r w:rsidRPr="007B3CC6">
        <w:rPr>
          <w:rFonts w:ascii="Sylfaen" w:hAnsi="Sylfaen" w:cs="Sylfaen"/>
          <w:sz w:val="24"/>
          <w:szCs w:val="24"/>
          <w:lang w:val="ka-GE"/>
        </w:rPr>
        <w:t xml:space="preserve"> რაც დამატებით შესაძლებლობებს იძლევა</w:t>
      </w:r>
      <w:r w:rsidR="007D6818" w:rsidRPr="007B3CC6">
        <w:rPr>
          <w:rFonts w:ascii="Sylfaen" w:hAnsi="Sylfaen" w:cs="Sylfaen"/>
          <w:sz w:val="24"/>
          <w:szCs w:val="24"/>
          <w:lang w:val="ka-GE"/>
        </w:rPr>
        <w:t>,</w:t>
      </w:r>
      <w:r w:rsidRPr="007B3CC6">
        <w:rPr>
          <w:rFonts w:ascii="Sylfaen" w:hAnsi="Sylfaen" w:cs="Sylfaen"/>
          <w:sz w:val="24"/>
          <w:szCs w:val="24"/>
          <w:lang w:val="ka-GE"/>
        </w:rPr>
        <w:t xml:space="preserve"> რომ მოვემსახუროთ რეგიონის ბაზრებს. გერმანული ენა არის მე-3 ყველაზე გავრცელებული ენა.</w:t>
      </w:r>
    </w:p>
    <w:p w:rsidR="00F73BAB" w:rsidRPr="007B3CC6"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 xml:space="preserve">საქართველოში არის ერთ-ერთი ყველაზე კონკურენტუნარიანი საშუალო ხელფასი კონკურენტ ქვეყნებს შორის ბიზნეს სერვისების აუთსორსინგის მიმართულებით: 350 აშშ დოლარი. ერთადერთი გადასახადი რომელიც დასაქმებულის ხელფასიდან </w:t>
      </w:r>
      <w:r w:rsidR="007D6818" w:rsidRPr="007B3CC6">
        <w:rPr>
          <w:rFonts w:ascii="Sylfaen" w:hAnsi="Sylfaen" w:cs="Sylfaen"/>
          <w:sz w:val="24"/>
          <w:szCs w:val="24"/>
          <w:lang w:val="ka-GE"/>
        </w:rPr>
        <w:t xml:space="preserve">იქვითება </w:t>
      </w:r>
      <w:r w:rsidRPr="007B3CC6">
        <w:rPr>
          <w:rFonts w:ascii="Sylfaen" w:hAnsi="Sylfaen" w:cs="Sylfaen"/>
          <w:sz w:val="24"/>
          <w:szCs w:val="24"/>
          <w:lang w:val="ka-GE"/>
        </w:rPr>
        <w:t>არის საშემოსავლო გადასახადი</w:t>
      </w:r>
      <w:r w:rsidR="007D6818" w:rsidRPr="007B3CC6">
        <w:rPr>
          <w:rFonts w:ascii="Sylfaen" w:hAnsi="Sylfaen" w:cs="Sylfaen"/>
          <w:sz w:val="24"/>
          <w:szCs w:val="24"/>
          <w:lang w:val="ka-GE"/>
        </w:rPr>
        <w:t>,</w:t>
      </w:r>
      <w:r w:rsidRPr="007B3CC6">
        <w:rPr>
          <w:rFonts w:ascii="Sylfaen" w:hAnsi="Sylfaen" w:cs="Sylfaen"/>
          <w:sz w:val="24"/>
          <w:szCs w:val="24"/>
          <w:lang w:val="ka-GE"/>
        </w:rPr>
        <w:t xml:space="preserve"> რაც 20% შეადგენს. საქართველოში არ არის სოციალური გადასახადი და სამუშაო ნებართვა. 98 ქვეყნის მოქალაქეებს საქართველოში ჩამოსვლა შეუძლიათ ვიზის გარეშე, რაც ქმნის მიმზიდველ გარემოს სხვა ქვეყნებიდან პროფესიონალი სამუშაო ძალის მოსაზიდად.</w:t>
      </w:r>
    </w:p>
    <w:p w:rsidR="00F73BAB" w:rsidRPr="007B3CC6"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მაღალი სისწრაფის ინტერნეტი ხელმისაწვდომია ქვეყნის მთელ ტერიტორიაზე. საქართველო მსოფლიოში იკავებს 35-ე ადგილს ინტერნეტის ხელმისაწვდომობის კუთხით.</w:t>
      </w:r>
    </w:p>
    <w:p w:rsidR="00F73BAB" w:rsidRPr="007B3CC6"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საქართველოში არის ერთ-ერთი ყველაზე</w:t>
      </w:r>
      <w:r w:rsidR="007D6818" w:rsidRPr="007B3CC6">
        <w:rPr>
          <w:rFonts w:ascii="Sylfaen" w:hAnsi="Sylfaen" w:cs="Sylfaen"/>
          <w:sz w:val="24"/>
          <w:szCs w:val="24"/>
          <w:lang w:val="ka-GE"/>
        </w:rPr>
        <w:t xml:space="preserve"> დაბალი კომუნალური გადასახადები</w:t>
      </w:r>
      <w:r w:rsidRPr="007B3CC6">
        <w:rPr>
          <w:rFonts w:ascii="Sylfaen" w:hAnsi="Sylfaen" w:cs="Sylfaen"/>
          <w:sz w:val="24"/>
          <w:szCs w:val="24"/>
          <w:lang w:val="ka-GE"/>
        </w:rPr>
        <w:t xml:space="preserve"> რეგიონში, დაახლოებით 2.5 აშშ დოლარი 1 კვ.მ.-ზე</w:t>
      </w:r>
    </w:p>
    <w:p w:rsidR="00F73BAB" w:rsidRPr="007B3CC6"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 xml:space="preserve">მაღალი დონის საოფისე ფართები ხელმისაწვდომია საქართველოს თითქმის ყველა რეგიონში, საერთო ფართობით დაახლოებით 1 მლნ კვ.მ. </w:t>
      </w:r>
    </w:p>
    <w:p w:rsidR="002F0D73" w:rsidRDefault="00F73BAB" w:rsidP="00574FBE">
      <w:pPr>
        <w:numPr>
          <w:ilvl w:val="0"/>
          <w:numId w:val="37"/>
        </w:numPr>
        <w:tabs>
          <w:tab w:val="left" w:pos="360"/>
        </w:tabs>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ქართული ბიზნეს სერვისების აუთსორსინგის (BPO) კომპანიები უკვე აწვდიან სერვის კლიენტებს ძირითადად ევროპის ბაზრებზე 10-ზე მეტ ენაზე.</w:t>
      </w:r>
    </w:p>
    <w:p w:rsidR="00A646F3" w:rsidRPr="00A646F3" w:rsidRDefault="00A646F3" w:rsidP="00574FBE">
      <w:pPr>
        <w:tabs>
          <w:tab w:val="left" w:pos="360"/>
        </w:tabs>
        <w:spacing w:after="120" w:line="240" w:lineRule="auto"/>
        <w:ind w:left="360"/>
        <w:jc w:val="both"/>
        <w:rPr>
          <w:rFonts w:ascii="Sylfaen" w:hAnsi="Sylfaen" w:cs="Sylfaen"/>
          <w:sz w:val="6"/>
          <w:szCs w:val="24"/>
          <w:lang w:val="ka-GE"/>
        </w:rPr>
      </w:pPr>
    </w:p>
    <w:p w:rsidR="00F73BAB" w:rsidRPr="005123AC" w:rsidRDefault="00F73BAB" w:rsidP="00574FBE">
      <w:pPr>
        <w:spacing w:after="120" w:line="240" w:lineRule="auto"/>
        <w:jc w:val="both"/>
        <w:rPr>
          <w:rFonts w:ascii="Sylfaen" w:hAnsi="Sylfaen" w:cs="Sylfaen"/>
          <w:i/>
          <w:sz w:val="24"/>
          <w:szCs w:val="24"/>
          <w:u w:val="single"/>
          <w:lang w:val="ka-GE"/>
        </w:rPr>
      </w:pPr>
      <w:r w:rsidRPr="005123AC">
        <w:rPr>
          <w:rFonts w:ascii="Sylfaen" w:hAnsi="Sylfaen" w:cs="Sylfaen"/>
          <w:i/>
          <w:sz w:val="24"/>
          <w:szCs w:val="24"/>
          <w:u w:val="single"/>
          <w:lang w:val="ka-GE"/>
        </w:rPr>
        <w:t>ლოგისტიკური ცენტრები:</w:t>
      </w:r>
    </w:p>
    <w:p w:rsidR="00F73BAB" w:rsidRPr="007B3CC6" w:rsidRDefault="00F73BAB" w:rsidP="00574FBE">
      <w:pPr>
        <w:spacing w:after="120" w:line="240" w:lineRule="auto"/>
        <w:jc w:val="both"/>
        <w:rPr>
          <w:rFonts w:ascii="Sylfaen" w:hAnsi="Sylfaen" w:cs="Sylfaen"/>
          <w:sz w:val="24"/>
          <w:szCs w:val="24"/>
          <w:lang w:val="ka-GE"/>
        </w:rPr>
      </w:pPr>
      <w:r w:rsidRPr="007B3CC6">
        <w:rPr>
          <w:rFonts w:ascii="Sylfaen" w:hAnsi="Sylfaen" w:cs="Sylfaen"/>
          <w:sz w:val="24"/>
          <w:szCs w:val="24"/>
          <w:lang w:val="ka-GE"/>
        </w:rPr>
        <w:t xml:space="preserve">საქართველო წარმოადგენს რეგიონის „კარიბჭეს, ამასთანავე არის ევროპისა და აზიის სანდო კორიდორი ტვირთბრუნვისათვის. Dornier Consulting International დაასრულა საქართველოში ლოგისტიკური ცენტრების შექმნის ეკონომიკურ-სოციალური დასაბუთების კვლევა. კვლევის შედეგად იდენტიფიცირდა ორი საუკეთესო ადგილმდებარეობა, სადაც შესაძლებელია განხორციელდეს ლოგისტიკური ცენტრების პროექტი: დასავლეთ საქართველოში (ქუთაისი) და აღმოსავლეთ საქართველოში (თბილისი). უფრო მეტიც, კვლევის ფარგლებში ორივე პროექტისათვის  უკვე მომზადდა ბაზრის კვლევა და პროგნოზი, წინასწარი დიზაინი, გარემოს </w:t>
      </w:r>
      <w:r w:rsidRPr="007B3CC6">
        <w:rPr>
          <w:rFonts w:ascii="Sylfaen" w:hAnsi="Sylfaen" w:cs="Sylfaen"/>
          <w:sz w:val="24"/>
          <w:szCs w:val="24"/>
          <w:lang w:val="ka-GE"/>
        </w:rPr>
        <w:lastRenderedPageBreak/>
        <w:t xml:space="preserve">და სოციალური ზემოქმედების შეფასება, ბიზნეს მოდელი. თბილისის ლოგისტიკური ცენტრის წინასწარი CAPEX არის 80,3 მილიონი აშშ დოლარი (პირველი ფაზის CAPEX არის 60.7 მილიონი აშშ დოლარი), ქუთაისის ლოგისტიკური ცენტრის წინასწარი CAPEX არის 72,5 მილიონი აშშ დოლარი, (პირველი ფაზის CAPEX არის 27.1 მილიონი აშშ დოლარი). პროექტებისთვის ინვესტორის შერჩევის მიზნით საქართველოს მთავრობამ უკვე გამოაცხადა ინტერესთა გამოხატვა. </w:t>
      </w:r>
    </w:p>
    <w:p w:rsidR="00F73BAB" w:rsidRPr="005123AC" w:rsidRDefault="00F73BAB" w:rsidP="00574FBE">
      <w:pPr>
        <w:spacing w:after="120" w:line="240" w:lineRule="auto"/>
        <w:jc w:val="both"/>
        <w:rPr>
          <w:rFonts w:ascii="Sylfaen" w:hAnsi="Sylfaen" w:cs="Sylfaen"/>
          <w:sz w:val="2"/>
          <w:szCs w:val="24"/>
          <w:lang w:val="ka-GE"/>
        </w:rPr>
      </w:pPr>
    </w:p>
    <w:p w:rsidR="00F73BAB" w:rsidRPr="005123AC" w:rsidRDefault="00F73BAB" w:rsidP="00574FBE">
      <w:pPr>
        <w:spacing w:after="120" w:line="240" w:lineRule="auto"/>
        <w:jc w:val="both"/>
        <w:rPr>
          <w:rFonts w:ascii="Sylfaen" w:hAnsi="Sylfaen" w:cs="Sylfaen"/>
          <w:i/>
          <w:sz w:val="24"/>
          <w:szCs w:val="24"/>
          <w:u w:val="single"/>
          <w:lang w:val="ka-GE"/>
        </w:rPr>
      </w:pPr>
      <w:r w:rsidRPr="005123AC">
        <w:rPr>
          <w:rFonts w:ascii="Sylfaen" w:hAnsi="Sylfaen" w:cs="Sylfaen"/>
          <w:i/>
          <w:sz w:val="24"/>
          <w:szCs w:val="24"/>
          <w:u w:val="single"/>
          <w:lang w:val="ka-GE"/>
        </w:rPr>
        <w:t>თანადაფინანსების შესაძლებლობები:</w:t>
      </w:r>
    </w:p>
    <w:p w:rsidR="00F73BAB" w:rsidRPr="007B3CC6" w:rsidRDefault="00F73BAB" w:rsidP="00574FBE">
      <w:pPr>
        <w:spacing w:after="120" w:line="240" w:lineRule="auto"/>
        <w:jc w:val="both"/>
        <w:rPr>
          <w:rFonts w:ascii="Sylfaen" w:hAnsi="Sylfaen" w:cs="Sylfaen"/>
          <w:sz w:val="24"/>
          <w:szCs w:val="24"/>
          <w:lang w:val="ka-GE"/>
        </w:rPr>
      </w:pPr>
      <w:r w:rsidRPr="007B3CC6">
        <w:rPr>
          <w:rFonts w:ascii="Sylfaen" w:hAnsi="Sylfaen" w:cs="Sylfaen"/>
          <w:sz w:val="24"/>
          <w:szCs w:val="24"/>
          <w:lang w:val="ka-GE"/>
        </w:rPr>
        <w:t xml:space="preserve">პოტენციურ ინვესტორებს აქვთ შესაძლებლობა ითანამშრომლონ „საპარტნიორო ფონდთან“, რომელიც წარმოადგენს სახელმწიფო საინვესტიციო ფონდს და მისი მთავარი დანიშნულებაა საქართველოში ინვესტიციების წახალისება საინვესტიციო პროექტებში თანამონაწილეობის გზით. </w:t>
      </w:r>
    </w:p>
    <w:p w:rsidR="00F73BAB" w:rsidRPr="005123AC" w:rsidRDefault="00F73BAB" w:rsidP="00574FBE">
      <w:pPr>
        <w:spacing w:after="120" w:line="240" w:lineRule="auto"/>
        <w:jc w:val="both"/>
        <w:rPr>
          <w:rFonts w:ascii="Sylfaen" w:hAnsi="Sylfaen" w:cs="Sylfaen"/>
          <w:sz w:val="6"/>
          <w:szCs w:val="24"/>
          <w:lang w:val="ka-GE"/>
        </w:rPr>
      </w:pPr>
    </w:p>
    <w:p w:rsidR="00F73BAB" w:rsidRPr="005123AC" w:rsidRDefault="00F73BAB" w:rsidP="00574FBE">
      <w:pPr>
        <w:spacing w:afterLines="200" w:after="480" w:line="240" w:lineRule="auto"/>
        <w:contextualSpacing/>
        <w:jc w:val="both"/>
        <w:rPr>
          <w:rFonts w:ascii="Sylfaen" w:hAnsi="Sylfaen" w:cs="Sylfaen"/>
          <w:i/>
          <w:sz w:val="24"/>
          <w:szCs w:val="24"/>
          <w:u w:val="single"/>
          <w:lang w:val="ka-GE"/>
        </w:rPr>
      </w:pPr>
      <w:r w:rsidRPr="005123AC">
        <w:rPr>
          <w:rFonts w:ascii="Sylfaen" w:hAnsi="Sylfaen" w:cs="Sylfaen"/>
          <w:i/>
          <w:sz w:val="24"/>
          <w:szCs w:val="24"/>
          <w:u w:val="single"/>
          <w:lang w:val="ka-GE"/>
        </w:rPr>
        <w:t>სახელმწიფო ხელშეწყობის პროგრამები:</w:t>
      </w:r>
    </w:p>
    <w:p w:rsidR="00F73BAB" w:rsidRPr="005123AC" w:rsidRDefault="00F73BAB" w:rsidP="00574FBE">
      <w:pPr>
        <w:spacing w:afterLines="200" w:after="480" w:line="240" w:lineRule="auto"/>
        <w:contextualSpacing/>
        <w:jc w:val="both"/>
        <w:rPr>
          <w:rFonts w:ascii="Sylfaen" w:hAnsi="Sylfaen" w:cs="Sylfaen"/>
          <w:sz w:val="14"/>
          <w:szCs w:val="24"/>
          <w:vertAlign w:val="superscript"/>
          <w:lang w:val="ka-GE"/>
        </w:rPr>
      </w:pPr>
    </w:p>
    <w:p w:rsidR="00F73BAB" w:rsidRPr="007B3CC6" w:rsidRDefault="00F73BAB" w:rsidP="00574FBE">
      <w:pPr>
        <w:spacing w:after="120" w:line="240" w:lineRule="auto"/>
        <w:contextualSpacing/>
        <w:jc w:val="both"/>
        <w:rPr>
          <w:rFonts w:ascii="Sylfaen" w:hAnsi="Sylfaen" w:cs="Sylfaen"/>
          <w:sz w:val="24"/>
          <w:szCs w:val="24"/>
          <w:lang w:val="ka-GE"/>
        </w:rPr>
      </w:pPr>
      <w:r w:rsidRPr="007B3CC6">
        <w:rPr>
          <w:rFonts w:ascii="Sylfaen" w:hAnsi="Sylfaen" w:cs="Sylfaen"/>
          <w:sz w:val="24"/>
          <w:szCs w:val="24"/>
          <w:lang w:val="ka-GE"/>
        </w:rPr>
        <w:t xml:space="preserve">საქართველოს მთავრობა ინვესტორებს სთავაზობს მხარდაჭერის პროგრამებს სხვადასხვა ეკონომიკური სექტორებისათვის: </w:t>
      </w:r>
    </w:p>
    <w:p w:rsidR="00F73BAB" w:rsidRPr="00CB7D70" w:rsidRDefault="00F73BAB" w:rsidP="00574FBE">
      <w:pPr>
        <w:spacing w:after="120" w:line="240" w:lineRule="auto"/>
        <w:contextualSpacing/>
        <w:jc w:val="both"/>
        <w:rPr>
          <w:rFonts w:ascii="Sylfaen" w:hAnsi="Sylfaen" w:cs="Sylfaen"/>
          <w:sz w:val="2"/>
          <w:szCs w:val="24"/>
          <w:lang w:val="ka-GE"/>
        </w:rPr>
      </w:pPr>
    </w:p>
    <w:p w:rsidR="00F73BAB" w:rsidRPr="00963943" w:rsidRDefault="00F73BAB" w:rsidP="00574FBE">
      <w:pPr>
        <w:pStyle w:val="ListParagraph"/>
        <w:numPr>
          <w:ilvl w:val="0"/>
          <w:numId w:val="40"/>
        </w:numPr>
        <w:spacing w:after="120"/>
        <w:ind w:left="360"/>
        <w:jc w:val="both"/>
        <w:rPr>
          <w:rFonts w:ascii="Sylfaen" w:hAnsi="Sylfaen" w:cs="Sylfaen"/>
          <w:lang w:val="ka-GE"/>
        </w:rPr>
      </w:pPr>
      <w:r w:rsidRPr="00963943">
        <w:rPr>
          <w:rFonts w:ascii="Sylfaen" w:hAnsi="Sylfaen" w:cs="Sylfaen"/>
          <w:lang w:val="ka-GE"/>
        </w:rPr>
        <w:t>საქართველოს მთავრობისათვის მთავარი პრიორიტეტია წარმოების ხელშეწყობა, აქედან გამომდინარე, ინვესტორებს სთავაზობს სპეციალურ სახელმწიფო პროგრამებს, რომლებიც ორიენტირებულია მეწარმეობის განვითარების ხელშეწყობაზე ფინანსური და სხვა ინსტრუმენტების საშუალებით: საქართველოს ეკონომიკისა და მდგრადი განვითარების სამინისტრომ და სოფლის მეურნეობის სამინისტრომ, 2014 წელს წამოიწყეს სამთავრობო პროგრამა „აწარმოე საქართველოში’’. აღნიშნული პროგრამა ითვალისწინებს მეწარმე-სუბიექტების მხარდაჭერას</w:t>
      </w:r>
      <w:r w:rsidR="007B3CC6" w:rsidRPr="00963943">
        <w:rPr>
          <w:rFonts w:ascii="Sylfaen" w:hAnsi="Sylfaen" w:cs="Sylfaen"/>
          <w:lang w:val="ka-GE"/>
        </w:rPr>
        <w:t>,</w:t>
      </w:r>
      <w:r w:rsidRPr="00963943">
        <w:rPr>
          <w:rFonts w:ascii="Sylfaen" w:hAnsi="Sylfaen" w:cs="Sylfaen"/>
          <w:lang w:val="ka-GE"/>
        </w:rPr>
        <w:t xml:space="preserve"> როგორც ფინანსებზე ხელმისაწვდომობის, ასევე ტე</w:t>
      </w:r>
      <w:r w:rsidR="007B3CC6" w:rsidRPr="00963943">
        <w:rPr>
          <w:rFonts w:ascii="Sylfaen" w:hAnsi="Sylfaen" w:cs="Sylfaen"/>
          <w:lang w:val="ka-GE"/>
        </w:rPr>
        <w:t>ქნიკური მხარდაჭერის კომპონენტით</w:t>
      </w:r>
      <w:r w:rsidRPr="00963943">
        <w:rPr>
          <w:rFonts w:ascii="Sylfaen" w:hAnsi="Sylfaen" w:cs="Sylfaen"/>
          <w:lang w:val="ka-GE"/>
        </w:rPr>
        <w:t xml:space="preserve"> ახალი საწარმოების შექმნისა და არსებულის განვითარების მიმართულებით. პროექტის ფარგლებში მხარდაჭერა ითვალისწინებს კომერციული ბანკების მიერ გაცემული სესხების წლიური საპროცე</w:t>
      </w:r>
      <w:r w:rsidR="007B3CC6" w:rsidRPr="00963943">
        <w:rPr>
          <w:rFonts w:ascii="Sylfaen" w:hAnsi="Sylfaen" w:cs="Sylfaen"/>
          <w:lang w:val="ka-GE"/>
        </w:rPr>
        <w:t>ნტო განაკვეთის თანადაფინანსებას.</w:t>
      </w:r>
      <w:r w:rsidRPr="00963943">
        <w:rPr>
          <w:rFonts w:ascii="Sylfaen" w:hAnsi="Sylfaen" w:cs="Sylfaen"/>
          <w:lang w:val="ka-GE"/>
        </w:rPr>
        <w:t xml:space="preserve"> ასევე, სახელმწიფო ქონების გადაცემას (როგორც მიწა, ასევე შენობა) კერძო საკუთრებაში სიმბოლურ ფასად - 1 ლარად, გარკვეული საინვესტიციო ვალდებულებით. ამ ეტაპზე პროგრამას ჰყავს 286 ბენეფიციარი, ჯამური ინვესტიციების მოცულობა შეადგენს 678 მილიონ </w:t>
      </w:r>
      <w:r w:rsidR="00CB7D70">
        <w:rPr>
          <w:rFonts w:ascii="Sylfaen" w:hAnsi="Sylfaen" w:cs="Sylfaen"/>
          <w:lang w:val="ka-GE"/>
        </w:rPr>
        <w:t xml:space="preserve">ლარზე მეტს. აღნიშნული პროექტების მეშვეობით გათვალისწინებულია </w:t>
      </w:r>
      <w:r w:rsidRPr="00963943">
        <w:rPr>
          <w:rFonts w:ascii="Sylfaen" w:hAnsi="Sylfaen" w:cs="Sylfaen"/>
          <w:lang w:val="ka-GE"/>
        </w:rPr>
        <w:t xml:space="preserve">  11 876 ადამიანი</w:t>
      </w:r>
      <w:r w:rsidR="00CB7D70">
        <w:rPr>
          <w:rFonts w:ascii="Sylfaen" w:hAnsi="Sylfaen" w:cs="Sylfaen"/>
          <w:lang w:val="ka-GE"/>
        </w:rPr>
        <w:t xml:space="preserve">ს </w:t>
      </w:r>
      <w:r w:rsidR="00CB7D70" w:rsidRPr="00963943">
        <w:rPr>
          <w:rFonts w:ascii="Sylfaen" w:hAnsi="Sylfaen" w:cs="Sylfaen"/>
          <w:lang w:val="ka-GE"/>
        </w:rPr>
        <w:t>დასაქმდება</w:t>
      </w:r>
      <w:r w:rsidRPr="00963943">
        <w:rPr>
          <w:rFonts w:ascii="Sylfaen" w:hAnsi="Sylfaen" w:cs="Sylfaen"/>
          <w:lang w:val="ka-GE"/>
        </w:rPr>
        <w:t>;</w:t>
      </w:r>
    </w:p>
    <w:p w:rsidR="00F73BAB" w:rsidRPr="007B3CC6" w:rsidRDefault="00F73BAB" w:rsidP="00574FBE">
      <w:pPr>
        <w:numPr>
          <w:ilvl w:val="0"/>
          <w:numId w:val="38"/>
        </w:numPr>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აღსანიშნავია, რომ საქართველოს ეკონომიკისა და მდგრადი განვითარების სამინისტრომ სსიპ „აწარმოე საქართველოში’’ ერთად შეიმუშავა ახალი ინიციატივა, რომელიც ეხება სასტუმროების ხელშეწყობას რეგიონებში. აღნიშნულის ფარგლებში უკვე მხარდაჭერილია 37 პროექტი, ინვესტიციის მოცულობამ შეადგინა  108 მლნ ლარი;</w:t>
      </w:r>
    </w:p>
    <w:p w:rsidR="00B3639F" w:rsidRDefault="00F73BAB" w:rsidP="00574FBE">
      <w:pPr>
        <w:numPr>
          <w:ilvl w:val="0"/>
          <w:numId w:val="38"/>
        </w:numPr>
        <w:spacing w:after="120" w:line="240" w:lineRule="auto"/>
        <w:ind w:left="360"/>
        <w:jc w:val="both"/>
        <w:rPr>
          <w:rFonts w:ascii="Sylfaen" w:hAnsi="Sylfaen" w:cs="Sylfaen"/>
          <w:sz w:val="24"/>
          <w:szCs w:val="24"/>
          <w:lang w:val="ka-GE"/>
        </w:rPr>
      </w:pPr>
      <w:r w:rsidRPr="007B3CC6">
        <w:rPr>
          <w:rFonts w:ascii="Sylfaen" w:hAnsi="Sylfaen" w:cs="Sylfaen"/>
          <w:sz w:val="24"/>
          <w:szCs w:val="24"/>
          <w:lang w:val="ka-GE"/>
        </w:rPr>
        <w:t>სსიპ „აწარმოე საქართველოში’’ ახორციელებს კინოწარმოების ხელშეწყობის პროგრამას „გადაიღე საქართველოში’’, რომელიც კინოწარმოებით დაინტერესებულ ადგილობრივ თუ საერთაშორისო პროდიუსერებს შესაძლებლობას აძლევს საქართველოში გადაიღონ ფილმი თუ სხვა სახის აუდიო/ვიზუალური პროდუქცია და დაიბრუნონ კვალიფიციური ხარჯების 20-25%. „გადაიღე საქართველოში’’ ფარგლებში განხორციელდა 10 პროექტი, საიდანაც გადაღებები უკვე დასრულებულია 9 ფილმზე, 1 ფილმზე კი გადაღებები მომავალში იგეგმება.</w:t>
      </w:r>
    </w:p>
    <w:p w:rsidR="00B3639F" w:rsidRPr="00B3639F" w:rsidRDefault="00B3639F" w:rsidP="00B3639F">
      <w:pPr>
        <w:spacing w:after="120"/>
        <w:ind w:left="360"/>
        <w:jc w:val="both"/>
        <w:rPr>
          <w:rFonts w:ascii="Sylfaen" w:hAnsi="Sylfaen" w:cs="Sylfaen"/>
          <w:sz w:val="16"/>
          <w:szCs w:val="24"/>
          <w:lang w:val="ka-GE"/>
        </w:rPr>
      </w:pPr>
    </w:p>
    <w:p w:rsidR="00F97461" w:rsidRPr="004D0026" w:rsidRDefault="00A96BFA" w:rsidP="00AE76B6">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თანამშრომლობა ტურიზმის სფეროში</w:t>
      </w:r>
    </w:p>
    <w:p w:rsidR="00CE1A1A" w:rsidRPr="004D0026" w:rsidRDefault="00A96BFA" w:rsidP="002523B2">
      <w:pPr>
        <w:spacing w:after="120" w:line="240" w:lineRule="auto"/>
        <w:rPr>
          <w:rFonts w:ascii="Sylfaen" w:hAnsi="Sylfaen"/>
          <w:b/>
          <w:color w:val="44546A" w:themeColor="text2"/>
          <w:sz w:val="24"/>
          <w:szCs w:val="24"/>
          <w:lang w:val="ka-GE"/>
        </w:rPr>
      </w:pPr>
      <w:r w:rsidRPr="004D0026">
        <w:rPr>
          <w:rFonts w:ascii="Sylfaen" w:hAnsi="Sylfaen" w:cs="Sylfaen"/>
          <w:b/>
          <w:color w:val="44546A" w:themeColor="text2"/>
          <w:sz w:val="24"/>
          <w:szCs w:val="24"/>
          <w:lang w:val="ka-GE"/>
        </w:rPr>
        <w:t>სტატისტიკური მონაცემები</w:t>
      </w:r>
      <w:r w:rsidR="00F97461" w:rsidRPr="004D0026">
        <w:rPr>
          <w:rFonts w:ascii="Sylfaen" w:hAnsi="Sylfaen"/>
          <w:b/>
          <w:color w:val="44546A" w:themeColor="text2"/>
          <w:sz w:val="24"/>
          <w:szCs w:val="24"/>
          <w:lang w:val="ka-GE"/>
        </w:rPr>
        <w:t xml:space="preserve">:                                                           </w:t>
      </w:r>
      <w:r w:rsidR="009C3309" w:rsidRPr="004D0026">
        <w:rPr>
          <w:rFonts w:ascii="Sylfaen" w:hAnsi="Sylfaen"/>
          <w:b/>
          <w:color w:val="44546A" w:themeColor="text2"/>
          <w:sz w:val="24"/>
          <w:szCs w:val="24"/>
          <w:lang w:val="ka-GE"/>
        </w:rPr>
        <w:t xml:space="preserve">                      </w:t>
      </w:r>
      <w:r w:rsidR="00F97461" w:rsidRPr="004D0026">
        <w:rPr>
          <w:rFonts w:ascii="Sylfaen" w:hAnsi="Sylfaen"/>
          <w:b/>
          <w:color w:val="44546A" w:themeColor="text2"/>
          <w:sz w:val="24"/>
          <w:szCs w:val="24"/>
          <w:lang w:val="ka-GE"/>
        </w:rPr>
        <w:t xml:space="preserve">  </w:t>
      </w:r>
    </w:p>
    <w:p w:rsidR="00F97461" w:rsidRPr="004D0026" w:rsidRDefault="00F97461" w:rsidP="002523B2">
      <w:pPr>
        <w:spacing w:after="120" w:line="240" w:lineRule="auto"/>
        <w:rPr>
          <w:rFonts w:ascii="Sylfaen" w:hAnsi="Sylfaen"/>
          <w:b/>
          <w:sz w:val="24"/>
          <w:szCs w:val="24"/>
          <w:lang w:val="ka-GE"/>
        </w:rPr>
      </w:pPr>
      <w:r w:rsidRPr="004D0026">
        <w:rPr>
          <w:rFonts w:ascii="Sylfaen" w:hAnsi="Sylfaen"/>
          <w:i/>
          <w:sz w:val="24"/>
          <w:szCs w:val="24"/>
          <w:lang w:val="ka-GE"/>
        </w:rPr>
        <w:t>(</w:t>
      </w:r>
      <w:r w:rsidR="00A96BFA" w:rsidRPr="004D0026">
        <w:rPr>
          <w:rFonts w:ascii="Sylfaen" w:hAnsi="Sylfaen" w:cs="Sylfaen"/>
          <w:i/>
          <w:sz w:val="24"/>
          <w:szCs w:val="24"/>
          <w:lang w:val="ka-GE"/>
        </w:rPr>
        <w:t>ცხრილის სახით იხილეთ დანართი</w:t>
      </w:r>
      <w:r w:rsidRPr="004D0026">
        <w:rPr>
          <w:rFonts w:ascii="Sylfaen" w:hAnsi="Sylfaen"/>
          <w:i/>
          <w:sz w:val="24"/>
          <w:szCs w:val="24"/>
          <w:lang w:val="ka-GE"/>
        </w:rPr>
        <w:t>)</w:t>
      </w:r>
    </w:p>
    <w:p w:rsidR="00F97461" w:rsidRPr="004D0026" w:rsidRDefault="00A96BFA" w:rsidP="002523B2">
      <w:pPr>
        <w:spacing w:after="120" w:line="240" w:lineRule="auto"/>
        <w:jc w:val="both"/>
        <w:rPr>
          <w:rFonts w:ascii="Sylfaen" w:hAnsi="Sylfaen"/>
          <w:sz w:val="24"/>
          <w:szCs w:val="24"/>
          <w:lang w:val="ka-GE"/>
        </w:rPr>
      </w:pPr>
      <w:r w:rsidRPr="004D0026">
        <w:rPr>
          <w:rFonts w:ascii="Sylfaen" w:hAnsi="Sylfaen" w:cs="Sylfaen"/>
          <w:sz w:val="24"/>
          <w:szCs w:val="24"/>
          <w:lang w:val="ka-GE"/>
        </w:rPr>
        <w:t>უზბეკეთის რესპუბლიკიდან, საქართველოში 201</w:t>
      </w:r>
      <w:r w:rsidR="009304F4" w:rsidRPr="004D0026">
        <w:rPr>
          <w:rFonts w:ascii="Sylfaen" w:hAnsi="Sylfaen" w:cs="Sylfaen"/>
          <w:sz w:val="24"/>
          <w:szCs w:val="24"/>
          <w:lang w:val="ka-GE"/>
        </w:rPr>
        <w:t>2</w:t>
      </w:r>
      <w:r w:rsidRPr="004D0026">
        <w:rPr>
          <w:rFonts w:ascii="Sylfaen" w:hAnsi="Sylfaen" w:cs="Sylfaen"/>
          <w:sz w:val="24"/>
          <w:szCs w:val="24"/>
          <w:lang w:val="ka-GE"/>
        </w:rPr>
        <w:t>-201</w:t>
      </w:r>
      <w:r w:rsidR="00E54AB9" w:rsidRPr="004D0026">
        <w:rPr>
          <w:rFonts w:ascii="Sylfaen" w:hAnsi="Sylfaen" w:cs="Sylfaen"/>
          <w:sz w:val="24"/>
          <w:szCs w:val="24"/>
          <w:lang w:val="ka-GE"/>
        </w:rPr>
        <w:t>7</w:t>
      </w:r>
      <w:r w:rsidRPr="004D0026">
        <w:rPr>
          <w:rFonts w:ascii="Sylfaen" w:hAnsi="Sylfaen" w:cs="Sylfaen"/>
          <w:sz w:val="24"/>
          <w:szCs w:val="24"/>
          <w:lang w:val="ka-GE"/>
        </w:rPr>
        <w:t xml:space="preserve"> წლებში შემოსულია </w:t>
      </w:r>
      <w:r w:rsidR="00E54AB9" w:rsidRPr="004D0026">
        <w:rPr>
          <w:rFonts w:ascii="Sylfaen" w:hAnsi="Sylfaen" w:cs="Sylfaen"/>
          <w:sz w:val="24"/>
          <w:szCs w:val="24"/>
          <w:lang w:val="ka-GE"/>
        </w:rPr>
        <w:t>46</w:t>
      </w:r>
      <w:r w:rsidR="00574FBE">
        <w:rPr>
          <w:rFonts w:ascii="Sylfaen" w:hAnsi="Sylfaen" w:cs="Sylfaen"/>
          <w:sz w:val="24"/>
          <w:szCs w:val="24"/>
          <w:lang w:val="ka-GE"/>
        </w:rPr>
        <w:t>,</w:t>
      </w:r>
      <w:r w:rsidR="00E54AB9" w:rsidRPr="004D0026">
        <w:rPr>
          <w:rFonts w:ascii="Sylfaen" w:hAnsi="Sylfaen" w:cs="Sylfaen"/>
          <w:sz w:val="24"/>
          <w:szCs w:val="24"/>
          <w:lang w:val="ka-GE"/>
        </w:rPr>
        <w:t>644</w:t>
      </w:r>
      <w:r w:rsidRPr="004D0026">
        <w:rPr>
          <w:rFonts w:ascii="Sylfaen" w:hAnsi="Sylfaen" w:cs="Sylfaen"/>
          <w:sz w:val="24"/>
          <w:szCs w:val="24"/>
          <w:lang w:val="ka-GE"/>
        </w:rPr>
        <w:t xml:space="preserve"> ვიზიტორი. მათ შორის</w:t>
      </w:r>
      <w:r w:rsidR="00F97461" w:rsidRPr="004D0026">
        <w:rPr>
          <w:rFonts w:ascii="Sylfaen" w:hAnsi="Sylfaen"/>
          <w:sz w:val="24"/>
          <w:szCs w:val="24"/>
          <w:lang w:val="ka-GE"/>
        </w:rPr>
        <w:t>:</w:t>
      </w:r>
    </w:p>
    <w:p w:rsidR="00175FDF" w:rsidRPr="004D0026" w:rsidRDefault="00175FDF" w:rsidP="002523B2">
      <w:pPr>
        <w:pStyle w:val="ListParagraph"/>
        <w:numPr>
          <w:ilvl w:val="0"/>
          <w:numId w:val="5"/>
        </w:numPr>
        <w:spacing w:after="120"/>
        <w:ind w:left="360"/>
        <w:jc w:val="both"/>
        <w:rPr>
          <w:rFonts w:ascii="Sylfaen" w:hAnsi="Sylfaen"/>
          <w:lang w:val="ka-GE"/>
        </w:rPr>
      </w:pPr>
      <w:r w:rsidRPr="004D0026">
        <w:rPr>
          <w:rFonts w:ascii="Sylfaen" w:hAnsi="Sylfaen"/>
          <w:b/>
          <w:lang w:val="ka-GE"/>
        </w:rPr>
        <w:t>201</w:t>
      </w:r>
      <w:r w:rsidR="00145574" w:rsidRPr="004D0026">
        <w:rPr>
          <w:rFonts w:ascii="Sylfaen" w:hAnsi="Sylfaen"/>
          <w:b/>
          <w:lang w:val="ka-GE"/>
        </w:rPr>
        <w:t>7</w:t>
      </w:r>
      <w:r w:rsidRPr="004D0026">
        <w:rPr>
          <w:rFonts w:ascii="Sylfaen" w:hAnsi="Sylfaen"/>
          <w:b/>
          <w:lang w:val="ka-GE"/>
        </w:rPr>
        <w:t xml:space="preserve"> </w:t>
      </w:r>
      <w:r w:rsidRPr="004D0026">
        <w:rPr>
          <w:rFonts w:ascii="Sylfaen" w:hAnsi="Sylfaen" w:cs="Sylfaen"/>
          <w:b/>
          <w:lang w:val="ka-GE"/>
        </w:rPr>
        <w:t>წლის</w:t>
      </w:r>
      <w:r w:rsidRPr="004D0026">
        <w:rPr>
          <w:rFonts w:ascii="Sylfaen" w:hAnsi="Sylfaen"/>
          <w:lang w:val="ka-GE"/>
        </w:rPr>
        <w:t xml:space="preserve"> </w:t>
      </w:r>
      <w:r w:rsidRPr="004D0026">
        <w:rPr>
          <w:rFonts w:ascii="Sylfaen" w:hAnsi="Sylfaen" w:cs="Sylfaen"/>
          <w:lang w:val="ka-GE"/>
        </w:rPr>
        <w:t>მონაცემებით</w:t>
      </w:r>
      <w:r w:rsidRPr="004D0026">
        <w:rPr>
          <w:rFonts w:ascii="Sylfaen" w:hAnsi="Sylfaen"/>
          <w:lang w:val="ka-GE"/>
        </w:rPr>
        <w:t xml:space="preserve">, </w:t>
      </w:r>
      <w:r w:rsidRPr="004D0026">
        <w:rPr>
          <w:rFonts w:ascii="Sylfaen" w:hAnsi="Sylfaen" w:cs="Sylfaen"/>
          <w:lang w:val="ka-GE"/>
        </w:rPr>
        <w:t>წინა</w:t>
      </w:r>
      <w:r w:rsidRPr="004D0026">
        <w:rPr>
          <w:rFonts w:ascii="Sylfaen" w:hAnsi="Sylfaen"/>
          <w:lang w:val="ka-GE"/>
        </w:rPr>
        <w:t xml:space="preserve"> </w:t>
      </w:r>
      <w:r w:rsidRPr="004D0026">
        <w:rPr>
          <w:rFonts w:ascii="Sylfaen" w:hAnsi="Sylfaen" w:cs="Sylfaen"/>
          <w:lang w:val="ka-GE"/>
        </w:rPr>
        <w:t>წლის</w:t>
      </w:r>
      <w:r w:rsidRPr="004D0026">
        <w:rPr>
          <w:rFonts w:ascii="Sylfaen" w:hAnsi="Sylfaen"/>
          <w:lang w:val="ka-GE"/>
        </w:rPr>
        <w:t xml:space="preserve"> </w:t>
      </w:r>
      <w:r w:rsidRPr="004D0026">
        <w:rPr>
          <w:rFonts w:ascii="Sylfaen" w:hAnsi="Sylfaen" w:cs="Sylfaen"/>
          <w:lang w:val="ka-GE"/>
        </w:rPr>
        <w:t>ანალოგიურ</w:t>
      </w:r>
      <w:r w:rsidRPr="004D0026">
        <w:rPr>
          <w:rFonts w:ascii="Sylfaen" w:hAnsi="Sylfaen"/>
          <w:lang w:val="ka-GE"/>
        </w:rPr>
        <w:t xml:space="preserve"> </w:t>
      </w:r>
      <w:r w:rsidRPr="004D0026">
        <w:rPr>
          <w:rFonts w:ascii="Sylfaen" w:hAnsi="Sylfaen" w:cs="Sylfaen"/>
          <w:lang w:val="ka-GE"/>
        </w:rPr>
        <w:t>პერიოდთან</w:t>
      </w:r>
      <w:r w:rsidRPr="004D0026">
        <w:rPr>
          <w:rFonts w:ascii="Sylfaen" w:hAnsi="Sylfaen"/>
          <w:lang w:val="ka-GE"/>
        </w:rPr>
        <w:t xml:space="preserve"> </w:t>
      </w:r>
      <w:r w:rsidRPr="004D0026">
        <w:rPr>
          <w:rFonts w:ascii="Sylfaen" w:hAnsi="Sylfaen" w:cs="Sylfaen"/>
          <w:lang w:val="ka-GE"/>
        </w:rPr>
        <w:t>შედარებით</w:t>
      </w:r>
      <w:r w:rsidRPr="004D0026">
        <w:rPr>
          <w:rFonts w:ascii="Sylfaen" w:hAnsi="Sylfaen"/>
          <w:lang w:val="ka-GE"/>
        </w:rPr>
        <w:t xml:space="preserve">, </w:t>
      </w:r>
      <w:r w:rsidRPr="004D0026">
        <w:rPr>
          <w:rFonts w:ascii="Sylfaen" w:hAnsi="Sylfaen" w:cs="Sylfaen"/>
          <w:lang w:val="ka-GE"/>
        </w:rPr>
        <w:t xml:space="preserve">გაიზარდა </w:t>
      </w:r>
      <w:r w:rsidR="002A3EE3" w:rsidRPr="004D0026">
        <w:rPr>
          <w:rFonts w:ascii="Sylfaen" w:hAnsi="Sylfaen" w:cs="Sylfaen"/>
          <w:lang w:val="ka-GE"/>
        </w:rPr>
        <w:t>48</w:t>
      </w:r>
      <w:r w:rsidRPr="004D0026">
        <w:rPr>
          <w:rFonts w:ascii="Sylfaen" w:hAnsi="Sylfaen"/>
          <w:lang w:val="ka-GE"/>
        </w:rPr>
        <w:t>%-</w:t>
      </w:r>
      <w:r w:rsidRPr="004D0026">
        <w:rPr>
          <w:rFonts w:ascii="Sylfaen" w:hAnsi="Sylfaen" w:cs="Sylfaen"/>
          <w:lang w:val="ka-GE"/>
        </w:rPr>
        <w:t>ით</w:t>
      </w:r>
      <w:r w:rsidRPr="004D0026">
        <w:rPr>
          <w:rFonts w:ascii="Sylfaen" w:hAnsi="Sylfaen"/>
          <w:lang w:val="ka-GE"/>
        </w:rPr>
        <w:t xml:space="preserve"> </w:t>
      </w:r>
      <w:r w:rsidRPr="004D0026">
        <w:rPr>
          <w:rFonts w:ascii="Sylfaen" w:hAnsi="Sylfaen" w:cs="Sylfaen"/>
          <w:lang w:val="ka-GE"/>
        </w:rPr>
        <w:t>და</w:t>
      </w:r>
      <w:r w:rsidRPr="004D0026">
        <w:rPr>
          <w:rFonts w:ascii="Sylfaen" w:hAnsi="Sylfaen"/>
          <w:lang w:val="ka-GE"/>
        </w:rPr>
        <w:t xml:space="preserve"> </w:t>
      </w:r>
      <w:r w:rsidR="002A3EE3" w:rsidRPr="004D0026">
        <w:rPr>
          <w:rFonts w:ascii="Sylfaen" w:hAnsi="Sylfaen"/>
          <w:lang w:val="ka-GE"/>
        </w:rPr>
        <w:t>14,512</w:t>
      </w:r>
      <w:r w:rsidRPr="004D0026">
        <w:rPr>
          <w:rFonts w:ascii="Sylfaen" w:hAnsi="Sylfaen"/>
          <w:lang w:val="ka-GE"/>
        </w:rPr>
        <w:t xml:space="preserve"> </w:t>
      </w:r>
      <w:r w:rsidRPr="004D0026">
        <w:rPr>
          <w:rFonts w:ascii="Sylfaen" w:hAnsi="Sylfaen" w:cs="Sylfaen"/>
          <w:lang w:val="ka-GE"/>
        </w:rPr>
        <w:t>ვიზიტორი</w:t>
      </w:r>
      <w:r w:rsidRPr="004D0026">
        <w:rPr>
          <w:rFonts w:ascii="Sylfaen" w:hAnsi="Sylfaen"/>
          <w:lang w:val="ka-GE"/>
        </w:rPr>
        <w:t xml:space="preserve"> </w:t>
      </w:r>
      <w:r w:rsidRPr="004D0026">
        <w:rPr>
          <w:rFonts w:ascii="Sylfaen" w:hAnsi="Sylfaen" w:cs="Sylfaen"/>
          <w:lang w:val="ka-GE"/>
        </w:rPr>
        <w:t>შეადგინა</w:t>
      </w:r>
      <w:r w:rsidRPr="004D0026">
        <w:rPr>
          <w:rFonts w:ascii="Sylfaen" w:hAnsi="Sylfaen"/>
          <w:lang w:val="ka-GE"/>
        </w:rPr>
        <w:t>.</w:t>
      </w:r>
    </w:p>
    <w:p w:rsidR="00D26C18" w:rsidRDefault="00A96BFA" w:rsidP="002523B2">
      <w:pPr>
        <w:pStyle w:val="ListParagraph"/>
        <w:numPr>
          <w:ilvl w:val="0"/>
          <w:numId w:val="5"/>
        </w:numPr>
        <w:spacing w:after="120"/>
        <w:ind w:left="360"/>
        <w:jc w:val="both"/>
        <w:rPr>
          <w:rFonts w:ascii="Sylfaen" w:hAnsi="Sylfaen"/>
          <w:lang w:val="ka-GE"/>
        </w:rPr>
      </w:pPr>
      <w:r w:rsidRPr="004D0026">
        <w:rPr>
          <w:rFonts w:ascii="Sylfaen" w:hAnsi="Sylfaen"/>
          <w:b/>
          <w:lang w:val="ka-GE"/>
        </w:rPr>
        <w:t>201</w:t>
      </w:r>
      <w:r w:rsidR="009304F4" w:rsidRPr="004D0026">
        <w:rPr>
          <w:rFonts w:ascii="Sylfaen" w:hAnsi="Sylfaen"/>
          <w:b/>
          <w:lang w:val="ka-GE"/>
        </w:rPr>
        <w:t>6</w:t>
      </w:r>
      <w:r w:rsidRPr="004D0026">
        <w:rPr>
          <w:rFonts w:ascii="Sylfaen" w:hAnsi="Sylfaen"/>
          <w:b/>
          <w:lang w:val="ka-GE"/>
        </w:rPr>
        <w:t xml:space="preserve"> </w:t>
      </w:r>
      <w:r w:rsidRPr="004D0026">
        <w:rPr>
          <w:rFonts w:ascii="Sylfaen" w:hAnsi="Sylfaen" w:cs="Sylfaen"/>
          <w:b/>
          <w:lang w:val="ka-GE"/>
        </w:rPr>
        <w:t>წელს</w:t>
      </w:r>
      <w:r w:rsidRPr="004D0026">
        <w:rPr>
          <w:rFonts w:ascii="Sylfaen" w:hAnsi="Sylfaen"/>
          <w:lang w:val="ka-GE"/>
        </w:rPr>
        <w:t xml:space="preserve"> </w:t>
      </w:r>
      <w:r w:rsidRPr="004D0026">
        <w:rPr>
          <w:rFonts w:ascii="Sylfaen" w:hAnsi="Sylfaen" w:cs="Sylfaen"/>
          <w:lang w:val="ka-GE"/>
        </w:rPr>
        <w:t>ვიზიტორების</w:t>
      </w:r>
      <w:r w:rsidRPr="004D0026">
        <w:rPr>
          <w:rFonts w:ascii="Sylfaen" w:hAnsi="Sylfaen"/>
          <w:lang w:val="ka-GE"/>
        </w:rPr>
        <w:t xml:space="preserve"> </w:t>
      </w:r>
      <w:r w:rsidRPr="004D0026">
        <w:rPr>
          <w:rFonts w:ascii="Sylfaen" w:hAnsi="Sylfaen" w:cs="Sylfaen"/>
          <w:lang w:val="ka-GE"/>
        </w:rPr>
        <w:t>ოდენობა</w:t>
      </w:r>
      <w:r w:rsidRPr="004D0026">
        <w:rPr>
          <w:rFonts w:ascii="Sylfaen" w:hAnsi="Sylfaen"/>
          <w:lang w:val="ka-GE"/>
        </w:rPr>
        <w:t xml:space="preserve">, </w:t>
      </w:r>
      <w:r w:rsidRPr="004D0026">
        <w:rPr>
          <w:rFonts w:ascii="Sylfaen" w:hAnsi="Sylfaen" w:cs="Sylfaen"/>
          <w:lang w:val="ka-GE"/>
        </w:rPr>
        <w:t>წინა</w:t>
      </w:r>
      <w:r w:rsidRPr="004D0026">
        <w:rPr>
          <w:rFonts w:ascii="Sylfaen" w:hAnsi="Sylfaen"/>
          <w:lang w:val="ka-GE"/>
        </w:rPr>
        <w:t xml:space="preserve"> </w:t>
      </w:r>
      <w:r w:rsidRPr="004D0026">
        <w:rPr>
          <w:rFonts w:ascii="Sylfaen" w:hAnsi="Sylfaen" w:cs="Sylfaen"/>
          <w:lang w:val="ka-GE"/>
        </w:rPr>
        <w:t>წელთან</w:t>
      </w:r>
      <w:r w:rsidRPr="004D0026">
        <w:rPr>
          <w:rFonts w:ascii="Sylfaen" w:hAnsi="Sylfaen"/>
          <w:lang w:val="ka-GE"/>
        </w:rPr>
        <w:t xml:space="preserve"> </w:t>
      </w:r>
      <w:r w:rsidRPr="004D0026">
        <w:rPr>
          <w:rFonts w:ascii="Sylfaen" w:hAnsi="Sylfaen" w:cs="Sylfaen"/>
          <w:lang w:val="ka-GE"/>
        </w:rPr>
        <w:t>შედარებით</w:t>
      </w:r>
      <w:r w:rsidRPr="004D0026">
        <w:rPr>
          <w:rFonts w:ascii="Sylfaen" w:hAnsi="Sylfaen"/>
          <w:lang w:val="ka-GE"/>
        </w:rPr>
        <w:t xml:space="preserve">, </w:t>
      </w:r>
      <w:r w:rsidR="00175FDF" w:rsidRPr="004D0026">
        <w:rPr>
          <w:rFonts w:ascii="Sylfaen" w:hAnsi="Sylfaen" w:cs="Sylfaen"/>
          <w:lang w:val="ka-GE"/>
        </w:rPr>
        <w:t xml:space="preserve">გაიზარდა </w:t>
      </w:r>
      <w:r w:rsidR="002A3EE3" w:rsidRPr="004D0026">
        <w:rPr>
          <w:rFonts w:ascii="Sylfaen" w:hAnsi="Sylfaen" w:cs="Sylfaen"/>
          <w:lang w:val="ka-GE"/>
        </w:rPr>
        <w:t>39</w:t>
      </w:r>
      <w:r w:rsidRPr="004D0026">
        <w:rPr>
          <w:rFonts w:ascii="Sylfaen" w:hAnsi="Sylfaen"/>
          <w:lang w:val="ka-GE"/>
        </w:rPr>
        <w:t>%-</w:t>
      </w:r>
      <w:r w:rsidRPr="004D0026">
        <w:rPr>
          <w:rFonts w:ascii="Sylfaen" w:hAnsi="Sylfaen" w:cs="Sylfaen"/>
          <w:lang w:val="ka-GE"/>
        </w:rPr>
        <w:t>ით</w:t>
      </w:r>
      <w:r w:rsidRPr="004D0026">
        <w:rPr>
          <w:rFonts w:ascii="Sylfaen" w:hAnsi="Sylfaen"/>
          <w:lang w:val="ka-GE"/>
        </w:rPr>
        <w:t xml:space="preserve"> </w:t>
      </w:r>
      <w:r w:rsidRPr="004D0026">
        <w:rPr>
          <w:rFonts w:ascii="Sylfaen" w:hAnsi="Sylfaen" w:cs="Sylfaen"/>
          <w:lang w:val="ka-GE"/>
        </w:rPr>
        <w:t>და</w:t>
      </w:r>
      <w:r w:rsidRPr="004D0026">
        <w:rPr>
          <w:rFonts w:ascii="Sylfaen" w:hAnsi="Sylfaen"/>
          <w:lang w:val="ka-GE"/>
        </w:rPr>
        <w:t xml:space="preserve"> </w:t>
      </w:r>
      <w:r w:rsidR="002A3EE3" w:rsidRPr="004D0026">
        <w:rPr>
          <w:rFonts w:ascii="Sylfaen" w:hAnsi="Sylfaen"/>
          <w:lang w:val="ka-GE"/>
        </w:rPr>
        <w:t xml:space="preserve">9,837 </w:t>
      </w:r>
      <w:r w:rsidRPr="004D0026">
        <w:rPr>
          <w:rFonts w:ascii="Sylfaen" w:hAnsi="Sylfaen" w:cs="Sylfaen"/>
          <w:lang w:val="ka-GE"/>
        </w:rPr>
        <w:t>ვიზიტორი</w:t>
      </w:r>
      <w:r w:rsidRPr="004D0026">
        <w:rPr>
          <w:rFonts w:ascii="Sylfaen" w:hAnsi="Sylfaen"/>
          <w:lang w:val="ka-GE"/>
        </w:rPr>
        <w:t xml:space="preserve"> </w:t>
      </w:r>
      <w:r w:rsidRPr="004D0026">
        <w:rPr>
          <w:rFonts w:ascii="Sylfaen" w:hAnsi="Sylfaen" w:cs="Sylfaen"/>
          <w:lang w:val="ka-GE"/>
        </w:rPr>
        <w:t>შეადგინა</w:t>
      </w:r>
      <w:r w:rsidR="00175FDF" w:rsidRPr="004D0026">
        <w:rPr>
          <w:rFonts w:ascii="Sylfaen" w:hAnsi="Sylfaen"/>
          <w:lang w:val="ka-GE"/>
        </w:rPr>
        <w:t>.</w:t>
      </w:r>
    </w:p>
    <w:p w:rsidR="00A96BFA" w:rsidRPr="004D0026" w:rsidRDefault="002A3EE3" w:rsidP="00862976">
      <w:pPr>
        <w:pStyle w:val="ListParagraph"/>
        <w:spacing w:after="120"/>
        <w:ind w:left="360"/>
        <w:jc w:val="both"/>
        <w:rPr>
          <w:rFonts w:ascii="Sylfaen" w:hAnsi="Sylfaen"/>
          <w:lang w:val="ka-GE"/>
        </w:rPr>
      </w:pPr>
      <w:r w:rsidRPr="004D0026">
        <w:rPr>
          <w:rFonts w:ascii="Sylfaen" w:hAnsi="Sylfaen"/>
          <w:noProof/>
          <w:lang w:val="en-US" w:eastAsia="en-US"/>
        </w:rPr>
        <w:drawing>
          <wp:inline distT="0" distB="0" distL="0" distR="0" wp14:anchorId="02DF7320">
            <wp:extent cx="6588760" cy="3045146"/>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2334" cy="3051420"/>
                    </a:xfrm>
                    <a:prstGeom prst="rect">
                      <a:avLst/>
                    </a:prstGeom>
                    <a:noFill/>
                  </pic:spPr>
                </pic:pic>
              </a:graphicData>
            </a:graphic>
          </wp:inline>
        </w:drawing>
      </w:r>
    </w:p>
    <w:p w:rsidR="00FE2699" w:rsidRPr="004D0026" w:rsidRDefault="00FE2699" w:rsidP="00FE2699">
      <w:pPr>
        <w:spacing w:after="120" w:line="240" w:lineRule="auto"/>
        <w:jc w:val="both"/>
        <w:rPr>
          <w:rFonts w:ascii="Sylfaen" w:hAnsi="Sylfaen" w:cs="Sylfaen"/>
          <w:b/>
          <w:i/>
          <w:color w:val="44546A" w:themeColor="text2"/>
          <w:sz w:val="24"/>
          <w:szCs w:val="24"/>
          <w:lang w:val="ka-GE"/>
        </w:rPr>
      </w:pPr>
      <w:r w:rsidRPr="004D0026">
        <w:rPr>
          <w:rFonts w:ascii="Sylfaen" w:hAnsi="Sylfaen" w:cs="Arial"/>
          <w:i/>
          <w:sz w:val="24"/>
          <w:szCs w:val="24"/>
          <w:lang w:val="ka-GE"/>
        </w:rPr>
        <w:t>აღსანიშნავია</w:t>
      </w:r>
      <w:r w:rsidRPr="004D0026">
        <w:rPr>
          <w:rFonts w:cs="Arial"/>
          <w:i/>
          <w:sz w:val="24"/>
          <w:szCs w:val="24"/>
          <w:lang w:val="ka-GE"/>
        </w:rPr>
        <w:t xml:space="preserve">, </w:t>
      </w:r>
      <w:r w:rsidRPr="004D0026">
        <w:rPr>
          <w:rFonts w:ascii="Sylfaen" w:hAnsi="Sylfaen" w:cs="Arial"/>
          <w:i/>
          <w:sz w:val="24"/>
          <w:szCs w:val="24"/>
          <w:lang w:val="ka-GE"/>
        </w:rPr>
        <w:t>რომ</w:t>
      </w:r>
      <w:r w:rsidRPr="004D0026">
        <w:rPr>
          <w:rFonts w:cs="Arial"/>
          <w:i/>
          <w:sz w:val="24"/>
          <w:szCs w:val="24"/>
          <w:lang w:val="ka-GE"/>
        </w:rPr>
        <w:t xml:space="preserve"> </w:t>
      </w:r>
      <w:r w:rsidRPr="004D0026">
        <w:rPr>
          <w:rFonts w:ascii="Sylfaen" w:hAnsi="Sylfaen" w:cs="Arial"/>
          <w:i/>
          <w:sz w:val="24"/>
          <w:szCs w:val="24"/>
          <w:lang w:val="ka-GE"/>
        </w:rPr>
        <w:t>საქართველო</w:t>
      </w:r>
      <w:r w:rsidRPr="004D0026">
        <w:rPr>
          <w:rFonts w:cs="Arial"/>
          <w:i/>
          <w:sz w:val="24"/>
          <w:szCs w:val="24"/>
          <w:lang w:val="ka-GE"/>
        </w:rPr>
        <w:t xml:space="preserve"> </w:t>
      </w:r>
      <w:r w:rsidRPr="004D0026">
        <w:rPr>
          <w:rFonts w:ascii="Sylfaen" w:hAnsi="Sylfaen" w:cs="Arial"/>
          <w:i/>
          <w:sz w:val="24"/>
          <w:szCs w:val="24"/>
          <w:lang w:val="ka-GE"/>
        </w:rPr>
        <w:t>და</w:t>
      </w:r>
      <w:r w:rsidRPr="004D0026">
        <w:rPr>
          <w:rFonts w:cs="Arial"/>
          <w:i/>
          <w:sz w:val="24"/>
          <w:szCs w:val="24"/>
          <w:lang w:val="ka-GE"/>
        </w:rPr>
        <w:t xml:space="preserve"> </w:t>
      </w:r>
      <w:r w:rsidRPr="004D0026">
        <w:rPr>
          <w:rFonts w:ascii="Sylfaen" w:hAnsi="Sylfaen" w:cs="Arial"/>
          <w:i/>
          <w:sz w:val="24"/>
          <w:szCs w:val="24"/>
          <w:lang w:val="ka-GE"/>
        </w:rPr>
        <w:t>უზბეკეთი</w:t>
      </w:r>
      <w:r w:rsidRPr="004D0026">
        <w:rPr>
          <w:rFonts w:cs="Arial"/>
          <w:i/>
          <w:sz w:val="24"/>
          <w:szCs w:val="24"/>
          <w:lang w:val="ka-GE"/>
        </w:rPr>
        <w:t xml:space="preserve"> </w:t>
      </w:r>
      <w:r w:rsidRPr="004D0026">
        <w:rPr>
          <w:rFonts w:ascii="Sylfaen" w:hAnsi="Sylfaen" w:cs="Arial"/>
          <w:i/>
          <w:sz w:val="24"/>
          <w:szCs w:val="24"/>
          <w:lang w:val="ka-GE"/>
        </w:rPr>
        <w:t>წარმოადგენენ</w:t>
      </w:r>
      <w:r w:rsidRPr="004D0026">
        <w:rPr>
          <w:rFonts w:cs="Arial"/>
          <w:i/>
          <w:sz w:val="24"/>
          <w:szCs w:val="24"/>
          <w:lang w:val="ka-GE"/>
        </w:rPr>
        <w:t xml:space="preserve"> </w:t>
      </w:r>
      <w:r w:rsidRPr="004D0026">
        <w:rPr>
          <w:rFonts w:ascii="Sylfaen" w:hAnsi="Sylfaen" w:cs="Arial"/>
          <w:i/>
          <w:sz w:val="24"/>
          <w:szCs w:val="24"/>
          <w:lang w:val="ka-GE"/>
        </w:rPr>
        <w:t>მსოფლიო</w:t>
      </w:r>
      <w:r w:rsidRPr="004D0026">
        <w:rPr>
          <w:rFonts w:cs="Arial"/>
          <w:i/>
          <w:sz w:val="24"/>
          <w:szCs w:val="24"/>
          <w:lang w:val="ka-GE"/>
        </w:rPr>
        <w:t xml:space="preserve"> </w:t>
      </w:r>
      <w:r w:rsidRPr="004D0026">
        <w:rPr>
          <w:rFonts w:ascii="Sylfaen" w:hAnsi="Sylfaen" w:cs="Arial"/>
          <w:i/>
          <w:sz w:val="24"/>
          <w:szCs w:val="24"/>
          <w:lang w:val="ka-GE"/>
        </w:rPr>
        <w:t>ტურიზმის</w:t>
      </w:r>
      <w:r w:rsidRPr="004D0026">
        <w:rPr>
          <w:rFonts w:cs="Arial"/>
          <w:i/>
          <w:sz w:val="24"/>
          <w:szCs w:val="24"/>
          <w:lang w:val="ka-GE"/>
        </w:rPr>
        <w:t xml:space="preserve"> </w:t>
      </w:r>
      <w:r w:rsidRPr="004D0026">
        <w:rPr>
          <w:rFonts w:ascii="Sylfaen" w:hAnsi="Sylfaen" w:cs="Arial"/>
          <w:i/>
          <w:sz w:val="24"/>
          <w:szCs w:val="24"/>
          <w:lang w:val="ka-GE"/>
        </w:rPr>
        <w:t>ორგანიზაციის</w:t>
      </w:r>
      <w:r w:rsidRPr="004D0026">
        <w:rPr>
          <w:rFonts w:cs="Arial"/>
          <w:i/>
          <w:sz w:val="24"/>
          <w:szCs w:val="24"/>
          <w:lang w:val="ka-GE"/>
        </w:rPr>
        <w:t xml:space="preserve"> (UNWTO) </w:t>
      </w:r>
      <w:r w:rsidRPr="004D0026">
        <w:rPr>
          <w:rFonts w:ascii="Sylfaen" w:hAnsi="Sylfaen" w:cs="Arial"/>
          <w:i/>
          <w:sz w:val="24"/>
          <w:szCs w:val="24"/>
          <w:lang w:val="ka-GE"/>
        </w:rPr>
        <w:t>წევრ</w:t>
      </w:r>
      <w:r w:rsidRPr="004D0026">
        <w:rPr>
          <w:rFonts w:cs="Arial"/>
          <w:i/>
          <w:sz w:val="24"/>
          <w:szCs w:val="24"/>
          <w:lang w:val="ka-GE"/>
        </w:rPr>
        <w:t xml:space="preserve"> </w:t>
      </w:r>
      <w:r w:rsidRPr="004D0026">
        <w:rPr>
          <w:rFonts w:ascii="Sylfaen" w:hAnsi="Sylfaen" w:cs="Arial"/>
          <w:i/>
          <w:sz w:val="24"/>
          <w:szCs w:val="24"/>
          <w:lang w:val="ka-GE"/>
        </w:rPr>
        <w:t>ქვეყნებს</w:t>
      </w:r>
      <w:r w:rsidRPr="004D0026">
        <w:rPr>
          <w:rFonts w:cs="Arial"/>
          <w:i/>
          <w:sz w:val="24"/>
          <w:szCs w:val="24"/>
          <w:lang w:val="ka-GE"/>
        </w:rPr>
        <w:t xml:space="preserve">. </w:t>
      </w:r>
      <w:r w:rsidRPr="004D0026">
        <w:rPr>
          <w:rFonts w:ascii="Sylfaen" w:hAnsi="Sylfaen" w:cs="Arial"/>
          <w:i/>
          <w:sz w:val="24"/>
          <w:szCs w:val="24"/>
          <w:lang w:val="ka-GE"/>
        </w:rPr>
        <w:t>საქართველო</w:t>
      </w:r>
      <w:r w:rsidRPr="004D0026">
        <w:rPr>
          <w:rFonts w:cs="Arial"/>
          <w:i/>
          <w:sz w:val="24"/>
          <w:szCs w:val="24"/>
          <w:lang w:val="ka-GE"/>
        </w:rPr>
        <w:t xml:space="preserve"> </w:t>
      </w:r>
      <w:r w:rsidRPr="004D0026">
        <w:rPr>
          <w:rFonts w:ascii="Sylfaen" w:hAnsi="Sylfaen" w:cs="Arial"/>
          <w:i/>
          <w:sz w:val="24"/>
          <w:szCs w:val="24"/>
          <w:lang w:val="ka-GE"/>
        </w:rPr>
        <w:t>ხსენებულ</w:t>
      </w:r>
      <w:r w:rsidRPr="004D0026">
        <w:rPr>
          <w:rFonts w:cs="Arial"/>
          <w:i/>
          <w:sz w:val="24"/>
          <w:szCs w:val="24"/>
          <w:lang w:val="ka-GE"/>
        </w:rPr>
        <w:t xml:space="preserve"> </w:t>
      </w:r>
      <w:r w:rsidRPr="004D0026">
        <w:rPr>
          <w:rFonts w:ascii="Sylfaen" w:hAnsi="Sylfaen" w:cs="Arial"/>
          <w:i/>
          <w:sz w:val="24"/>
          <w:szCs w:val="24"/>
          <w:lang w:val="ka-GE"/>
        </w:rPr>
        <w:t>ორგანიზაციაში</w:t>
      </w:r>
      <w:r w:rsidRPr="004D0026">
        <w:rPr>
          <w:rFonts w:cs="Arial"/>
          <w:i/>
          <w:sz w:val="24"/>
          <w:szCs w:val="24"/>
          <w:lang w:val="ka-GE"/>
        </w:rPr>
        <w:t xml:space="preserve"> </w:t>
      </w:r>
      <w:r w:rsidRPr="004D0026">
        <w:rPr>
          <w:rFonts w:ascii="Sylfaen" w:hAnsi="Sylfaen" w:cs="Arial"/>
          <w:i/>
          <w:sz w:val="24"/>
          <w:szCs w:val="24"/>
          <w:lang w:val="ka-GE"/>
        </w:rPr>
        <w:t>გაწევრიანდა</w:t>
      </w:r>
      <w:r w:rsidRPr="004D0026">
        <w:rPr>
          <w:rFonts w:cs="Arial"/>
          <w:i/>
          <w:sz w:val="24"/>
          <w:szCs w:val="24"/>
          <w:lang w:val="ka-GE"/>
        </w:rPr>
        <w:t xml:space="preserve"> 1993 </w:t>
      </w:r>
      <w:r w:rsidRPr="004D0026">
        <w:rPr>
          <w:rFonts w:ascii="Sylfaen" w:hAnsi="Sylfaen" w:cs="Arial"/>
          <w:i/>
          <w:sz w:val="24"/>
          <w:szCs w:val="24"/>
          <w:lang w:val="ka-GE"/>
        </w:rPr>
        <w:t>წელს</w:t>
      </w:r>
      <w:r w:rsidRPr="004D0026">
        <w:rPr>
          <w:rFonts w:cs="Arial"/>
          <w:i/>
          <w:sz w:val="24"/>
          <w:szCs w:val="24"/>
          <w:lang w:val="ka-GE"/>
        </w:rPr>
        <w:t xml:space="preserve">, </w:t>
      </w:r>
      <w:r w:rsidRPr="004D0026">
        <w:rPr>
          <w:rFonts w:ascii="Sylfaen" w:hAnsi="Sylfaen" w:cs="Arial"/>
          <w:i/>
          <w:sz w:val="24"/>
          <w:szCs w:val="24"/>
          <w:lang w:val="ka-GE"/>
        </w:rPr>
        <w:t>ისევე როგორც უზბეკეთი</w:t>
      </w:r>
      <w:r w:rsidRPr="004D0026">
        <w:rPr>
          <w:rFonts w:cs="Arial"/>
          <w:i/>
          <w:sz w:val="24"/>
          <w:szCs w:val="24"/>
          <w:lang w:val="ka-GE"/>
        </w:rPr>
        <w:t>.</w:t>
      </w:r>
    </w:p>
    <w:p w:rsidR="00FE2699" w:rsidRPr="004D0026" w:rsidRDefault="00FE2699" w:rsidP="00FE2699">
      <w:pPr>
        <w:spacing w:after="120" w:line="240" w:lineRule="auto"/>
        <w:jc w:val="both"/>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განხორციელებული ვიზიტები:</w:t>
      </w:r>
    </w:p>
    <w:p w:rsidR="00FE2699" w:rsidRPr="004D0026" w:rsidRDefault="00FE2699" w:rsidP="00FE2699">
      <w:pPr>
        <w:numPr>
          <w:ilvl w:val="0"/>
          <w:numId w:val="30"/>
        </w:numPr>
        <w:spacing w:after="120" w:line="240" w:lineRule="auto"/>
        <w:ind w:left="360"/>
        <w:contextualSpacing/>
        <w:jc w:val="both"/>
        <w:rPr>
          <w:rFonts w:ascii="Sylfaen" w:hAnsi="Sylfaen" w:cs="Sylfaen"/>
          <w:b/>
          <w:color w:val="44546A" w:themeColor="text2"/>
          <w:sz w:val="24"/>
          <w:szCs w:val="24"/>
          <w:lang w:val="ka-GE" w:eastAsia="ru-RU"/>
        </w:rPr>
      </w:pPr>
      <w:r w:rsidRPr="004D0026">
        <w:rPr>
          <w:rFonts w:ascii="Sylfaen" w:hAnsi="Sylfaen"/>
          <w:sz w:val="24"/>
          <w:szCs w:val="26"/>
          <w:lang w:val="ka-GE" w:eastAsia="ru-RU"/>
        </w:rPr>
        <w:t xml:space="preserve">2017 წლის </w:t>
      </w:r>
      <w:r w:rsidRPr="004D0026">
        <w:rPr>
          <w:rFonts w:ascii="Sylfaen" w:hAnsi="Sylfaen"/>
          <w:sz w:val="24"/>
          <w:szCs w:val="24"/>
          <w:lang w:val="ka-GE" w:eastAsia="ru-RU"/>
        </w:rPr>
        <w:t>6-7 ოქტომბერს, საქართველოს ტურიზმის ეროვნული ადმინისტრაცი</w:t>
      </w:r>
      <w:r w:rsidR="00E54AB9" w:rsidRPr="004D0026">
        <w:rPr>
          <w:rFonts w:ascii="Sylfaen" w:hAnsi="Sylfaen"/>
          <w:sz w:val="24"/>
          <w:szCs w:val="24"/>
          <w:lang w:val="ka-GE" w:eastAsia="ru-RU"/>
        </w:rPr>
        <w:t>ი</w:t>
      </w:r>
      <w:r w:rsidRPr="004D0026">
        <w:rPr>
          <w:rFonts w:ascii="Sylfaen" w:hAnsi="Sylfaen"/>
          <w:sz w:val="24"/>
          <w:szCs w:val="24"/>
          <w:lang w:val="ka-GE" w:eastAsia="ru-RU"/>
        </w:rPr>
        <w:t>ს საერთაშორისო ურთიერთობების სამმართველოს უფროსი დაესწრო უზბეკეთის ქალაქ ხივაში გამართულ სამუშაო შეხვედრას - „</w:t>
      </w:r>
      <w:r w:rsidRPr="004D0026">
        <w:rPr>
          <w:rFonts w:ascii="Times New Roman" w:hAnsi="Times New Roman"/>
          <w:sz w:val="24"/>
          <w:szCs w:val="24"/>
          <w:lang w:val="ka-GE" w:eastAsia="ru-RU"/>
        </w:rPr>
        <w:t>Central Asia Consultative Conference on Sustainable and Resilient Tourism Development along the Silk Route</w:t>
      </w:r>
      <w:r w:rsidRPr="004D0026">
        <w:rPr>
          <w:rFonts w:ascii="Sylfaen" w:hAnsi="Sylfaen"/>
          <w:sz w:val="24"/>
          <w:szCs w:val="24"/>
          <w:lang w:val="ka-GE" w:eastAsia="ru-RU"/>
        </w:rPr>
        <w:t>“, რომლის ფარგლებშიც, დამსწრე საზოგადოებისთვის მ</w:t>
      </w:r>
      <w:r w:rsidR="00042673">
        <w:rPr>
          <w:rFonts w:ascii="Sylfaen" w:hAnsi="Sylfaen"/>
          <w:sz w:val="24"/>
          <w:szCs w:val="24"/>
          <w:lang w:val="ka-GE" w:eastAsia="ru-RU"/>
        </w:rPr>
        <w:t>ოხდა საქართველოს მხარის გამოცდი</w:t>
      </w:r>
      <w:r w:rsidRPr="004D0026">
        <w:rPr>
          <w:rFonts w:ascii="Sylfaen" w:hAnsi="Sylfaen"/>
          <w:sz w:val="24"/>
          <w:szCs w:val="24"/>
          <w:lang w:val="ka-GE" w:eastAsia="ru-RU"/>
        </w:rPr>
        <w:t>ლ</w:t>
      </w:r>
      <w:r w:rsidR="00042673">
        <w:rPr>
          <w:rFonts w:ascii="Sylfaen" w:hAnsi="Sylfaen"/>
          <w:sz w:val="24"/>
          <w:szCs w:val="24"/>
          <w:lang w:val="ka-GE" w:eastAsia="ru-RU"/>
        </w:rPr>
        <w:t>ე</w:t>
      </w:r>
      <w:r w:rsidRPr="004D0026">
        <w:rPr>
          <w:rFonts w:ascii="Sylfaen" w:hAnsi="Sylfaen"/>
          <w:sz w:val="24"/>
          <w:szCs w:val="24"/>
          <w:lang w:val="ka-GE" w:eastAsia="ru-RU"/>
        </w:rPr>
        <w:t>ბის გაზიარება ქვეყანაში ტურიზმის განვითარებისა და აღნიშნულ სფეროში არსებული მიღწევების შესახებ.</w:t>
      </w:r>
    </w:p>
    <w:p w:rsidR="00FE2699" w:rsidRPr="00042673" w:rsidRDefault="00FE2699" w:rsidP="00FE2699">
      <w:pPr>
        <w:spacing w:after="120"/>
        <w:jc w:val="both"/>
        <w:rPr>
          <w:rFonts w:ascii="Sylfaen" w:hAnsi="Sylfaen" w:cs="Sylfaen"/>
          <w:b/>
          <w:color w:val="1F4E79" w:themeColor="accent1" w:themeShade="80"/>
          <w:sz w:val="2"/>
          <w:lang w:val="ka-GE"/>
        </w:rPr>
      </w:pPr>
    </w:p>
    <w:p w:rsidR="00FE2699" w:rsidRPr="004D0026" w:rsidRDefault="00FE2699" w:rsidP="00FE2699">
      <w:pPr>
        <w:spacing w:after="120"/>
        <w:jc w:val="both"/>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დაგეგმილი ღონისძიებები:</w:t>
      </w:r>
    </w:p>
    <w:p w:rsidR="00FE2699" w:rsidRPr="004D0026" w:rsidRDefault="00FE2699" w:rsidP="00FE2699">
      <w:pPr>
        <w:numPr>
          <w:ilvl w:val="0"/>
          <w:numId w:val="30"/>
        </w:numPr>
        <w:spacing w:after="120" w:line="240" w:lineRule="auto"/>
        <w:ind w:left="360"/>
        <w:contextualSpacing/>
        <w:jc w:val="both"/>
        <w:rPr>
          <w:rFonts w:ascii="Sylfaen" w:hAnsi="Sylfaen"/>
          <w:sz w:val="24"/>
          <w:szCs w:val="26"/>
          <w:lang w:val="ka-GE" w:eastAsia="ru-RU"/>
        </w:rPr>
      </w:pPr>
      <w:r w:rsidRPr="004D0026">
        <w:rPr>
          <w:rFonts w:ascii="Sylfaen" w:hAnsi="Sylfaen"/>
          <w:sz w:val="24"/>
          <w:szCs w:val="24"/>
          <w:lang w:val="ka-GE" w:eastAsia="ru-RU"/>
        </w:rPr>
        <w:t>2018 წლის განმავლობაში დაგეგმილია საინფორმაციო ტურის ორგანიზება უზბეკეთის წამყვანი ტურ ოპერატორებისათვის.</w:t>
      </w:r>
    </w:p>
    <w:p w:rsidR="00FE2699" w:rsidRPr="004D0026" w:rsidRDefault="00FE2699" w:rsidP="00FE2699">
      <w:pPr>
        <w:spacing w:after="120" w:line="240" w:lineRule="auto"/>
        <w:jc w:val="both"/>
        <w:rPr>
          <w:rFonts w:ascii="Sylfaen" w:hAnsi="Sylfaen" w:cs="Sylfaen"/>
          <w:b/>
          <w:color w:val="44546A" w:themeColor="text2"/>
          <w:sz w:val="24"/>
          <w:szCs w:val="24"/>
          <w:lang w:val="ka-GE"/>
        </w:rPr>
      </w:pPr>
    </w:p>
    <w:p w:rsidR="00FE2699" w:rsidRPr="004D0026" w:rsidRDefault="00FE2699" w:rsidP="00FE2699">
      <w:pPr>
        <w:spacing w:after="120" w:line="240" w:lineRule="auto"/>
        <w:jc w:val="both"/>
        <w:rPr>
          <w:rFonts w:ascii="Sylfaen" w:hAnsi="Sylfaen" w:cs="Sylfaen"/>
          <w:b/>
          <w:color w:val="44546A" w:themeColor="text2"/>
          <w:sz w:val="24"/>
          <w:szCs w:val="24"/>
          <w:lang w:val="ka-GE"/>
        </w:rPr>
      </w:pPr>
      <w:r w:rsidRPr="004D0026">
        <w:rPr>
          <w:rFonts w:ascii="Sylfaen" w:hAnsi="Sylfaen" w:cs="Sylfaen"/>
          <w:b/>
          <w:color w:val="44546A" w:themeColor="text2"/>
          <w:sz w:val="24"/>
          <w:szCs w:val="24"/>
          <w:lang w:val="ka-GE"/>
        </w:rPr>
        <w:t>განსახილველი საკითხები:</w:t>
      </w:r>
    </w:p>
    <w:p w:rsidR="00FE2699" w:rsidRPr="004D0026" w:rsidRDefault="00FE2699" w:rsidP="00FE2699">
      <w:pPr>
        <w:numPr>
          <w:ilvl w:val="0"/>
          <w:numId w:val="30"/>
        </w:numPr>
        <w:spacing w:after="120" w:line="240" w:lineRule="auto"/>
        <w:ind w:left="360"/>
        <w:contextualSpacing/>
        <w:jc w:val="both"/>
        <w:rPr>
          <w:rFonts w:ascii="Sylfaen" w:hAnsi="Sylfaen"/>
          <w:sz w:val="24"/>
          <w:szCs w:val="26"/>
          <w:lang w:val="ka-GE" w:eastAsia="ru-RU"/>
        </w:rPr>
      </w:pPr>
      <w:r w:rsidRPr="004D0026">
        <w:rPr>
          <w:rFonts w:ascii="Sylfaen" w:hAnsi="Sylfaen"/>
          <w:sz w:val="24"/>
          <w:szCs w:val="26"/>
          <w:lang w:val="ka-GE" w:eastAsia="ru-RU"/>
        </w:rPr>
        <w:lastRenderedPageBreak/>
        <w:t>ტურიზმის სფეროში უზბეკეთთან თანამშრომლობა მნიშვნელოვანია არა მხოლოდ ორმხრივ, არამედ მსოფლიო ტურიზმის ორგანიზაციის Silk Road-ის პროექტის ფარგლებშიც და სასურველია ამ კუთხით თანამშრომლობის გაღრმავება;</w:t>
      </w:r>
    </w:p>
    <w:p w:rsidR="00FE2699" w:rsidRPr="004D0026" w:rsidRDefault="00FE2699" w:rsidP="00FE2699">
      <w:pPr>
        <w:spacing w:after="120" w:line="240" w:lineRule="auto"/>
        <w:ind w:left="360"/>
        <w:contextualSpacing/>
        <w:jc w:val="both"/>
        <w:rPr>
          <w:rFonts w:ascii="Sylfaen" w:hAnsi="Sylfaen"/>
          <w:sz w:val="24"/>
          <w:szCs w:val="26"/>
          <w:lang w:val="ka-GE" w:eastAsia="ru-RU"/>
        </w:rPr>
      </w:pPr>
    </w:p>
    <w:p w:rsidR="00812905" w:rsidRPr="006A6AD6" w:rsidRDefault="00FE2699" w:rsidP="002523B2">
      <w:pPr>
        <w:numPr>
          <w:ilvl w:val="0"/>
          <w:numId w:val="30"/>
        </w:numPr>
        <w:spacing w:after="120" w:line="240" w:lineRule="auto"/>
        <w:ind w:left="360"/>
        <w:contextualSpacing/>
        <w:jc w:val="both"/>
        <w:rPr>
          <w:rFonts w:ascii="Times New Roman" w:hAnsi="Times New Roman"/>
          <w:sz w:val="24"/>
          <w:szCs w:val="26"/>
          <w:lang w:val="ka-GE" w:eastAsia="ru-RU"/>
        </w:rPr>
      </w:pPr>
      <w:r w:rsidRPr="004D0026">
        <w:rPr>
          <w:rFonts w:ascii="Sylfaen" w:hAnsi="Sylfaen" w:cs="Sylfaen"/>
          <w:sz w:val="24"/>
          <w:szCs w:val="24"/>
          <w:lang w:val="ka-GE" w:eastAsia="ru-RU"/>
        </w:rPr>
        <w:t>სასურველია, ორივე ქვეყანაში არსებული წამყვანი ტურისტული კომპანიებისა და ტურიზმის ასოციაციების საკონტაქტო ინფორმაციის ურთიერთგაცვლის ხელშეწყობა. აღნიშნული ინფორმაცია შემდგომში მიეწოდება ქართულ ტურისტულ კომპანიებსა და ტურიზმის ასოციაციებს, მხარეთა შორის საქმიანი ურთიერთობის დამყარების მიზნით.</w:t>
      </w:r>
    </w:p>
    <w:p w:rsidR="006A6AD6" w:rsidRDefault="006A6AD6" w:rsidP="006A6AD6">
      <w:pPr>
        <w:pStyle w:val="ListParagraph"/>
        <w:rPr>
          <w:szCs w:val="26"/>
          <w:lang w:val="ka-GE"/>
        </w:rPr>
      </w:pPr>
    </w:p>
    <w:p w:rsidR="00AE4A0B" w:rsidRPr="006A6AD6" w:rsidRDefault="004927BE" w:rsidP="006A6AD6">
      <w:pPr>
        <w:pStyle w:val="ListParagraph"/>
        <w:shd w:val="clear" w:color="auto" w:fill="1F4E79" w:themeFill="accent1" w:themeFillShade="80"/>
        <w:spacing w:after="120"/>
        <w:ind w:left="0"/>
        <w:jc w:val="center"/>
        <w:rPr>
          <w:rFonts w:ascii="Sylfaen" w:hAnsi="Sylfaen" w:cs="Arial"/>
          <w:color w:val="FFFFFF"/>
          <w:sz w:val="28"/>
          <w:szCs w:val="22"/>
          <w:lang w:val="ka-GE"/>
        </w:rPr>
      </w:pPr>
      <w:r w:rsidRPr="004D0026">
        <w:rPr>
          <w:rFonts w:ascii="Sylfaen" w:hAnsi="Sylfaen" w:cs="Sylfaen"/>
          <w:b/>
          <w:color w:val="FFFFFF"/>
          <w:sz w:val="28"/>
          <w:szCs w:val="22"/>
          <w:lang w:val="ka-GE"/>
        </w:rPr>
        <w:t>თანამშრომლობა კავშირგაბმულობის სფეროში</w:t>
      </w:r>
    </w:p>
    <w:p w:rsidR="00AE4A0B" w:rsidRPr="00E90F7B" w:rsidRDefault="00AE4A0B" w:rsidP="009E394B">
      <w:pPr>
        <w:spacing w:after="120" w:line="240" w:lineRule="auto"/>
        <w:jc w:val="both"/>
        <w:rPr>
          <w:rFonts w:ascii="Sylfaen" w:hAnsi="Sylfaen" w:cs="Sylfaen"/>
          <w:b/>
          <w:color w:val="1F4E79" w:themeColor="accent1" w:themeShade="80"/>
          <w:sz w:val="24"/>
          <w:szCs w:val="24"/>
          <w:lang w:val="ka-GE"/>
        </w:rPr>
      </w:pPr>
      <w:r w:rsidRPr="00E90F7B">
        <w:rPr>
          <w:rFonts w:ascii="Sylfaen" w:hAnsi="Sylfaen" w:cs="Sylfaen"/>
          <w:b/>
          <w:color w:val="1F4E79" w:themeColor="accent1" w:themeShade="80"/>
          <w:sz w:val="24"/>
          <w:szCs w:val="24"/>
          <w:lang w:val="ka-GE"/>
        </w:rPr>
        <w:t>თანამშრომლობა ორ ქვეყანას შორის</w:t>
      </w:r>
    </w:p>
    <w:p w:rsidR="00AE4A0B" w:rsidRPr="006A6AD6" w:rsidRDefault="00AE4A0B" w:rsidP="009E394B">
      <w:pPr>
        <w:spacing w:after="120" w:line="240" w:lineRule="auto"/>
        <w:jc w:val="both"/>
        <w:rPr>
          <w:rFonts w:ascii="Sylfaen" w:hAnsi="Sylfaen"/>
          <w:sz w:val="24"/>
          <w:szCs w:val="24"/>
          <w:lang w:val="pt-BR"/>
        </w:rPr>
      </w:pPr>
      <w:r w:rsidRPr="006A6AD6">
        <w:rPr>
          <w:rFonts w:ascii="Sylfaen" w:hAnsi="Sylfaen"/>
          <w:sz w:val="24"/>
          <w:szCs w:val="24"/>
          <w:lang w:val="pt-BR"/>
        </w:rPr>
        <w:t>1995 წლის 4 სექტემბრიდან ძალაშია შეთანხმება საქართველოს რესპუბლიკის მთავრობასა და უზბეკეთის რესპუბლიკის მთავრობას შორის კავშირგაბმულობის სფეროში თანამშრომლობის შესახებ.</w:t>
      </w:r>
    </w:p>
    <w:p w:rsidR="00AE4A0B" w:rsidRPr="006A6AD6" w:rsidRDefault="00AE4A0B" w:rsidP="009E394B">
      <w:pPr>
        <w:spacing w:after="120" w:line="240" w:lineRule="auto"/>
        <w:jc w:val="both"/>
        <w:rPr>
          <w:rFonts w:ascii="Sylfaen" w:hAnsi="Sylfaen"/>
          <w:sz w:val="24"/>
          <w:szCs w:val="24"/>
          <w:lang w:val="pt-BR"/>
        </w:rPr>
      </w:pPr>
      <w:r w:rsidRPr="006A6AD6">
        <w:rPr>
          <w:rFonts w:ascii="Sylfaen" w:hAnsi="Sylfaen"/>
          <w:sz w:val="24"/>
          <w:szCs w:val="24"/>
          <w:lang w:val="pt-BR"/>
        </w:rPr>
        <w:t>1996 წლის 28 მაისიდან ძალაშია შეთანხმება საქართველოს მთავრობასა და უზბეკეთის რესპუბლიკის მთავრობას შორის საფოსტო გზავნილებზე ურთიერთთანამშრომლობის შესახებ.</w:t>
      </w:r>
    </w:p>
    <w:p w:rsidR="00AE4A0B" w:rsidRPr="00E90F7B" w:rsidRDefault="00AE4A0B" w:rsidP="009E394B">
      <w:pPr>
        <w:spacing w:after="120" w:line="240" w:lineRule="auto"/>
        <w:jc w:val="both"/>
        <w:rPr>
          <w:rFonts w:ascii="Sylfaen" w:hAnsi="Sylfaen" w:cs="Sylfaen"/>
          <w:b/>
          <w:color w:val="1F4E79" w:themeColor="accent1" w:themeShade="80"/>
          <w:sz w:val="24"/>
          <w:szCs w:val="24"/>
          <w:lang w:val="ka-GE"/>
        </w:rPr>
      </w:pPr>
      <w:r w:rsidRPr="00E90F7B">
        <w:rPr>
          <w:rFonts w:ascii="Sylfaen" w:hAnsi="Sylfaen" w:cs="Sylfaen"/>
          <w:b/>
          <w:color w:val="1F4E79" w:themeColor="accent1" w:themeShade="80"/>
          <w:sz w:val="24"/>
          <w:szCs w:val="24"/>
          <w:lang w:val="ka-GE"/>
        </w:rPr>
        <w:t>განსახილველი საკითხები:</w:t>
      </w:r>
    </w:p>
    <w:p w:rsidR="00AE4A0B" w:rsidRPr="00042673" w:rsidRDefault="00AE4A0B" w:rsidP="009E394B">
      <w:pPr>
        <w:spacing w:after="120" w:line="240" w:lineRule="auto"/>
        <w:jc w:val="both"/>
        <w:rPr>
          <w:rFonts w:ascii="Sylfaen" w:hAnsi="Sylfaen"/>
          <w:sz w:val="24"/>
          <w:szCs w:val="24"/>
          <w:lang w:val="pt-BR"/>
        </w:rPr>
      </w:pPr>
      <w:r w:rsidRPr="00042673">
        <w:rPr>
          <w:rFonts w:ascii="Sylfaen" w:hAnsi="Sylfaen" w:cs="Sylfaen"/>
          <w:sz w:val="24"/>
          <w:szCs w:val="24"/>
          <w:lang w:val="pt-BR"/>
        </w:rPr>
        <w:t>საქართველოსა</w:t>
      </w:r>
      <w:r w:rsidRPr="00042673">
        <w:rPr>
          <w:rFonts w:ascii="Sylfaen" w:hAnsi="Sylfaen"/>
          <w:sz w:val="24"/>
          <w:szCs w:val="24"/>
          <w:lang w:val="pt-BR"/>
        </w:rPr>
        <w:t xml:space="preserve"> და </w:t>
      </w:r>
      <w:r w:rsidRPr="00042673">
        <w:rPr>
          <w:rFonts w:ascii="Sylfaen" w:hAnsi="Sylfaen"/>
          <w:sz w:val="24"/>
          <w:szCs w:val="24"/>
          <w:lang w:val="ka-GE"/>
        </w:rPr>
        <w:t>უზბეკეთის</w:t>
      </w:r>
      <w:r w:rsidRPr="00042673">
        <w:rPr>
          <w:rFonts w:ascii="Sylfaen" w:hAnsi="Sylfaen"/>
          <w:sz w:val="24"/>
          <w:szCs w:val="24"/>
          <w:lang w:val="pt-BR"/>
        </w:rPr>
        <w:t xml:space="preserve"> მჭიდრო თანამშრომლობის ერთ-ერთ პრიორიტეტულ მიმართულებად, მიზანშეწონილად მიგვაჩნია მიჩნეული იქნეს ევროპისა და აზიის დაკავშირება </w:t>
      </w:r>
      <w:r w:rsidRPr="00042673">
        <w:rPr>
          <w:rFonts w:ascii="Sylfaen" w:hAnsi="Sylfaen"/>
          <w:sz w:val="24"/>
          <w:szCs w:val="24"/>
          <w:lang w:val="ka-GE"/>
        </w:rPr>
        <w:t>საქართველოსა</w:t>
      </w:r>
      <w:r w:rsidRPr="00042673">
        <w:rPr>
          <w:rFonts w:ascii="Sylfaen" w:hAnsi="Sylfaen"/>
          <w:sz w:val="24"/>
          <w:szCs w:val="24"/>
          <w:lang w:val="pt-BR"/>
        </w:rPr>
        <w:t xml:space="preserve"> და </w:t>
      </w:r>
      <w:r w:rsidRPr="00042673">
        <w:rPr>
          <w:rFonts w:ascii="Sylfaen" w:hAnsi="Sylfaen"/>
          <w:sz w:val="24"/>
          <w:szCs w:val="24"/>
          <w:lang w:val="ka-GE"/>
        </w:rPr>
        <w:t>უზბეკეთის</w:t>
      </w:r>
      <w:r w:rsidR="00042673" w:rsidRPr="00042673">
        <w:rPr>
          <w:rFonts w:ascii="Sylfaen" w:hAnsi="Sylfaen"/>
          <w:sz w:val="24"/>
          <w:szCs w:val="24"/>
          <w:lang w:val="pt-BR"/>
        </w:rPr>
        <w:t xml:space="preserve"> ტერიტორიების გავლით.</w:t>
      </w:r>
      <w:r w:rsidRPr="00042673">
        <w:rPr>
          <w:rFonts w:ascii="Sylfaen" w:hAnsi="Sylfaen"/>
          <w:sz w:val="24"/>
          <w:szCs w:val="24"/>
          <w:lang w:val="pt-BR"/>
        </w:rPr>
        <w:t xml:space="preserve"> </w:t>
      </w:r>
      <w:r w:rsidR="00042673" w:rsidRPr="00042673">
        <w:rPr>
          <w:rFonts w:ascii="Sylfaen" w:hAnsi="Sylfaen"/>
          <w:sz w:val="24"/>
          <w:szCs w:val="24"/>
          <w:lang w:val="ka-GE"/>
        </w:rPr>
        <w:t>აღნიშნული მარშუტი</w:t>
      </w:r>
      <w:r w:rsidRPr="00042673">
        <w:rPr>
          <w:rFonts w:ascii="Sylfaen" w:hAnsi="Sylfaen"/>
          <w:sz w:val="24"/>
          <w:szCs w:val="24"/>
          <w:lang w:val="pt-BR"/>
        </w:rPr>
        <w:t xml:space="preserve"> უმოკლესი გზით, ოპტიკურ-ბოჭკოვანი საკაბელო მაგისტრალების საშუალებით</w:t>
      </w:r>
      <w:r w:rsidR="00042673" w:rsidRPr="00042673">
        <w:rPr>
          <w:rFonts w:ascii="Sylfaen" w:hAnsi="Sylfaen"/>
          <w:sz w:val="24"/>
          <w:szCs w:val="24"/>
          <w:lang w:val="ka-GE"/>
        </w:rPr>
        <w:t>,</w:t>
      </w:r>
      <w:r w:rsidRPr="00042673">
        <w:rPr>
          <w:rFonts w:ascii="Sylfaen" w:hAnsi="Sylfaen"/>
          <w:sz w:val="24"/>
          <w:szCs w:val="24"/>
          <w:lang w:val="pt-BR"/>
        </w:rPr>
        <w:t xml:space="preserve"> ერთმანეთთან დააკავშირებს ჩინეთიდან გერმანიამდე მდებარე ევროპისა და აზიის სახელმწიფოებს</w:t>
      </w:r>
      <w:r w:rsidRPr="00042673">
        <w:rPr>
          <w:rFonts w:ascii="Sylfaen" w:hAnsi="Sylfaen"/>
          <w:sz w:val="24"/>
          <w:szCs w:val="24"/>
          <w:lang w:val="ka-GE"/>
        </w:rPr>
        <w:t xml:space="preserve">, </w:t>
      </w:r>
      <w:r w:rsidRPr="00042673">
        <w:rPr>
          <w:rFonts w:ascii="Sylfaen" w:hAnsi="Sylfaen"/>
          <w:sz w:val="24"/>
          <w:szCs w:val="24"/>
          <w:lang w:val="pt-BR"/>
        </w:rPr>
        <w:t xml:space="preserve">რაც დიდ ეკონომიკურ და სოციალურ სარგებელს მოუტანს ორივე სახელმწიფოს და ყველა მასში ჩართულ სახელმწიფოებს. </w:t>
      </w:r>
    </w:p>
    <w:p w:rsidR="004927BE" w:rsidRPr="00042673" w:rsidRDefault="00AE4A0B" w:rsidP="002523B2">
      <w:pPr>
        <w:spacing w:after="120" w:line="240" w:lineRule="auto"/>
        <w:jc w:val="both"/>
        <w:rPr>
          <w:rFonts w:ascii="Sylfaen" w:hAnsi="Sylfaen"/>
          <w:b/>
          <w:color w:val="000000"/>
          <w:sz w:val="24"/>
          <w:szCs w:val="24"/>
          <w:lang w:val="ka-GE"/>
        </w:rPr>
      </w:pPr>
      <w:r w:rsidRPr="00042673">
        <w:rPr>
          <w:rFonts w:ascii="Sylfaen" w:hAnsi="Sylfaen"/>
          <w:b/>
          <w:color w:val="000000"/>
          <w:sz w:val="24"/>
          <w:szCs w:val="24"/>
          <w:lang w:val="ka-GE"/>
        </w:rPr>
        <w:t>აღნიშნულის განსახორციელებლად, მიზანშეწონილად მიგვაჩნია, ყველა დაინტერესებული მხარის მონაწილეობით შემუშავებული იქნეს სამოქმედო გეგმა, რაშიც უზბეკეთის მხარის აქტიური მონაწილეობის და მხარდაჭერის იმედს გამოვთქვამთ. უზბეკეთის მხარის თანხმობის შემთხვევაში, მზად ვართ დავიწყოთ ერთობლივი ქმედებები. მიღებული გადაწყვეტილების შესახებ</w:t>
      </w:r>
      <w:r w:rsidR="00042673" w:rsidRPr="00042673">
        <w:rPr>
          <w:rFonts w:ascii="Sylfaen" w:hAnsi="Sylfaen"/>
          <w:b/>
          <w:color w:val="000000"/>
          <w:sz w:val="24"/>
          <w:szCs w:val="24"/>
          <w:lang w:val="ka-GE"/>
        </w:rPr>
        <w:t>,</w:t>
      </w:r>
      <w:r w:rsidRPr="00042673">
        <w:rPr>
          <w:rFonts w:ascii="Sylfaen" w:hAnsi="Sylfaen"/>
          <w:b/>
          <w:color w:val="000000"/>
          <w:sz w:val="24"/>
          <w:szCs w:val="24"/>
          <w:lang w:val="ka-GE"/>
        </w:rPr>
        <w:t xml:space="preserve"> სასურველია უზბეკეთის მხარემ გვაცნობოს საქართველოს მხარეს.</w:t>
      </w:r>
    </w:p>
    <w:p w:rsidR="00A52651" w:rsidRPr="00A52651" w:rsidRDefault="00A52651" w:rsidP="002523B2">
      <w:pPr>
        <w:spacing w:after="120" w:line="240" w:lineRule="auto"/>
        <w:jc w:val="both"/>
        <w:rPr>
          <w:rFonts w:ascii="Sylfaen" w:hAnsi="Sylfaen"/>
          <w:b/>
          <w:color w:val="000000"/>
          <w:sz w:val="2"/>
          <w:lang w:val="ka-GE"/>
        </w:rPr>
      </w:pPr>
    </w:p>
    <w:p w:rsidR="00415F97" w:rsidRPr="00042673" w:rsidRDefault="00415F97" w:rsidP="009E394B">
      <w:pPr>
        <w:spacing w:after="120" w:line="240" w:lineRule="auto"/>
        <w:jc w:val="both"/>
        <w:rPr>
          <w:rFonts w:ascii="Sylfaen" w:hAnsi="Sylfaen" w:cs="Sylfaen"/>
          <w:b/>
          <w:color w:val="1F4E79" w:themeColor="accent1" w:themeShade="80"/>
          <w:sz w:val="24"/>
          <w:szCs w:val="24"/>
          <w:lang w:val="ka-GE"/>
        </w:rPr>
      </w:pPr>
      <w:r w:rsidRPr="00042673">
        <w:rPr>
          <w:rFonts w:ascii="Sylfaen" w:hAnsi="Sylfaen" w:cs="Sylfaen"/>
          <w:b/>
          <w:color w:val="1F4E79" w:themeColor="accent1" w:themeShade="80"/>
          <w:sz w:val="24"/>
          <w:szCs w:val="24"/>
          <w:lang w:val="ka-GE"/>
        </w:rPr>
        <w:t>ინოვაციები</w:t>
      </w:r>
    </w:p>
    <w:p w:rsidR="00415F97" w:rsidRPr="00042673" w:rsidRDefault="00415F97" w:rsidP="009E394B">
      <w:pPr>
        <w:spacing w:after="120" w:line="240" w:lineRule="auto"/>
        <w:jc w:val="both"/>
        <w:rPr>
          <w:rFonts w:ascii="Sylfaen" w:hAnsi="Sylfaen"/>
          <w:sz w:val="24"/>
          <w:szCs w:val="24"/>
          <w:lang w:val="ka-GE"/>
        </w:rPr>
      </w:pPr>
      <w:r w:rsidRPr="00042673">
        <w:rPr>
          <w:rFonts w:ascii="Sylfaen" w:hAnsi="Sylfaen" w:cs="Sylfaen"/>
          <w:sz w:val="24"/>
          <w:szCs w:val="24"/>
          <w:lang w:val="ka-GE"/>
        </w:rPr>
        <w:t>საქართველოს</w:t>
      </w:r>
      <w:r w:rsidRPr="00042673">
        <w:rPr>
          <w:rFonts w:ascii="Sylfaen" w:hAnsi="Sylfaen"/>
          <w:sz w:val="24"/>
          <w:szCs w:val="24"/>
          <w:lang w:val="ka-GE"/>
        </w:rPr>
        <w:t xml:space="preserve"> </w:t>
      </w:r>
      <w:r w:rsidRPr="00042673">
        <w:rPr>
          <w:rFonts w:ascii="Sylfaen" w:hAnsi="Sylfaen" w:cs="Sylfaen"/>
          <w:sz w:val="24"/>
          <w:szCs w:val="24"/>
          <w:lang w:val="ka-GE"/>
        </w:rPr>
        <w:t>მთავრობა</w:t>
      </w:r>
      <w:r w:rsidRPr="00042673">
        <w:rPr>
          <w:rFonts w:ascii="Sylfaen" w:hAnsi="Sylfaen"/>
          <w:sz w:val="24"/>
          <w:szCs w:val="24"/>
          <w:lang w:val="ka-GE"/>
        </w:rPr>
        <w:t xml:space="preserve"> უზბეკეთის რესპუბლიკასთან </w:t>
      </w:r>
      <w:r w:rsidRPr="00042673">
        <w:rPr>
          <w:rFonts w:ascii="Sylfaen" w:hAnsi="Sylfaen" w:cs="Sylfaen"/>
          <w:sz w:val="24"/>
          <w:szCs w:val="24"/>
          <w:lang w:val="ka-GE"/>
        </w:rPr>
        <w:t>ინოვაციებისა</w:t>
      </w:r>
      <w:r w:rsidRPr="00042673">
        <w:rPr>
          <w:rFonts w:ascii="Sylfaen" w:hAnsi="Sylfaen"/>
          <w:sz w:val="24"/>
          <w:szCs w:val="24"/>
          <w:lang w:val="ka-GE"/>
        </w:rPr>
        <w:t xml:space="preserve"> </w:t>
      </w:r>
      <w:r w:rsidRPr="00042673">
        <w:rPr>
          <w:rFonts w:ascii="Sylfaen" w:hAnsi="Sylfaen" w:cs="Sylfaen"/>
          <w:sz w:val="24"/>
          <w:szCs w:val="24"/>
          <w:lang w:val="ka-GE"/>
        </w:rPr>
        <w:t>და</w:t>
      </w:r>
      <w:r w:rsidRPr="00042673">
        <w:rPr>
          <w:rFonts w:ascii="Sylfaen" w:hAnsi="Sylfaen"/>
          <w:sz w:val="24"/>
          <w:szCs w:val="24"/>
          <w:lang w:val="ka-GE"/>
        </w:rPr>
        <w:t xml:space="preserve"> </w:t>
      </w:r>
      <w:r w:rsidRPr="00042673">
        <w:rPr>
          <w:rFonts w:ascii="Sylfaen" w:hAnsi="Sylfaen" w:cs="Sylfaen"/>
          <w:sz w:val="24"/>
          <w:szCs w:val="24"/>
          <w:lang w:val="ka-GE"/>
        </w:rPr>
        <w:t>ტექნოლოგიების</w:t>
      </w:r>
      <w:r w:rsidRPr="00042673">
        <w:rPr>
          <w:rFonts w:ascii="Sylfaen" w:hAnsi="Sylfaen"/>
          <w:sz w:val="24"/>
          <w:szCs w:val="24"/>
          <w:lang w:val="ka-GE"/>
        </w:rPr>
        <w:t xml:space="preserve"> </w:t>
      </w:r>
      <w:r w:rsidRPr="00042673">
        <w:rPr>
          <w:rFonts w:ascii="Sylfaen" w:hAnsi="Sylfaen" w:cs="Sylfaen"/>
          <w:sz w:val="24"/>
          <w:szCs w:val="24"/>
          <w:lang w:val="ka-GE"/>
        </w:rPr>
        <w:t>სფეროში</w:t>
      </w:r>
      <w:r w:rsidRPr="00042673">
        <w:rPr>
          <w:rFonts w:ascii="Sylfaen" w:hAnsi="Sylfaen"/>
          <w:sz w:val="24"/>
          <w:szCs w:val="24"/>
          <w:lang w:val="ka-GE"/>
        </w:rPr>
        <w:t xml:space="preserve"> </w:t>
      </w:r>
      <w:r w:rsidRPr="00042673">
        <w:rPr>
          <w:rFonts w:ascii="Sylfaen" w:hAnsi="Sylfaen" w:cs="Sylfaen"/>
          <w:sz w:val="24"/>
          <w:szCs w:val="24"/>
          <w:lang w:val="ka-GE"/>
        </w:rPr>
        <w:t>ორმხრივი</w:t>
      </w:r>
      <w:r w:rsidRPr="00042673">
        <w:rPr>
          <w:rFonts w:ascii="Sylfaen" w:hAnsi="Sylfaen"/>
          <w:sz w:val="24"/>
          <w:szCs w:val="24"/>
          <w:lang w:val="ka-GE"/>
        </w:rPr>
        <w:t xml:space="preserve"> </w:t>
      </w:r>
      <w:r w:rsidRPr="00042673">
        <w:rPr>
          <w:rFonts w:ascii="Sylfaen" w:hAnsi="Sylfaen" w:cs="Sylfaen"/>
          <w:sz w:val="24"/>
          <w:szCs w:val="24"/>
          <w:lang w:val="ka-GE"/>
        </w:rPr>
        <w:t>თანამშრომლობის</w:t>
      </w:r>
      <w:r w:rsidRPr="00042673">
        <w:rPr>
          <w:rFonts w:ascii="Sylfaen" w:hAnsi="Sylfaen"/>
          <w:sz w:val="24"/>
          <w:szCs w:val="24"/>
          <w:lang w:val="ka-GE"/>
        </w:rPr>
        <w:t xml:space="preserve"> </w:t>
      </w:r>
      <w:r w:rsidRPr="00042673">
        <w:rPr>
          <w:rFonts w:ascii="Sylfaen" w:hAnsi="Sylfaen" w:cs="Sylfaen"/>
          <w:sz w:val="24"/>
          <w:szCs w:val="24"/>
          <w:lang w:val="ka-GE"/>
        </w:rPr>
        <w:t>მზადყოფნას</w:t>
      </w:r>
      <w:r w:rsidRPr="00042673">
        <w:rPr>
          <w:rFonts w:ascii="Sylfaen" w:hAnsi="Sylfaen"/>
          <w:sz w:val="24"/>
          <w:szCs w:val="24"/>
          <w:lang w:val="ka-GE"/>
        </w:rPr>
        <w:t xml:space="preserve"> </w:t>
      </w:r>
      <w:r w:rsidRPr="00042673">
        <w:rPr>
          <w:rFonts w:ascii="Sylfaen" w:hAnsi="Sylfaen" w:cs="Sylfaen"/>
          <w:sz w:val="24"/>
          <w:szCs w:val="24"/>
          <w:lang w:val="ka-GE"/>
        </w:rPr>
        <w:t>გამოთქვამს</w:t>
      </w:r>
      <w:r w:rsidRPr="00042673">
        <w:rPr>
          <w:rFonts w:ascii="Sylfaen" w:hAnsi="Sylfaen"/>
          <w:sz w:val="24"/>
          <w:szCs w:val="24"/>
          <w:lang w:val="ka-GE"/>
        </w:rPr>
        <w:t xml:space="preserve">. </w:t>
      </w:r>
    </w:p>
    <w:p w:rsidR="00415F97" w:rsidRPr="00042673" w:rsidRDefault="00415F97" w:rsidP="009E394B">
      <w:pPr>
        <w:spacing w:after="120" w:line="240" w:lineRule="auto"/>
        <w:jc w:val="both"/>
        <w:rPr>
          <w:rFonts w:ascii="Sylfaen" w:hAnsi="Sylfaen"/>
          <w:sz w:val="24"/>
          <w:szCs w:val="24"/>
          <w:lang w:val="ka-GE"/>
        </w:rPr>
      </w:pPr>
      <w:r w:rsidRPr="00042673">
        <w:rPr>
          <w:rFonts w:ascii="Sylfaen" w:hAnsi="Sylfaen"/>
          <w:sz w:val="24"/>
          <w:szCs w:val="24"/>
          <w:lang w:val="ka-GE"/>
        </w:rPr>
        <w:t xml:space="preserve">აღსანიშნავია, რომ საქართველოს მთავრობამ, სწრაფი ეკონომიკური ზრდისათვის ინოვაციების და ტექნოლოგიების განვითარება პრიორიტეტულ მიმართულებად განსაზღვრა და 2014 წლიდან ახორციელებს ინოვაციების, გამოყენებითი კვლევების კომერციალიზაციის და სტარტაპების ხელმშემწყობ რეფორმებს. </w:t>
      </w:r>
    </w:p>
    <w:p w:rsidR="00415F97" w:rsidRPr="00042673" w:rsidRDefault="00415F97" w:rsidP="009E394B">
      <w:pPr>
        <w:spacing w:after="120" w:line="240" w:lineRule="auto"/>
        <w:jc w:val="both"/>
        <w:rPr>
          <w:rFonts w:ascii="Sylfaen" w:eastAsiaTheme="minorHAnsi" w:hAnsi="Sylfaen" w:cstheme="minorBidi"/>
          <w:sz w:val="24"/>
          <w:szCs w:val="24"/>
          <w:lang w:val="ka-GE"/>
        </w:rPr>
      </w:pPr>
      <w:r w:rsidRPr="00042673">
        <w:rPr>
          <w:rFonts w:ascii="Sylfaen" w:hAnsi="Sylfaen"/>
          <w:b/>
          <w:sz w:val="24"/>
          <w:szCs w:val="24"/>
          <w:lang w:val="ka-GE"/>
        </w:rPr>
        <w:t xml:space="preserve">საქართველოს მთავრობას მიზანშეწონილად მიაჩნია უზბეკეთის მხარესთან საპარტნიორო მოლაპარაკებების გამართვა შემდეგი მიმართულებებით. </w:t>
      </w:r>
    </w:p>
    <w:p w:rsidR="00415F97" w:rsidRPr="00042673" w:rsidRDefault="00415F97" w:rsidP="009E394B">
      <w:pPr>
        <w:pStyle w:val="ListParagraph"/>
        <w:numPr>
          <w:ilvl w:val="0"/>
          <w:numId w:val="31"/>
        </w:numPr>
        <w:spacing w:after="120"/>
        <w:ind w:left="360"/>
        <w:jc w:val="both"/>
        <w:rPr>
          <w:rFonts w:ascii="Sylfaen" w:hAnsi="Sylfaen"/>
          <w:b/>
          <w:lang w:val="ka-GE"/>
        </w:rPr>
      </w:pPr>
      <w:r w:rsidRPr="00042673">
        <w:rPr>
          <w:rFonts w:ascii="Sylfaen" w:hAnsi="Sylfaen"/>
          <w:color w:val="000000" w:themeColor="text1"/>
          <w:lang w:val="ka-GE"/>
        </w:rPr>
        <w:lastRenderedPageBreak/>
        <w:t>უზბეკეთის რესპუბლიკის მეცნიერებისა და ტექნოლოგიების სააგენტოსთან</w:t>
      </w:r>
      <w:r w:rsidRPr="00042673">
        <w:rPr>
          <w:rFonts w:ascii="Sylfaen" w:hAnsi="Sylfaen"/>
          <w:b/>
          <w:color w:val="000000" w:themeColor="text1"/>
          <w:lang w:val="ka-GE"/>
        </w:rPr>
        <w:t xml:space="preserve"> </w:t>
      </w:r>
      <w:r w:rsidRPr="00042673">
        <w:rPr>
          <w:rFonts w:ascii="Sylfaen" w:hAnsi="Sylfaen" w:cs="Sylfaen"/>
          <w:color w:val="000000"/>
          <w:lang w:val="ka-GE"/>
        </w:rPr>
        <w:t>და</w:t>
      </w:r>
      <w:r w:rsidRPr="00042673">
        <w:rPr>
          <w:rFonts w:ascii="Sylfaen" w:hAnsi="Sylfaen" w:cs="Segoe UI"/>
          <w:color w:val="000000"/>
          <w:lang w:val="ka-GE"/>
        </w:rPr>
        <w:t xml:space="preserve"> </w:t>
      </w:r>
      <w:r w:rsidRPr="00042673">
        <w:rPr>
          <w:rFonts w:ascii="Sylfaen" w:hAnsi="Sylfaen" w:cs="Sylfaen"/>
          <w:color w:val="000000"/>
          <w:lang w:val="ka-GE"/>
        </w:rPr>
        <w:t>სხვა</w:t>
      </w:r>
      <w:r w:rsidRPr="00042673">
        <w:rPr>
          <w:rFonts w:ascii="Sylfaen" w:hAnsi="Sylfaen" w:cs="Segoe UI"/>
          <w:color w:val="000000"/>
          <w:lang w:val="ka-GE"/>
        </w:rPr>
        <w:t xml:space="preserve"> </w:t>
      </w:r>
      <w:r w:rsidRPr="00042673">
        <w:rPr>
          <w:rFonts w:ascii="Sylfaen" w:hAnsi="Sylfaen" w:cs="Sylfaen"/>
          <w:color w:val="000000"/>
          <w:lang w:val="ka-GE"/>
        </w:rPr>
        <w:t>მსგავსს</w:t>
      </w:r>
      <w:r w:rsidRPr="00042673">
        <w:rPr>
          <w:rFonts w:ascii="Sylfaen" w:hAnsi="Sylfaen" w:cs="Segoe UI"/>
          <w:color w:val="000000"/>
          <w:lang w:val="ka-GE"/>
        </w:rPr>
        <w:t xml:space="preserve"> </w:t>
      </w:r>
      <w:r w:rsidRPr="00042673">
        <w:rPr>
          <w:rFonts w:ascii="Sylfaen" w:hAnsi="Sylfaen" w:cs="Sylfaen"/>
          <w:color w:val="000000"/>
          <w:lang w:val="ka-GE"/>
        </w:rPr>
        <w:t>ორგანიზაციებთან</w:t>
      </w:r>
      <w:r w:rsidRPr="00042673">
        <w:rPr>
          <w:rFonts w:ascii="Sylfaen" w:hAnsi="Sylfaen" w:cs="Segoe UI"/>
          <w:color w:val="000000"/>
          <w:lang w:val="ka-GE"/>
        </w:rPr>
        <w:t xml:space="preserve"> </w:t>
      </w:r>
      <w:r w:rsidRPr="00042673">
        <w:rPr>
          <w:rFonts w:ascii="Sylfaen" w:hAnsi="Sylfaen" w:cs="Sylfaen"/>
          <w:color w:val="000000" w:themeColor="text1"/>
          <w:lang w:val="ka-GE"/>
        </w:rPr>
        <w:t>თანამშრომლობა;</w:t>
      </w:r>
    </w:p>
    <w:p w:rsidR="00415F97" w:rsidRPr="00042673" w:rsidRDefault="00415F97" w:rsidP="009E394B">
      <w:pPr>
        <w:pStyle w:val="ListParagraph"/>
        <w:numPr>
          <w:ilvl w:val="0"/>
          <w:numId w:val="31"/>
        </w:numPr>
        <w:spacing w:after="120"/>
        <w:ind w:left="360"/>
        <w:jc w:val="both"/>
        <w:rPr>
          <w:rFonts w:ascii="Sylfaen" w:hAnsi="Sylfaen"/>
          <w:b/>
          <w:lang w:val="ka-GE"/>
        </w:rPr>
      </w:pPr>
      <w:r w:rsidRPr="00042673">
        <w:rPr>
          <w:rFonts w:ascii="Sylfaen" w:hAnsi="Sylfaen" w:cs="Sylfaen"/>
          <w:lang w:val="ka-GE"/>
        </w:rPr>
        <w:t>გამოცდილების</w:t>
      </w:r>
      <w:r w:rsidRPr="00042673">
        <w:rPr>
          <w:rFonts w:ascii="Sylfaen" w:hAnsi="Sylfaen"/>
          <w:lang w:val="ka-GE"/>
        </w:rPr>
        <w:t xml:space="preserve"> </w:t>
      </w:r>
      <w:r w:rsidRPr="00042673">
        <w:rPr>
          <w:rFonts w:ascii="Sylfaen" w:hAnsi="Sylfaen" w:cs="Sylfaen"/>
          <w:lang w:val="ka-GE"/>
        </w:rPr>
        <w:t>გაზიარება</w:t>
      </w:r>
      <w:r w:rsidRPr="00042673">
        <w:rPr>
          <w:rFonts w:ascii="Sylfaen" w:hAnsi="Sylfaen"/>
          <w:lang w:val="ka-GE"/>
        </w:rPr>
        <w:t xml:space="preserve"> </w:t>
      </w:r>
      <w:r w:rsidRPr="00042673">
        <w:rPr>
          <w:rFonts w:ascii="Sylfaen" w:hAnsi="Sylfaen" w:cs="Sylfaen"/>
          <w:lang w:val="ka-GE"/>
        </w:rPr>
        <w:t>ინოვაციების</w:t>
      </w:r>
      <w:r w:rsidRPr="00042673">
        <w:rPr>
          <w:rFonts w:ascii="Sylfaen" w:hAnsi="Sylfaen"/>
          <w:lang w:val="ka-GE"/>
        </w:rPr>
        <w:t xml:space="preserve">, </w:t>
      </w:r>
      <w:r w:rsidRPr="00042673">
        <w:rPr>
          <w:rFonts w:ascii="Sylfaen" w:hAnsi="Sylfaen" w:cs="Sylfaen"/>
          <w:lang w:val="ka-GE"/>
        </w:rPr>
        <w:t>ტექნოლოგიების</w:t>
      </w:r>
      <w:r w:rsidRPr="00042673">
        <w:rPr>
          <w:rFonts w:ascii="Sylfaen" w:hAnsi="Sylfaen"/>
          <w:lang w:val="ka-GE"/>
        </w:rPr>
        <w:t xml:space="preserve">, </w:t>
      </w:r>
      <w:r w:rsidRPr="00042673">
        <w:rPr>
          <w:rFonts w:ascii="Sylfaen" w:hAnsi="Sylfaen" w:cs="Arial"/>
          <w:lang w:val="ka-GE"/>
        </w:rPr>
        <w:t xml:space="preserve">ICT </w:t>
      </w:r>
      <w:r w:rsidRPr="00042673">
        <w:rPr>
          <w:rFonts w:ascii="Sylfaen" w:hAnsi="Sylfaen" w:cs="Sylfaen"/>
          <w:lang w:val="ka-GE"/>
        </w:rPr>
        <w:t>და</w:t>
      </w:r>
      <w:r w:rsidRPr="00042673">
        <w:rPr>
          <w:rFonts w:ascii="Sylfaen" w:hAnsi="Sylfaen" w:cs="Arial"/>
          <w:lang w:val="ka-GE"/>
        </w:rPr>
        <w:t xml:space="preserve"> R&amp;D </w:t>
      </w:r>
      <w:r w:rsidRPr="00042673">
        <w:rPr>
          <w:rFonts w:ascii="Sylfaen" w:hAnsi="Sylfaen" w:cs="Sylfaen"/>
          <w:lang w:val="ka-GE"/>
        </w:rPr>
        <w:t>კომერციალიზაციის</w:t>
      </w:r>
      <w:r w:rsidRPr="00042673">
        <w:rPr>
          <w:rFonts w:ascii="Sylfaen" w:hAnsi="Sylfaen" w:cs="Arial"/>
          <w:lang w:val="ka-GE"/>
        </w:rPr>
        <w:t xml:space="preserve"> </w:t>
      </w:r>
      <w:r w:rsidRPr="00042673">
        <w:rPr>
          <w:rFonts w:ascii="Sylfaen" w:hAnsi="Sylfaen" w:cs="Sylfaen"/>
          <w:lang w:val="ka-GE"/>
        </w:rPr>
        <w:t>სფეროში</w:t>
      </w:r>
      <w:r w:rsidRPr="00042673">
        <w:rPr>
          <w:rFonts w:ascii="Sylfaen" w:hAnsi="Sylfaen" w:cs="Arial"/>
          <w:lang w:val="ka-GE"/>
        </w:rPr>
        <w:t>;</w:t>
      </w:r>
    </w:p>
    <w:p w:rsidR="00415F97" w:rsidRPr="00042673" w:rsidRDefault="00415F97" w:rsidP="009E394B">
      <w:pPr>
        <w:pStyle w:val="ListParagraph"/>
        <w:numPr>
          <w:ilvl w:val="0"/>
          <w:numId w:val="31"/>
        </w:numPr>
        <w:spacing w:after="120"/>
        <w:ind w:left="360"/>
        <w:jc w:val="both"/>
        <w:rPr>
          <w:rFonts w:ascii="Sylfaen" w:hAnsi="Sylfaen"/>
          <w:b/>
          <w:lang w:val="ka-GE"/>
        </w:rPr>
      </w:pPr>
      <w:r w:rsidRPr="00042673">
        <w:rPr>
          <w:rFonts w:ascii="Sylfaen" w:hAnsi="Sylfaen" w:cs="Sylfaen"/>
          <w:lang w:val="ka-GE"/>
        </w:rPr>
        <w:t>თანამშრომლობის</w:t>
      </w:r>
      <w:r w:rsidRPr="00042673">
        <w:rPr>
          <w:rFonts w:ascii="Sylfaen" w:hAnsi="Sylfaen"/>
          <w:lang w:val="ka-GE"/>
        </w:rPr>
        <w:t xml:space="preserve"> </w:t>
      </w:r>
      <w:r w:rsidRPr="00042673">
        <w:rPr>
          <w:rFonts w:ascii="Sylfaen" w:hAnsi="Sylfaen" w:cs="Sylfaen"/>
          <w:lang w:val="ka-GE"/>
        </w:rPr>
        <w:t>ხელშეწყობა</w:t>
      </w:r>
      <w:r w:rsidRPr="00042673">
        <w:rPr>
          <w:rFonts w:ascii="Sylfaen" w:hAnsi="Sylfaen"/>
          <w:lang w:val="ka-GE"/>
        </w:rPr>
        <w:t xml:space="preserve"> </w:t>
      </w:r>
      <w:r w:rsidRPr="00042673">
        <w:rPr>
          <w:rFonts w:ascii="Sylfaen" w:hAnsi="Sylfaen" w:cs="Sylfaen"/>
          <w:lang w:val="ka-GE"/>
        </w:rPr>
        <w:t>და</w:t>
      </w:r>
      <w:r w:rsidRPr="00042673">
        <w:rPr>
          <w:rFonts w:ascii="Sylfaen" w:hAnsi="Sylfaen"/>
          <w:lang w:val="ka-GE"/>
        </w:rPr>
        <w:t xml:space="preserve"> </w:t>
      </w:r>
      <w:r w:rsidRPr="00042673">
        <w:rPr>
          <w:rFonts w:ascii="Sylfaen" w:hAnsi="Sylfaen" w:cs="Sylfaen"/>
          <w:lang w:val="ka-GE"/>
        </w:rPr>
        <w:t>გაღრმავება</w:t>
      </w:r>
      <w:r w:rsidRPr="00042673">
        <w:rPr>
          <w:rFonts w:ascii="Sylfaen" w:hAnsi="Sylfaen"/>
          <w:lang w:val="ka-GE"/>
        </w:rPr>
        <w:t xml:space="preserve"> </w:t>
      </w:r>
      <w:r w:rsidRPr="00042673">
        <w:rPr>
          <w:rFonts w:ascii="Sylfaen" w:hAnsi="Sylfaen" w:cs="Sylfaen"/>
          <w:lang w:val="ka-GE"/>
        </w:rPr>
        <w:t>ორმხრივი</w:t>
      </w:r>
      <w:r w:rsidRPr="00042673">
        <w:rPr>
          <w:rFonts w:ascii="Sylfaen" w:hAnsi="Sylfaen"/>
          <w:lang w:val="ka-GE"/>
        </w:rPr>
        <w:t xml:space="preserve"> </w:t>
      </w:r>
      <w:r w:rsidRPr="00042673">
        <w:rPr>
          <w:rFonts w:ascii="Sylfaen" w:hAnsi="Sylfaen" w:cs="Sylfaen"/>
          <w:lang w:val="ka-GE"/>
        </w:rPr>
        <w:t>შეხვედრების</w:t>
      </w:r>
      <w:r w:rsidRPr="00042673">
        <w:rPr>
          <w:rFonts w:ascii="Sylfaen" w:hAnsi="Sylfaen"/>
          <w:lang w:val="ka-GE"/>
        </w:rPr>
        <w:t xml:space="preserve">, </w:t>
      </w:r>
      <w:r w:rsidRPr="00042673">
        <w:rPr>
          <w:rFonts w:ascii="Sylfaen" w:hAnsi="Sylfaen" w:cs="Sylfaen"/>
          <w:lang w:val="ka-GE"/>
        </w:rPr>
        <w:t>სავაჭრო</w:t>
      </w:r>
      <w:r w:rsidRPr="00042673">
        <w:rPr>
          <w:rFonts w:ascii="Sylfaen" w:hAnsi="Sylfaen"/>
          <w:lang w:val="ka-GE"/>
        </w:rPr>
        <w:t xml:space="preserve"> </w:t>
      </w:r>
      <w:r w:rsidRPr="00042673">
        <w:rPr>
          <w:rFonts w:ascii="Sylfaen" w:hAnsi="Sylfaen" w:cs="Sylfaen"/>
          <w:lang w:val="ka-GE"/>
        </w:rPr>
        <w:t>მისიების</w:t>
      </w:r>
      <w:r w:rsidRPr="00042673">
        <w:rPr>
          <w:rFonts w:ascii="Sylfaen" w:hAnsi="Sylfaen"/>
          <w:lang w:val="ka-GE"/>
        </w:rPr>
        <w:t xml:space="preserve"> </w:t>
      </w:r>
      <w:r w:rsidRPr="00042673">
        <w:rPr>
          <w:rFonts w:ascii="Sylfaen" w:hAnsi="Sylfaen" w:cs="Sylfaen"/>
          <w:lang w:val="ka-GE"/>
        </w:rPr>
        <w:t>და</w:t>
      </w:r>
      <w:r w:rsidRPr="00042673">
        <w:rPr>
          <w:rFonts w:ascii="Sylfaen" w:hAnsi="Sylfaen"/>
          <w:lang w:val="ka-GE"/>
        </w:rPr>
        <w:t xml:space="preserve"> </w:t>
      </w:r>
      <w:r w:rsidRPr="00042673">
        <w:rPr>
          <w:rFonts w:ascii="Sylfaen" w:hAnsi="Sylfaen" w:cs="Sylfaen"/>
          <w:lang w:val="ka-GE"/>
        </w:rPr>
        <w:t>სტარტაპებისთვის</w:t>
      </w:r>
      <w:r w:rsidRPr="00042673">
        <w:rPr>
          <w:rFonts w:ascii="Sylfaen" w:hAnsi="Sylfaen"/>
          <w:lang w:val="ka-GE"/>
        </w:rPr>
        <w:t xml:space="preserve"> pitching </w:t>
      </w:r>
      <w:r w:rsidRPr="00042673">
        <w:rPr>
          <w:rFonts w:ascii="Sylfaen" w:hAnsi="Sylfaen" w:cs="Sylfaen"/>
          <w:lang w:val="ka-GE"/>
        </w:rPr>
        <w:t>სესიების</w:t>
      </w:r>
      <w:r w:rsidRPr="00042673">
        <w:rPr>
          <w:rFonts w:ascii="Sylfaen" w:hAnsi="Sylfaen"/>
          <w:lang w:val="ka-GE"/>
        </w:rPr>
        <w:t xml:space="preserve"> </w:t>
      </w:r>
      <w:r w:rsidRPr="00042673">
        <w:rPr>
          <w:rFonts w:ascii="Sylfaen" w:hAnsi="Sylfaen" w:cs="Sylfaen"/>
          <w:lang w:val="ka-GE"/>
        </w:rPr>
        <w:t>ორგანიზების</w:t>
      </w:r>
      <w:r w:rsidRPr="00042673">
        <w:rPr>
          <w:rFonts w:ascii="Sylfaen" w:hAnsi="Sylfaen"/>
          <w:lang w:val="ka-GE"/>
        </w:rPr>
        <w:t xml:space="preserve"> </w:t>
      </w:r>
      <w:r w:rsidRPr="00042673">
        <w:rPr>
          <w:rFonts w:ascii="Sylfaen" w:hAnsi="Sylfaen" w:cs="Sylfaen"/>
          <w:lang w:val="ka-GE"/>
        </w:rPr>
        <w:t>კუთხით</w:t>
      </w:r>
      <w:r w:rsidRPr="00042673">
        <w:rPr>
          <w:rFonts w:ascii="Sylfaen" w:hAnsi="Sylfaen"/>
          <w:lang w:val="ka-GE"/>
        </w:rPr>
        <w:t>;</w:t>
      </w:r>
    </w:p>
    <w:p w:rsidR="00D605C0" w:rsidRPr="00042673" w:rsidRDefault="00415F97" w:rsidP="009E394B">
      <w:pPr>
        <w:pStyle w:val="ListParagraph"/>
        <w:numPr>
          <w:ilvl w:val="0"/>
          <w:numId w:val="31"/>
        </w:numPr>
        <w:spacing w:after="120"/>
        <w:ind w:left="360"/>
        <w:jc w:val="both"/>
        <w:rPr>
          <w:rFonts w:ascii="Sylfaen" w:hAnsi="Sylfaen"/>
          <w:b/>
          <w:lang w:val="ka-GE"/>
        </w:rPr>
      </w:pPr>
      <w:r w:rsidRPr="00042673">
        <w:rPr>
          <w:rFonts w:ascii="Sylfaen" w:hAnsi="Sylfaen" w:cs="Sylfaen"/>
          <w:lang w:val="ka-GE"/>
        </w:rPr>
        <w:t>თანამშრომლობა</w:t>
      </w:r>
      <w:r w:rsidRPr="00042673">
        <w:rPr>
          <w:rFonts w:ascii="Sylfaen" w:hAnsi="Sylfaen"/>
          <w:lang w:val="ka-GE"/>
        </w:rPr>
        <w:t xml:space="preserve"> </w:t>
      </w:r>
      <w:r w:rsidRPr="00042673">
        <w:rPr>
          <w:rFonts w:ascii="Sylfaen" w:hAnsi="Sylfaen" w:cs="Sylfaen"/>
          <w:lang w:val="ka-GE"/>
        </w:rPr>
        <w:t>სტარტაპების</w:t>
      </w:r>
      <w:r w:rsidRPr="00042673">
        <w:rPr>
          <w:rFonts w:ascii="Sylfaen" w:hAnsi="Sylfaen"/>
          <w:lang w:val="ka-GE"/>
        </w:rPr>
        <w:t xml:space="preserve"> </w:t>
      </w:r>
      <w:r w:rsidRPr="00042673">
        <w:rPr>
          <w:rFonts w:ascii="Sylfaen" w:hAnsi="Sylfaen" w:cs="Sylfaen"/>
          <w:lang w:val="ka-GE"/>
        </w:rPr>
        <w:t>მხარდაჭერის</w:t>
      </w:r>
      <w:r w:rsidRPr="00042673">
        <w:rPr>
          <w:rFonts w:ascii="Sylfaen" w:hAnsi="Sylfaen"/>
          <w:lang w:val="ka-GE"/>
        </w:rPr>
        <w:t xml:space="preserve"> </w:t>
      </w:r>
      <w:r w:rsidRPr="00042673">
        <w:rPr>
          <w:rFonts w:ascii="Sylfaen" w:hAnsi="Sylfaen" w:cs="Sylfaen"/>
          <w:lang w:val="ka-GE"/>
        </w:rPr>
        <w:t>პროგრამების</w:t>
      </w:r>
      <w:r w:rsidRPr="00042673">
        <w:rPr>
          <w:rFonts w:ascii="Sylfaen" w:hAnsi="Sylfaen"/>
          <w:lang w:val="ka-GE"/>
        </w:rPr>
        <w:t xml:space="preserve">, </w:t>
      </w:r>
      <w:r w:rsidRPr="00042673">
        <w:rPr>
          <w:rFonts w:ascii="Sylfaen" w:hAnsi="Sylfaen" w:cs="Sylfaen"/>
          <w:lang w:val="ka-GE"/>
        </w:rPr>
        <w:t>ბიზნეს</w:t>
      </w:r>
      <w:r w:rsidRPr="00042673">
        <w:rPr>
          <w:rFonts w:ascii="Sylfaen" w:hAnsi="Sylfaen"/>
          <w:lang w:val="ka-GE"/>
        </w:rPr>
        <w:t xml:space="preserve"> </w:t>
      </w:r>
      <w:r w:rsidRPr="00042673">
        <w:rPr>
          <w:rFonts w:ascii="Sylfaen" w:hAnsi="Sylfaen" w:cs="Sylfaen"/>
          <w:lang w:val="ka-GE"/>
        </w:rPr>
        <w:t>ინკუბატორებისა</w:t>
      </w:r>
      <w:r w:rsidRPr="00042673">
        <w:rPr>
          <w:rFonts w:ascii="Sylfaen" w:hAnsi="Sylfaen"/>
          <w:lang w:val="ka-GE"/>
        </w:rPr>
        <w:t xml:space="preserve"> </w:t>
      </w:r>
      <w:r w:rsidRPr="00042673">
        <w:rPr>
          <w:rFonts w:ascii="Sylfaen" w:hAnsi="Sylfaen" w:cs="Sylfaen"/>
          <w:lang w:val="ka-GE"/>
        </w:rPr>
        <w:t>და</w:t>
      </w:r>
      <w:r w:rsidRPr="00042673">
        <w:rPr>
          <w:rFonts w:ascii="Sylfaen" w:hAnsi="Sylfaen"/>
          <w:lang w:val="ka-GE"/>
        </w:rPr>
        <w:t xml:space="preserve"> </w:t>
      </w:r>
      <w:r w:rsidRPr="00042673">
        <w:rPr>
          <w:rFonts w:ascii="Sylfaen" w:hAnsi="Sylfaen" w:cs="Sylfaen"/>
          <w:lang w:val="ka-GE"/>
        </w:rPr>
        <w:t>აქსელერატორების</w:t>
      </w:r>
      <w:r w:rsidRPr="00042673">
        <w:rPr>
          <w:rFonts w:ascii="Sylfaen" w:hAnsi="Sylfaen"/>
          <w:lang w:val="ka-GE"/>
        </w:rPr>
        <w:t xml:space="preserve"> </w:t>
      </w:r>
      <w:r w:rsidRPr="00042673">
        <w:rPr>
          <w:rFonts w:ascii="Sylfaen" w:hAnsi="Sylfaen" w:cs="Sylfaen"/>
          <w:lang w:val="ka-GE"/>
        </w:rPr>
        <w:t>პროგრამების</w:t>
      </w:r>
      <w:r w:rsidRPr="00042673">
        <w:rPr>
          <w:rFonts w:ascii="Sylfaen" w:hAnsi="Sylfaen"/>
          <w:lang w:val="ka-GE"/>
        </w:rPr>
        <w:t xml:space="preserve"> </w:t>
      </w:r>
      <w:r w:rsidRPr="00042673">
        <w:rPr>
          <w:rFonts w:ascii="Sylfaen" w:hAnsi="Sylfaen" w:cs="Sylfaen"/>
          <w:lang w:val="ka-GE"/>
        </w:rPr>
        <w:t>კუთხით</w:t>
      </w:r>
      <w:r w:rsidRPr="00042673">
        <w:rPr>
          <w:rFonts w:ascii="Sylfaen" w:hAnsi="Sylfaen"/>
          <w:lang w:val="ka-GE"/>
        </w:rPr>
        <w:t>.</w:t>
      </w:r>
    </w:p>
    <w:p w:rsidR="00A52651" w:rsidRPr="00A52651" w:rsidRDefault="00A52651" w:rsidP="00A52651">
      <w:pPr>
        <w:pStyle w:val="ListParagraph"/>
        <w:spacing w:after="100" w:afterAutospacing="1"/>
        <w:ind w:left="360"/>
        <w:jc w:val="both"/>
        <w:rPr>
          <w:rFonts w:asciiTheme="minorHAnsi" w:hAnsiTheme="minorHAnsi"/>
          <w:b/>
          <w:lang w:val="ka-GE"/>
        </w:rPr>
      </w:pPr>
    </w:p>
    <w:p w:rsidR="00A6184B" w:rsidRPr="004D0026" w:rsidRDefault="00A6184B" w:rsidP="006967C1">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თანამშრომლობა ტრანსპორტის სფეროში</w:t>
      </w:r>
    </w:p>
    <w:p w:rsidR="00076CD7" w:rsidRPr="004D0026" w:rsidRDefault="00076CD7" w:rsidP="00076CD7">
      <w:pPr>
        <w:spacing w:after="120" w:line="240" w:lineRule="auto"/>
        <w:jc w:val="both"/>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სარკინიგზო ტრანსპორტი</w:t>
      </w:r>
    </w:p>
    <w:p w:rsidR="00076CD7" w:rsidRPr="004D0026" w:rsidRDefault="00076CD7" w:rsidP="00076CD7">
      <w:pPr>
        <w:spacing w:after="120" w:line="240" w:lineRule="auto"/>
        <w:jc w:val="both"/>
        <w:rPr>
          <w:rFonts w:ascii="Sylfaen" w:hAnsi="Sylfaen"/>
          <w:sz w:val="24"/>
          <w:szCs w:val="24"/>
          <w:lang w:val="ka-GE"/>
        </w:rPr>
      </w:pPr>
      <w:r w:rsidRPr="004D0026">
        <w:rPr>
          <w:rFonts w:ascii="Sylfaen" w:hAnsi="Sylfaen"/>
          <w:sz w:val="24"/>
          <w:szCs w:val="24"/>
          <w:lang w:val="ka-GE"/>
        </w:rPr>
        <w:t xml:space="preserve">საქართველოს რესპუბლიკის მთავრობასა და უზბეკეთის რესპუბლიკის მთავრობას შორის სარკინიგზო ტრანსპორტის საქმიანობის კოორდინაციის შესახებ შეთანხმებას ხელი მოეწერა 1995 წლის 4 სექტემბერს. </w:t>
      </w:r>
      <w:r w:rsidRPr="004D0026">
        <w:rPr>
          <w:rFonts w:ascii="Sylfaen" w:hAnsi="Sylfaen"/>
          <w:sz w:val="24"/>
          <w:szCs w:val="24"/>
          <w:u w:val="single"/>
          <w:lang w:val="ka-GE"/>
        </w:rPr>
        <w:t>დღეისათვის, საქართველოს და უზბეკეთს შორის ხორციელდება საერთაშორისო სარკინიგზო სატვირთო მიმოსვლა.</w:t>
      </w:r>
      <w:r w:rsidRPr="004D0026">
        <w:rPr>
          <w:rFonts w:ascii="Sylfaen" w:hAnsi="Sylfaen"/>
          <w:sz w:val="24"/>
          <w:szCs w:val="24"/>
          <w:lang w:val="ka-GE"/>
        </w:rPr>
        <w:t xml:space="preserve"> </w:t>
      </w:r>
    </w:p>
    <w:p w:rsidR="00076CD7" w:rsidRPr="004D0026" w:rsidRDefault="00076CD7" w:rsidP="00076CD7">
      <w:pPr>
        <w:spacing w:after="120"/>
        <w:jc w:val="both"/>
        <w:rPr>
          <w:rFonts w:ascii="Sylfaen" w:hAnsi="Sylfaen"/>
          <w:sz w:val="24"/>
          <w:szCs w:val="24"/>
          <w:lang w:val="ka-GE"/>
        </w:rPr>
      </w:pPr>
      <w:r w:rsidRPr="004D0026">
        <w:rPr>
          <w:rFonts w:ascii="Sylfaen" w:hAnsi="Sylfaen"/>
          <w:sz w:val="24"/>
          <w:szCs w:val="24"/>
          <w:lang w:val="ka-GE"/>
        </w:rPr>
        <w:t>2017 წლის იანვარ-ნოემბრის პერიოდში საქართველოსა და უზბეკეთის რესპუბლიკას შორის რკინიგზით გადაზიდულმა ტვირთების რაოდენობამ შეადგინა 81.6 ათასი ტონა, რაც 2016 წლის ანალოგიურ პერიოდთან შედარებით 23.6%-ით ნაკლებია (106.8 ათასი ტონა). რაც შეეხება 2016 წელს, აღნიშნულ პერიოდში გადაზიდულმა ტვირთების რაოდენობამ შეადგინა 130.4 ათასი ტონა, რაც 2015 წელთან შედარებით 0.6%-ით ნაკლებია (131.2 ათასი ტონა).</w:t>
      </w:r>
    </w:p>
    <w:tbl>
      <w:tblPr>
        <w:tblW w:w="10269" w:type="dxa"/>
        <w:tblLook w:val="04A0" w:firstRow="1" w:lastRow="0" w:firstColumn="1" w:lastColumn="0" w:noHBand="0" w:noVBand="1"/>
      </w:tblPr>
      <w:tblGrid>
        <w:gridCol w:w="3143"/>
        <w:gridCol w:w="810"/>
        <w:gridCol w:w="935"/>
        <w:gridCol w:w="866"/>
        <w:gridCol w:w="900"/>
        <w:gridCol w:w="900"/>
        <w:gridCol w:w="900"/>
        <w:gridCol w:w="900"/>
        <w:gridCol w:w="908"/>
        <w:gridCol w:w="7"/>
      </w:tblGrid>
      <w:tr w:rsidR="00076CD7" w:rsidRPr="004D0026" w:rsidTr="00076CD7">
        <w:trPr>
          <w:trHeight w:val="583"/>
        </w:trPr>
        <w:tc>
          <w:tcPr>
            <w:tcW w:w="10269" w:type="dxa"/>
            <w:gridSpan w:val="10"/>
            <w:tcBorders>
              <w:top w:val="single" w:sz="8" w:space="0" w:color="auto"/>
              <w:left w:val="single" w:sz="8" w:space="0" w:color="auto"/>
              <w:bottom w:val="single" w:sz="8" w:space="0" w:color="auto"/>
              <w:right w:val="single" w:sz="8" w:space="0" w:color="000000"/>
            </w:tcBorders>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Cs w:val="20"/>
                <w:lang w:val="ka-GE"/>
              </w:rPr>
              <w:t>საქართველოსა და უზბეკეთის რესპუბლიკას შორის რკინიგზით</w:t>
            </w:r>
            <w:r w:rsidRPr="004D0026">
              <w:rPr>
                <w:rFonts w:ascii="Sylfaen" w:hAnsi="Sylfaen" w:cs="Calibri"/>
                <w:color w:val="000000"/>
                <w:szCs w:val="20"/>
                <w:lang w:val="ka-GE"/>
              </w:rPr>
              <w:br/>
              <w:t>გადაზიდული ტვირთების რაოდენობა (ათასი ტონა)</w:t>
            </w:r>
          </w:p>
        </w:tc>
      </w:tr>
      <w:tr w:rsidR="00076CD7" w:rsidRPr="004D0026" w:rsidTr="00076CD7">
        <w:trPr>
          <w:gridAfter w:val="1"/>
          <w:wAfter w:w="7" w:type="dxa"/>
          <w:trHeight w:val="571"/>
        </w:trPr>
        <w:tc>
          <w:tcPr>
            <w:tcW w:w="3143" w:type="dxa"/>
            <w:tcBorders>
              <w:top w:val="nil"/>
              <w:left w:val="single" w:sz="8" w:space="0" w:color="auto"/>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წელი</w:t>
            </w:r>
          </w:p>
        </w:tc>
        <w:tc>
          <w:tcPr>
            <w:tcW w:w="81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2012</w:t>
            </w:r>
          </w:p>
        </w:tc>
        <w:tc>
          <w:tcPr>
            <w:tcW w:w="935"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2013</w:t>
            </w:r>
          </w:p>
        </w:tc>
        <w:tc>
          <w:tcPr>
            <w:tcW w:w="866"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2014</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2015</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2015 </w:t>
            </w:r>
            <w:r w:rsidRPr="004D0026">
              <w:rPr>
                <w:rFonts w:ascii="Sylfaen" w:hAnsi="Sylfaen" w:cs="Calibri"/>
                <w:b/>
                <w:bCs/>
                <w:color w:val="FFFFFF"/>
                <w:sz w:val="20"/>
                <w:szCs w:val="20"/>
                <w:lang w:val="ka-GE"/>
              </w:rPr>
              <w:br/>
              <w:t>11 თვე</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2016 </w:t>
            </w:r>
            <w:r w:rsidRPr="004D0026">
              <w:rPr>
                <w:rFonts w:ascii="Sylfaen" w:hAnsi="Sylfaen" w:cs="Calibri"/>
                <w:b/>
                <w:bCs/>
                <w:color w:val="FFFFFF"/>
                <w:sz w:val="20"/>
                <w:szCs w:val="20"/>
                <w:lang w:val="ka-GE"/>
              </w:rPr>
              <w:br/>
              <w:t>11 თვე</w:t>
            </w:r>
          </w:p>
        </w:tc>
        <w:tc>
          <w:tcPr>
            <w:tcW w:w="908"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2017 </w:t>
            </w:r>
            <w:r w:rsidRPr="004D0026">
              <w:rPr>
                <w:rFonts w:ascii="Sylfaen" w:hAnsi="Sylfaen" w:cs="Calibri"/>
                <w:b/>
                <w:bCs/>
                <w:color w:val="FFFFFF"/>
                <w:sz w:val="20"/>
                <w:szCs w:val="20"/>
                <w:lang w:val="ka-GE"/>
              </w:rPr>
              <w:br/>
              <w:t>11 თვე</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b/>
                <w:bCs/>
                <w:color w:val="000000"/>
                <w:sz w:val="20"/>
                <w:szCs w:val="20"/>
                <w:lang w:val="ka-GE"/>
              </w:rPr>
            </w:pPr>
            <w:r w:rsidRPr="004D0026">
              <w:rPr>
                <w:rFonts w:ascii="Sylfaen" w:hAnsi="Sylfaen" w:cs="Calibri"/>
                <w:b/>
                <w:bCs/>
                <w:color w:val="000000"/>
                <w:sz w:val="20"/>
                <w:szCs w:val="20"/>
                <w:lang w:val="ka-GE"/>
              </w:rPr>
              <w:t>ექსპორტი</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1.8</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2.1</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3.6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6.8</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10.6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9.4</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10.1</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16.7%</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71.3%</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86.9%</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56.6%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42.3%</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6.8%</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b/>
                <w:bCs/>
                <w:color w:val="000000"/>
                <w:sz w:val="20"/>
                <w:szCs w:val="20"/>
                <w:lang w:val="ka-GE"/>
              </w:rPr>
            </w:pPr>
            <w:r w:rsidRPr="004D0026">
              <w:rPr>
                <w:rFonts w:ascii="Sylfaen" w:hAnsi="Sylfaen" w:cs="Calibri"/>
                <w:b/>
                <w:bCs/>
                <w:color w:val="000000"/>
                <w:sz w:val="20"/>
                <w:szCs w:val="20"/>
                <w:lang w:val="ka-GE"/>
              </w:rPr>
              <w:t>იმპორტი</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22.8</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26.2</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113.3</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93.6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23.2</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89.6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20.1</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7.9</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14.7%</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333.1%</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-17.4%</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-75.2%</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-77.6%</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-60.6%</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b/>
                <w:bCs/>
                <w:color w:val="000000"/>
                <w:sz w:val="20"/>
                <w:szCs w:val="20"/>
                <w:lang w:val="ka-GE"/>
              </w:rPr>
            </w:pPr>
            <w:r w:rsidRPr="004D0026">
              <w:rPr>
                <w:rFonts w:ascii="Sylfaen" w:hAnsi="Sylfaen" w:cs="Calibri"/>
                <w:b/>
                <w:bCs/>
                <w:color w:val="000000"/>
                <w:sz w:val="20"/>
                <w:szCs w:val="20"/>
                <w:lang w:val="ka-GE"/>
              </w:rPr>
              <w:t>ტრანზიტი შემოსული</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3.2</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45.3</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53.0</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9.0</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68.5</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8.9</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60.3</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49.8</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1337.1%</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16.9%</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-83.0%</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660.8%</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574.3%</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-17.5%</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b/>
                <w:bCs/>
                <w:color w:val="000000"/>
                <w:sz w:val="20"/>
                <w:szCs w:val="20"/>
                <w:lang w:val="ka-GE"/>
              </w:rPr>
            </w:pPr>
            <w:r w:rsidRPr="004D0026">
              <w:rPr>
                <w:rFonts w:ascii="Sylfaen" w:hAnsi="Sylfaen" w:cs="Calibri"/>
                <w:b/>
                <w:bCs/>
                <w:color w:val="000000"/>
                <w:sz w:val="20"/>
                <w:szCs w:val="20"/>
                <w:lang w:val="ka-GE"/>
              </w:rPr>
              <w:t>ტრანზიტი გასული</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9.4</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11.7</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26.5</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21.9</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28.1</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17.3</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17.0</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13.9</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FFFFFF"/>
            <w:vAlign w:val="center"/>
            <w:hideMark/>
          </w:tcPr>
          <w:p w:rsidR="00076CD7" w:rsidRPr="004D0026" w:rsidRDefault="00076CD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81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25.0%</w:t>
            </w:r>
          </w:p>
        </w:tc>
        <w:tc>
          <w:tcPr>
            <w:tcW w:w="866"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126.8%</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-17.6%</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28.5%</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00"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-1.9%</w:t>
            </w:r>
          </w:p>
        </w:tc>
        <w:tc>
          <w:tcPr>
            <w:tcW w:w="908" w:type="dxa"/>
            <w:tcBorders>
              <w:top w:val="nil"/>
              <w:left w:val="nil"/>
              <w:bottom w:val="single" w:sz="8" w:space="0" w:color="auto"/>
              <w:right w:val="single" w:sz="8" w:space="0" w:color="auto"/>
            </w:tcBorders>
            <w:shd w:val="clear" w:color="auto" w:fill="FFFFFF"/>
            <w:vAlign w:val="center"/>
            <w:hideMark/>
          </w:tcPr>
          <w:p w:rsidR="00076CD7" w:rsidRPr="004D0026" w:rsidRDefault="00076CD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-18.2%</w:t>
            </w:r>
          </w:p>
        </w:tc>
      </w:tr>
      <w:tr w:rsidR="00076CD7" w:rsidRPr="004D0026" w:rsidTr="00076CD7">
        <w:trPr>
          <w:gridAfter w:val="1"/>
          <w:wAfter w:w="7" w:type="dxa"/>
          <w:trHeight w:val="331"/>
        </w:trPr>
        <w:tc>
          <w:tcPr>
            <w:tcW w:w="3143" w:type="dxa"/>
            <w:tcBorders>
              <w:top w:val="nil"/>
              <w:left w:val="single" w:sz="8" w:space="0" w:color="auto"/>
              <w:bottom w:val="single" w:sz="8" w:space="0" w:color="auto"/>
              <w:right w:val="single" w:sz="8" w:space="0" w:color="auto"/>
            </w:tcBorders>
            <w:shd w:val="clear" w:color="auto" w:fill="2E74B5"/>
            <w:vAlign w:val="center"/>
            <w:hideMark/>
          </w:tcPr>
          <w:p w:rsidR="00076CD7" w:rsidRPr="004D0026" w:rsidRDefault="00076CD7">
            <w:pPr>
              <w:spacing w:after="0" w:line="240" w:lineRule="auto"/>
              <w:rPr>
                <w:rFonts w:ascii="Sylfaen" w:hAnsi="Sylfaen" w:cs="Calibri"/>
                <w:b/>
                <w:bCs/>
                <w:color w:val="FFFFFF"/>
                <w:sz w:val="20"/>
                <w:szCs w:val="20"/>
                <w:lang w:val="ka-GE"/>
              </w:rPr>
            </w:pPr>
            <w:r w:rsidRPr="004D0026">
              <w:rPr>
                <w:rFonts w:ascii="Sylfaen" w:hAnsi="Sylfaen" w:cs="Calibri"/>
                <w:b/>
                <w:bCs/>
                <w:color w:val="FFFFFF"/>
                <w:sz w:val="20"/>
                <w:szCs w:val="20"/>
                <w:lang w:val="ka-GE"/>
              </w:rPr>
              <w:t>სულ ტვირთზიდვა</w:t>
            </w:r>
          </w:p>
        </w:tc>
        <w:tc>
          <w:tcPr>
            <w:tcW w:w="81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37.1</w:t>
            </w:r>
          </w:p>
        </w:tc>
        <w:tc>
          <w:tcPr>
            <w:tcW w:w="935"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85.3</w:t>
            </w:r>
          </w:p>
        </w:tc>
        <w:tc>
          <w:tcPr>
            <w:tcW w:w="866"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196.4</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131.2</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130.4</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122.5</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106.8</w:t>
            </w:r>
          </w:p>
        </w:tc>
        <w:tc>
          <w:tcPr>
            <w:tcW w:w="908"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81.6</w:t>
            </w:r>
          </w:p>
        </w:tc>
      </w:tr>
      <w:tr w:rsidR="00076CD7" w:rsidRPr="004D0026" w:rsidTr="00076CD7">
        <w:trPr>
          <w:gridAfter w:val="1"/>
          <w:wAfter w:w="7" w:type="dxa"/>
          <w:trHeight w:val="391"/>
        </w:trPr>
        <w:tc>
          <w:tcPr>
            <w:tcW w:w="3143" w:type="dxa"/>
            <w:tcBorders>
              <w:top w:val="nil"/>
              <w:left w:val="single" w:sz="8" w:space="0" w:color="auto"/>
              <w:bottom w:val="single" w:sz="8" w:space="0" w:color="auto"/>
              <w:right w:val="single" w:sz="8" w:space="0" w:color="auto"/>
            </w:tcBorders>
            <w:shd w:val="clear" w:color="auto" w:fill="2E74B5"/>
            <w:vAlign w:val="center"/>
            <w:hideMark/>
          </w:tcPr>
          <w:p w:rsidR="00076CD7" w:rsidRPr="004D0026" w:rsidRDefault="00076CD7">
            <w:pPr>
              <w:spacing w:after="0" w:line="240" w:lineRule="auto"/>
              <w:rPr>
                <w:rFonts w:ascii="Sylfaen" w:hAnsi="Sylfaen" w:cs="Calibri"/>
                <w:b/>
                <w:bCs/>
                <w:color w:val="FFFFFF"/>
                <w:sz w:val="20"/>
                <w:szCs w:val="20"/>
                <w:lang w:val="ka-GE"/>
              </w:rPr>
            </w:pPr>
            <w:r w:rsidRPr="004D0026">
              <w:rPr>
                <w:rFonts w:ascii="Sylfaen" w:hAnsi="Sylfaen" w:cs="Calibri"/>
                <w:b/>
                <w:bCs/>
                <w:color w:val="FFFFFF"/>
                <w:sz w:val="20"/>
                <w:szCs w:val="20"/>
                <w:lang w:val="ka-GE"/>
              </w:rPr>
              <w:t>ზრდა წინა წელთან შედარებით</w:t>
            </w:r>
          </w:p>
        </w:tc>
        <w:tc>
          <w:tcPr>
            <w:tcW w:w="81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w:t>
            </w:r>
          </w:p>
        </w:tc>
        <w:tc>
          <w:tcPr>
            <w:tcW w:w="935"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129.8%</w:t>
            </w:r>
          </w:p>
        </w:tc>
        <w:tc>
          <w:tcPr>
            <w:tcW w:w="866"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130.3%</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-33.2%</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-0.6%</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w:t>
            </w:r>
          </w:p>
        </w:tc>
        <w:tc>
          <w:tcPr>
            <w:tcW w:w="900"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-12.7%</w:t>
            </w:r>
          </w:p>
        </w:tc>
        <w:tc>
          <w:tcPr>
            <w:tcW w:w="908" w:type="dxa"/>
            <w:tcBorders>
              <w:top w:val="nil"/>
              <w:left w:val="nil"/>
              <w:bottom w:val="single" w:sz="8" w:space="0" w:color="auto"/>
              <w:right w:val="single" w:sz="8" w:space="0" w:color="auto"/>
            </w:tcBorders>
            <w:shd w:val="clear" w:color="auto" w:fill="2E74B5"/>
            <w:vAlign w:val="center"/>
            <w:hideMark/>
          </w:tcPr>
          <w:p w:rsidR="00076CD7" w:rsidRPr="004D0026" w:rsidRDefault="00076CD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-23.6%</w:t>
            </w:r>
          </w:p>
        </w:tc>
      </w:tr>
    </w:tbl>
    <w:p w:rsidR="00076CD7" w:rsidRPr="004D0026" w:rsidRDefault="00076CD7" w:rsidP="00076CD7">
      <w:pPr>
        <w:spacing w:after="120" w:line="240" w:lineRule="auto"/>
        <w:jc w:val="both"/>
        <w:rPr>
          <w:rFonts w:ascii="Sylfaen" w:hAnsi="Sylfaen"/>
          <w:sz w:val="24"/>
          <w:szCs w:val="24"/>
          <w:lang w:val="ka-GE"/>
        </w:rPr>
      </w:pPr>
    </w:p>
    <w:p w:rsidR="00526D5E" w:rsidRPr="004D0026" w:rsidRDefault="00076CD7" w:rsidP="00076CD7">
      <w:pPr>
        <w:spacing w:after="120" w:line="240" w:lineRule="auto"/>
        <w:jc w:val="both"/>
        <w:rPr>
          <w:rFonts w:ascii="Sylfaen" w:hAnsi="Sylfaen"/>
          <w:b/>
          <w:sz w:val="24"/>
          <w:szCs w:val="24"/>
          <w:lang w:val="ka-GE"/>
        </w:rPr>
      </w:pPr>
      <w:r w:rsidRPr="004D0026">
        <w:rPr>
          <w:rFonts w:ascii="Sylfaen" w:hAnsi="Sylfaen"/>
          <w:sz w:val="24"/>
          <w:szCs w:val="24"/>
          <w:lang w:val="ka-GE"/>
        </w:rPr>
        <w:t>საქართველოს ეკონომიკისთვის დიდი მნიშვნელობა აქვს უზბეკური ბამბის გადაზიდვას</w:t>
      </w:r>
      <w:r w:rsidR="00526D5E" w:rsidRPr="004D0026">
        <w:rPr>
          <w:rFonts w:ascii="Sylfaen" w:hAnsi="Sylfaen"/>
          <w:sz w:val="24"/>
          <w:szCs w:val="24"/>
          <w:lang w:val="ka-GE"/>
        </w:rPr>
        <w:t xml:space="preserve"> ტრასეკას კორიდორის გავლით. რამ</w:t>
      </w:r>
      <w:r w:rsidRPr="004D0026">
        <w:rPr>
          <w:rFonts w:ascii="Sylfaen" w:hAnsi="Sylfaen"/>
          <w:sz w:val="24"/>
          <w:szCs w:val="24"/>
          <w:lang w:val="ka-GE"/>
        </w:rPr>
        <w:t xml:space="preserve">დენიმე წლის შემდგომ, უზბეკურმა ბამბამ 2014 წელს საქართველოს საზღვრები კვლავ გადმოკვეთა და </w:t>
      </w:r>
      <w:r w:rsidR="00526D5E" w:rsidRPr="004D0026">
        <w:rPr>
          <w:rFonts w:ascii="Sylfaen" w:hAnsi="Sylfaen"/>
          <w:sz w:val="24"/>
          <w:szCs w:val="24"/>
          <w:lang w:val="ka-GE"/>
        </w:rPr>
        <w:t>მას შემდეგ 2017 წლის ჩათვლით, აღნიშნული საქონლის მთლიანმა მოცულობამ</w:t>
      </w:r>
      <w:r w:rsidRPr="004D0026">
        <w:rPr>
          <w:rFonts w:ascii="Sylfaen" w:hAnsi="Sylfaen"/>
          <w:sz w:val="24"/>
          <w:szCs w:val="24"/>
          <w:lang w:val="ka-GE"/>
        </w:rPr>
        <w:t xml:space="preserve"> 300 ათასს ტონას გადააჭარბა. უზბეკეთიდან საქართველოს გავლით ბამბის ტრანზიტზე გათვალისწინებულ ტარიფზე დაწესებულ ერთწლიან შეღავათიან </w:t>
      </w:r>
      <w:r w:rsidRPr="004D0026">
        <w:rPr>
          <w:rFonts w:ascii="Sylfaen" w:hAnsi="Sylfaen"/>
          <w:sz w:val="24"/>
          <w:szCs w:val="24"/>
          <w:lang w:val="ka-GE"/>
        </w:rPr>
        <w:lastRenderedPageBreak/>
        <w:t>პირობებს (50%-იან ფასდაკლებებს) 2018 წელ</w:t>
      </w:r>
      <w:r w:rsidR="00526D5E" w:rsidRPr="004D0026">
        <w:rPr>
          <w:rFonts w:ascii="Sylfaen" w:hAnsi="Sylfaen"/>
          <w:sz w:val="24"/>
          <w:szCs w:val="24"/>
          <w:lang w:val="ka-GE"/>
        </w:rPr>
        <w:t>საც გაუგრძელდა ვადა. უფრო მეტიც,</w:t>
      </w:r>
      <w:r w:rsidRPr="004D0026">
        <w:rPr>
          <w:rFonts w:ascii="Sylfaen" w:hAnsi="Sylfaen"/>
          <w:sz w:val="24"/>
          <w:szCs w:val="24"/>
          <w:lang w:val="ka-GE"/>
        </w:rPr>
        <w:t xml:space="preserve"> </w:t>
      </w:r>
      <w:r w:rsidRPr="004D0026">
        <w:rPr>
          <w:rFonts w:ascii="Sylfaen" w:hAnsi="Sylfaen"/>
          <w:b/>
          <w:sz w:val="24"/>
          <w:szCs w:val="24"/>
          <w:lang w:val="ka-GE"/>
        </w:rPr>
        <w:t xml:space="preserve">აზერბაიჯანისა და საქართველოს რკინიგზის ხელმძღვანელობის ერთობლივი გადაწყვეტილების შესაბამისად, რკინიგზებმა </w:t>
      </w:r>
      <w:r w:rsidR="00526D5E" w:rsidRPr="004D0026">
        <w:rPr>
          <w:rFonts w:ascii="Sylfaen" w:hAnsi="Sylfaen"/>
          <w:b/>
          <w:sz w:val="24"/>
          <w:szCs w:val="24"/>
          <w:lang w:val="ka-GE"/>
        </w:rPr>
        <w:t>2018 წლის ბოლომდე დაადგინეს, მო</w:t>
      </w:r>
      <w:r w:rsidRPr="004D0026">
        <w:rPr>
          <w:rFonts w:ascii="Sylfaen" w:hAnsi="Sylfaen"/>
          <w:b/>
          <w:sz w:val="24"/>
          <w:szCs w:val="24"/>
          <w:lang w:val="ka-GE"/>
        </w:rPr>
        <w:t>ქმედ ტარიფზე შეღავათიანი, გამჭოლი სპეცტარიფები კარბამიდის, გრანულირებული პოლიეთილენისა და პროლიპროპილენის, შაქრის ლერწამის გადაზიდვებზე. ქვემოთმოცემული ტვირთის სახეობების დამატებითი ნაკადის მოზიდვის მიზნით საქართველოს საზღვაო ნავსადგურები/ტერმინალები ასევე მზად არიან განიხილონ შეღავათიანი ტარიფები.</w:t>
      </w:r>
      <w:r w:rsidR="00526D5E" w:rsidRPr="004D0026">
        <w:rPr>
          <w:rFonts w:ascii="Sylfaen" w:hAnsi="Sylfaen"/>
          <w:b/>
          <w:sz w:val="24"/>
          <w:szCs w:val="24"/>
          <w:lang w:val="ka-GE"/>
        </w:rPr>
        <w:t xml:space="preserve"> </w:t>
      </w:r>
    </w:p>
    <w:p w:rsidR="00076CD7" w:rsidRPr="004D0026" w:rsidRDefault="00076CD7" w:rsidP="00076CD7">
      <w:pPr>
        <w:spacing w:after="120" w:line="240" w:lineRule="auto"/>
        <w:jc w:val="both"/>
        <w:rPr>
          <w:rFonts w:ascii="Sylfaen" w:hAnsi="Sylfaen"/>
          <w:b/>
          <w:bCs/>
          <w:sz w:val="24"/>
          <w:szCs w:val="24"/>
          <w:lang w:val="ka-GE"/>
        </w:rPr>
      </w:pPr>
      <w:r w:rsidRPr="004D0026">
        <w:rPr>
          <w:rFonts w:ascii="Sylfaen" w:hAnsi="Sylfaen"/>
          <w:b/>
          <w:bCs/>
          <w:sz w:val="24"/>
          <w:szCs w:val="24"/>
          <w:lang w:val="ka-GE"/>
        </w:rPr>
        <w:t xml:space="preserve">განსახილველი საკითხი: </w:t>
      </w:r>
    </w:p>
    <w:p w:rsidR="00076CD7" w:rsidRPr="004D0026" w:rsidRDefault="00076CD7" w:rsidP="00076CD7">
      <w:pPr>
        <w:spacing w:after="120" w:line="240" w:lineRule="auto"/>
        <w:jc w:val="both"/>
        <w:rPr>
          <w:rFonts w:ascii="Sylfaen" w:hAnsi="Sylfaen"/>
          <w:b/>
          <w:bCs/>
          <w:i/>
          <w:sz w:val="24"/>
          <w:szCs w:val="24"/>
          <w:u w:val="single"/>
          <w:lang w:val="ka-GE"/>
        </w:rPr>
      </w:pPr>
      <w:r w:rsidRPr="004D0026">
        <w:rPr>
          <w:rFonts w:ascii="Sylfaen" w:hAnsi="Sylfaen"/>
          <w:i/>
          <w:sz w:val="24"/>
          <w:szCs w:val="24"/>
          <w:u w:val="single"/>
          <w:lang w:val="ka-GE"/>
        </w:rPr>
        <w:t>ეთხოვოს უზბეკეთის მთავრობას უფრო აქტიურად  გამოიყენოს საქართველოს მიმართულება უზბეკური ტვირთების გადასაზიდად, კერძოდ:</w:t>
      </w:r>
    </w:p>
    <w:p w:rsidR="00076CD7" w:rsidRPr="004D0026" w:rsidRDefault="00076CD7" w:rsidP="00076CD7">
      <w:pPr>
        <w:pStyle w:val="ListParagraph"/>
        <w:numPr>
          <w:ilvl w:val="0"/>
          <w:numId w:val="32"/>
        </w:numPr>
        <w:ind w:left="360"/>
        <w:jc w:val="both"/>
        <w:rPr>
          <w:rFonts w:ascii="Sylfaen" w:hAnsi="Sylfaen"/>
          <w:lang w:val="ka-GE"/>
        </w:rPr>
      </w:pPr>
      <w:r w:rsidRPr="004D0026">
        <w:rPr>
          <w:rFonts w:ascii="Sylfaen" w:hAnsi="Sylfaen"/>
          <w:lang w:val="ka-GE"/>
        </w:rPr>
        <w:t>დღესდღეობით</w:t>
      </w:r>
      <w:r w:rsidR="00526D5E" w:rsidRPr="004D0026">
        <w:rPr>
          <w:rFonts w:ascii="Sylfaen" w:hAnsi="Sylfaen"/>
          <w:lang w:val="ka-GE"/>
        </w:rPr>
        <w:t>,</w:t>
      </w:r>
      <w:r w:rsidRPr="004D0026">
        <w:rPr>
          <w:rFonts w:ascii="Sylfaen" w:hAnsi="Sylfaen"/>
          <w:lang w:val="ka-GE"/>
        </w:rPr>
        <w:t xml:space="preserve"> საქართველოს გავლით  ხორციელდება უზბეკური </w:t>
      </w:r>
      <w:r w:rsidRPr="004D0026">
        <w:rPr>
          <w:rFonts w:ascii="Sylfaen" w:hAnsi="Sylfaen"/>
          <w:b/>
          <w:lang w:val="ka-GE"/>
        </w:rPr>
        <w:t>ბამბისა</w:t>
      </w:r>
      <w:r w:rsidRPr="004D0026">
        <w:rPr>
          <w:rFonts w:ascii="Sylfaen" w:hAnsi="Sylfaen"/>
          <w:lang w:val="ka-GE"/>
        </w:rPr>
        <w:t xml:space="preserve"> და </w:t>
      </w:r>
      <w:r w:rsidRPr="004D0026">
        <w:rPr>
          <w:rFonts w:ascii="Sylfaen" w:hAnsi="Sylfaen"/>
          <w:b/>
          <w:lang w:val="ka-GE"/>
        </w:rPr>
        <w:t>პოლიეთილენის</w:t>
      </w:r>
      <w:r w:rsidRPr="004D0026">
        <w:rPr>
          <w:rFonts w:ascii="Sylfaen" w:hAnsi="Sylfaen"/>
          <w:lang w:val="ka-GE"/>
        </w:rPr>
        <w:t xml:space="preserve"> ტრანსპორტირება. სასურველია უზბეკეთის მხარემ გაზარდოს ამ ტვირთების მოცულობები საქართველოს გავლით. </w:t>
      </w:r>
    </w:p>
    <w:p w:rsidR="00076CD7" w:rsidRPr="009E394B" w:rsidRDefault="00076CD7" w:rsidP="00076CD7">
      <w:pPr>
        <w:pStyle w:val="ListParagraph"/>
        <w:ind w:left="360"/>
        <w:jc w:val="both"/>
        <w:rPr>
          <w:rFonts w:ascii="Sylfaen" w:hAnsi="Sylfaen"/>
          <w:sz w:val="12"/>
          <w:lang w:val="ka-GE"/>
        </w:rPr>
      </w:pPr>
    </w:p>
    <w:p w:rsidR="00076CD7" w:rsidRPr="004D0026" w:rsidRDefault="00076CD7" w:rsidP="00076CD7">
      <w:pPr>
        <w:pStyle w:val="ListParagraph"/>
        <w:numPr>
          <w:ilvl w:val="0"/>
          <w:numId w:val="32"/>
        </w:numPr>
        <w:ind w:left="360"/>
        <w:jc w:val="both"/>
        <w:rPr>
          <w:rFonts w:ascii="Sylfaen" w:hAnsi="Sylfaen"/>
          <w:lang w:val="ka-GE"/>
        </w:rPr>
      </w:pPr>
      <w:r w:rsidRPr="004D0026">
        <w:rPr>
          <w:rFonts w:ascii="Sylfaen" w:hAnsi="Sylfaen"/>
          <w:lang w:val="ka-GE"/>
        </w:rPr>
        <w:t xml:space="preserve">განიხილოს საქართველოს მარშრუტი </w:t>
      </w:r>
      <w:r w:rsidRPr="004D0026">
        <w:rPr>
          <w:rFonts w:ascii="Sylfaen" w:hAnsi="Sylfaen"/>
          <w:b/>
          <w:lang w:val="ka-GE"/>
        </w:rPr>
        <w:t>შაქრის ნედლეულის</w:t>
      </w:r>
      <w:r w:rsidRPr="004D0026">
        <w:rPr>
          <w:rFonts w:ascii="Sylfaen" w:hAnsi="Sylfaen"/>
          <w:lang w:val="ka-GE"/>
        </w:rPr>
        <w:t xml:space="preserve"> ტრანზიტისათვის </w:t>
      </w:r>
      <w:r w:rsidRPr="0074581C">
        <w:rPr>
          <w:rFonts w:ascii="Sylfaen" w:hAnsi="Sylfaen"/>
          <w:lang w:val="ka-GE"/>
        </w:rPr>
        <w:t>(</w:t>
      </w:r>
      <w:r w:rsidR="00526D5E" w:rsidRPr="0074581C">
        <w:rPr>
          <w:rFonts w:ascii="Sylfaen" w:hAnsi="Sylfaen"/>
          <w:lang w:val="ka-GE"/>
        </w:rPr>
        <w:t xml:space="preserve">ამჟამად,  ხდება </w:t>
      </w:r>
      <w:r w:rsidRPr="0074581C">
        <w:rPr>
          <w:rFonts w:ascii="Sylfaen" w:hAnsi="Sylfaen"/>
          <w:lang w:val="ka-GE"/>
        </w:rPr>
        <w:t xml:space="preserve">ნოვოროსიისკიდან და ბალტიისპირეთის ქვეყნების გავლით </w:t>
      </w:r>
      <w:r w:rsidR="00526D5E" w:rsidRPr="0074581C">
        <w:rPr>
          <w:rFonts w:ascii="Sylfaen" w:hAnsi="Sylfaen"/>
          <w:lang w:val="ka-GE"/>
        </w:rPr>
        <w:t>გატარება.</w:t>
      </w:r>
      <w:r w:rsidRPr="0074581C">
        <w:rPr>
          <w:rFonts w:ascii="Sylfaen" w:hAnsi="Sylfaen"/>
          <w:lang w:val="ka-GE"/>
        </w:rPr>
        <w:t xml:space="preserve"> </w:t>
      </w:r>
      <w:r w:rsidR="00F35776" w:rsidRPr="0074581C">
        <w:rPr>
          <w:rFonts w:ascii="Sylfaen" w:hAnsi="Sylfaen"/>
          <w:lang w:val="ka-GE"/>
        </w:rPr>
        <w:t>სასურველია,</w:t>
      </w:r>
      <w:r w:rsidR="00F35776">
        <w:rPr>
          <w:rFonts w:ascii="Sylfaen" w:hAnsi="Sylfaen"/>
          <w:lang w:val="ka-GE"/>
        </w:rPr>
        <w:t xml:space="preserve"> </w:t>
      </w:r>
      <w:r w:rsidRPr="004D0026">
        <w:rPr>
          <w:rFonts w:ascii="Sylfaen" w:hAnsi="Sylfaen"/>
          <w:lang w:val="ka-GE"/>
        </w:rPr>
        <w:t>მოხდეს ტვირთის გადმომისამართება).</w:t>
      </w:r>
    </w:p>
    <w:p w:rsidR="00076CD7" w:rsidRPr="009E394B" w:rsidRDefault="00076CD7" w:rsidP="00076CD7">
      <w:pPr>
        <w:pStyle w:val="ListParagraph"/>
        <w:ind w:left="360"/>
        <w:jc w:val="both"/>
        <w:rPr>
          <w:rFonts w:ascii="Sylfaen" w:hAnsi="Sylfaen"/>
          <w:sz w:val="12"/>
          <w:lang w:val="ka-GE"/>
        </w:rPr>
      </w:pPr>
    </w:p>
    <w:p w:rsidR="00076CD7" w:rsidRPr="004D0026" w:rsidRDefault="00076CD7" w:rsidP="00076CD7">
      <w:pPr>
        <w:pStyle w:val="ListParagraph"/>
        <w:numPr>
          <w:ilvl w:val="0"/>
          <w:numId w:val="32"/>
        </w:numPr>
        <w:ind w:left="360"/>
        <w:jc w:val="both"/>
        <w:rPr>
          <w:rFonts w:ascii="Sylfaen" w:hAnsi="Sylfaen"/>
          <w:lang w:val="ka-GE"/>
        </w:rPr>
      </w:pPr>
      <w:r w:rsidRPr="004D0026">
        <w:rPr>
          <w:rFonts w:ascii="Sylfaen" w:hAnsi="Sylfaen"/>
          <w:lang w:val="ka-GE"/>
        </w:rPr>
        <w:t xml:space="preserve">იმის გათვალისწინებით, რომ ფოთის ნავსადგურში შექმნილია </w:t>
      </w:r>
      <w:r w:rsidRPr="004D0026">
        <w:rPr>
          <w:rFonts w:ascii="Sylfaen" w:hAnsi="Sylfaen"/>
          <w:b/>
          <w:lang w:val="ka-GE"/>
        </w:rPr>
        <w:t>მინერალური სასუქების</w:t>
      </w:r>
      <w:r w:rsidRPr="004D0026">
        <w:rPr>
          <w:rFonts w:ascii="Sylfaen" w:hAnsi="Sylfaen"/>
          <w:lang w:val="ka-GE"/>
        </w:rPr>
        <w:t xml:space="preserve"> ტერმინალი, რომელიც წარმატებით მუშაობს თურქმენული წარმოშობის მინერალური სასუქების გადამუშავებაზე, შევთავაზოთ უზბეკეთის მხარეს განახორციელოს მისი წარმოების მინერალური სასუქების (</w:t>
      </w:r>
      <w:r w:rsidR="00F35776" w:rsidRPr="004D0026">
        <w:rPr>
          <w:rFonts w:ascii="Sylfaen" w:hAnsi="Sylfaen"/>
          <w:lang w:val="ka-GE"/>
        </w:rPr>
        <w:t>აწარმოებენ</w:t>
      </w:r>
      <w:r w:rsidR="00F35776">
        <w:rPr>
          <w:rFonts w:ascii="Sylfaen" w:hAnsi="Sylfaen"/>
          <w:lang w:val="ka-GE"/>
        </w:rPr>
        <w:t xml:space="preserve"> </w:t>
      </w:r>
      <w:r w:rsidRPr="004D0026">
        <w:rPr>
          <w:rFonts w:ascii="Sylfaen" w:hAnsi="Sylfaen"/>
          <w:lang w:val="ka-GE"/>
        </w:rPr>
        <w:t xml:space="preserve">კარბამიდს და სელიტრას) ექსპორტი საქართველოს გავლით. </w:t>
      </w:r>
    </w:p>
    <w:p w:rsidR="00076CD7" w:rsidRPr="009E394B" w:rsidRDefault="00076CD7" w:rsidP="009E394B">
      <w:pPr>
        <w:pStyle w:val="ListParagraph"/>
        <w:ind w:left="360"/>
        <w:jc w:val="both"/>
        <w:rPr>
          <w:rFonts w:ascii="Sylfaen" w:hAnsi="Sylfaen"/>
          <w:sz w:val="12"/>
          <w:lang w:val="ka-GE"/>
        </w:rPr>
      </w:pPr>
    </w:p>
    <w:p w:rsidR="00076CD7" w:rsidRPr="004D0026" w:rsidRDefault="00076CD7" w:rsidP="00526D5E">
      <w:pPr>
        <w:pStyle w:val="ListParagraph"/>
        <w:numPr>
          <w:ilvl w:val="0"/>
          <w:numId w:val="33"/>
        </w:numPr>
        <w:ind w:left="360"/>
        <w:jc w:val="both"/>
        <w:rPr>
          <w:rFonts w:ascii="Sylfaen" w:hAnsi="Sylfaen"/>
          <w:lang w:val="ka-GE"/>
        </w:rPr>
      </w:pPr>
      <w:r w:rsidRPr="004D0026">
        <w:rPr>
          <w:rFonts w:ascii="Sylfaen" w:hAnsi="Sylfaen"/>
          <w:lang w:val="ka-GE" w:eastAsia="en-US"/>
        </w:rPr>
        <w:t xml:space="preserve">საქართველოს მარშრუტზე ტაჯიკეთიდან ალუმინის სხმულების ტრანსპორტირების შენარჩუნების მიზნით, ეთხოვოს უზბეკეთის რკინიგზას გააუქმოს კოეფიციენტი 1.83 კუდუკლი (ტაჯიკეთი–უზბეკეთის გადასასვლელი)–ბოლდირის (უზბეკეთი – თურქმენეთის გადასასვლელი) მარშრუტზე. ასეთი ქმედება საშუალებას მოგვცემს შევინარჩუნოთ ტაჯიკური ტვირთების კერძოდ </w:t>
      </w:r>
      <w:r w:rsidRPr="004D0026">
        <w:rPr>
          <w:rFonts w:ascii="Sylfaen" w:hAnsi="Sylfaen"/>
          <w:b/>
          <w:lang w:val="ka-GE" w:eastAsia="en-US"/>
        </w:rPr>
        <w:t>ალუმინის</w:t>
      </w:r>
      <w:r w:rsidRPr="004D0026">
        <w:rPr>
          <w:rFonts w:ascii="Sylfaen" w:hAnsi="Sylfaen"/>
          <w:lang w:val="ka-GE" w:eastAsia="en-US"/>
        </w:rPr>
        <w:t xml:space="preserve"> და </w:t>
      </w:r>
      <w:r w:rsidRPr="004D0026">
        <w:rPr>
          <w:rFonts w:ascii="Sylfaen" w:hAnsi="Sylfaen"/>
          <w:b/>
          <w:lang w:val="ka-GE" w:eastAsia="en-US"/>
        </w:rPr>
        <w:t>თიხამიწის</w:t>
      </w:r>
      <w:r w:rsidRPr="004D0026">
        <w:rPr>
          <w:rFonts w:ascii="Sylfaen" w:hAnsi="Sylfaen"/>
          <w:lang w:val="ka-GE" w:eastAsia="en-US"/>
        </w:rPr>
        <w:t xml:space="preserve"> ტრანზიტი საქართველოს გავლით, რომელიც უზბეკეთის</w:t>
      </w:r>
      <w:r w:rsidRPr="004D0026">
        <w:rPr>
          <w:rFonts w:ascii="Sylfaen" w:hAnsi="Sylfaen"/>
          <w:lang w:val="ka-GE"/>
        </w:rPr>
        <w:t xml:space="preserve"> რკინიგზის მიერ 2017 წლის თებერვლის თვეში კუდუკლი–ბოლდირის მარშრუტზე გამოცხადებული გაზრდილი კოეფიციენტის </w:t>
      </w:r>
      <w:r w:rsidR="00526D5E" w:rsidRPr="004D0026">
        <w:rPr>
          <w:rFonts w:ascii="Sylfaen" w:hAnsi="Sylfaen"/>
          <w:lang w:val="ka-GE"/>
        </w:rPr>
        <w:t xml:space="preserve">(1.83) </w:t>
      </w:r>
      <w:r w:rsidRPr="004D0026">
        <w:rPr>
          <w:rFonts w:ascii="Sylfaen" w:hAnsi="Sylfaen"/>
          <w:lang w:val="ka-GE"/>
        </w:rPr>
        <w:t xml:space="preserve">გამო გადამისამართდა რუსეთის მიმართულებით. </w:t>
      </w:r>
    </w:p>
    <w:p w:rsidR="00526D5E" w:rsidRPr="004D0026" w:rsidRDefault="00526D5E" w:rsidP="00526D5E">
      <w:pPr>
        <w:pStyle w:val="ListParagraph"/>
        <w:ind w:left="360"/>
        <w:jc w:val="both"/>
        <w:rPr>
          <w:rFonts w:ascii="Sylfaen" w:hAnsi="Sylfaen"/>
          <w:lang w:val="ka-GE"/>
        </w:rPr>
      </w:pPr>
    </w:p>
    <w:p w:rsidR="00076CD7" w:rsidRPr="003D1042" w:rsidRDefault="00076CD7" w:rsidP="00076CD7">
      <w:pPr>
        <w:spacing w:after="120" w:line="240" w:lineRule="auto"/>
        <w:jc w:val="both"/>
        <w:rPr>
          <w:rFonts w:ascii="Sylfaen" w:hAnsi="Sylfaen" w:cs="Sylfaen"/>
          <w:b/>
          <w:color w:val="1F4E79" w:themeColor="accent1" w:themeShade="80"/>
          <w:sz w:val="24"/>
          <w:szCs w:val="24"/>
          <w:lang w:val="ka-GE"/>
        </w:rPr>
      </w:pPr>
      <w:r w:rsidRPr="003D1042">
        <w:rPr>
          <w:rFonts w:ascii="Sylfaen" w:hAnsi="Sylfaen" w:cs="Sylfaen"/>
          <w:b/>
          <w:color w:val="1F4E79" w:themeColor="accent1" w:themeShade="80"/>
          <w:sz w:val="24"/>
          <w:szCs w:val="24"/>
          <w:lang w:val="ka-GE"/>
        </w:rPr>
        <w:t>საჰაერო ტრანსპორტი</w:t>
      </w:r>
    </w:p>
    <w:p w:rsidR="00076CD7" w:rsidRPr="004D0026" w:rsidRDefault="00076CD7" w:rsidP="00076CD7">
      <w:pPr>
        <w:spacing w:after="120" w:line="240" w:lineRule="auto"/>
        <w:jc w:val="both"/>
        <w:rPr>
          <w:rFonts w:ascii="Sylfaen" w:hAnsi="Sylfaen"/>
          <w:sz w:val="24"/>
          <w:szCs w:val="24"/>
          <w:lang w:val="ka-GE"/>
        </w:rPr>
      </w:pPr>
      <w:r w:rsidRPr="004D0026">
        <w:rPr>
          <w:rFonts w:ascii="Sylfaen" w:hAnsi="Sylfaen" w:cs="Sylfaen"/>
          <w:sz w:val="24"/>
          <w:szCs w:val="24"/>
          <w:lang w:val="ka-GE"/>
        </w:rPr>
        <w:t>„საქართველოს</w:t>
      </w:r>
      <w:r w:rsidRPr="004D0026">
        <w:rPr>
          <w:rFonts w:ascii="Sylfaen" w:hAnsi="Sylfaen"/>
          <w:sz w:val="24"/>
          <w:szCs w:val="24"/>
          <w:lang w:val="ka-GE"/>
        </w:rPr>
        <w:t xml:space="preserve"> </w:t>
      </w:r>
      <w:r w:rsidRPr="004D0026">
        <w:rPr>
          <w:rFonts w:ascii="Sylfaen" w:hAnsi="Sylfaen" w:cs="Sylfaen"/>
          <w:sz w:val="24"/>
          <w:szCs w:val="24"/>
          <w:lang w:val="ka-GE"/>
        </w:rPr>
        <w:t>რესპუბლიკის</w:t>
      </w:r>
      <w:r w:rsidRPr="004D0026">
        <w:rPr>
          <w:rFonts w:ascii="Sylfaen" w:hAnsi="Sylfaen"/>
          <w:sz w:val="24"/>
          <w:szCs w:val="24"/>
          <w:lang w:val="ka-GE"/>
        </w:rPr>
        <w:t xml:space="preserve"> </w:t>
      </w:r>
      <w:r w:rsidRPr="004D0026">
        <w:rPr>
          <w:rFonts w:ascii="Sylfaen" w:hAnsi="Sylfaen" w:cs="Sylfaen"/>
          <w:sz w:val="24"/>
          <w:szCs w:val="24"/>
          <w:lang w:val="ka-GE"/>
        </w:rPr>
        <w:t>მთავრობასა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უზბეკეთის</w:t>
      </w:r>
      <w:r w:rsidRPr="004D0026">
        <w:rPr>
          <w:rFonts w:ascii="Sylfaen" w:hAnsi="Sylfaen"/>
          <w:sz w:val="24"/>
          <w:szCs w:val="24"/>
          <w:lang w:val="ka-GE"/>
        </w:rPr>
        <w:t xml:space="preserve"> </w:t>
      </w:r>
      <w:r w:rsidRPr="004D0026">
        <w:rPr>
          <w:rFonts w:ascii="Sylfaen" w:hAnsi="Sylfaen" w:cs="Sylfaen"/>
          <w:sz w:val="24"/>
          <w:szCs w:val="24"/>
          <w:lang w:val="ka-GE"/>
        </w:rPr>
        <w:t>რესპუბლიკის</w:t>
      </w:r>
      <w:r w:rsidRPr="004D0026">
        <w:rPr>
          <w:rFonts w:ascii="Sylfaen" w:hAnsi="Sylfaen"/>
          <w:sz w:val="24"/>
          <w:szCs w:val="24"/>
          <w:lang w:val="ka-GE"/>
        </w:rPr>
        <w:t xml:space="preserve"> </w:t>
      </w:r>
      <w:r w:rsidRPr="004D0026">
        <w:rPr>
          <w:rFonts w:ascii="Sylfaen" w:hAnsi="Sylfaen" w:cs="Sylfaen"/>
          <w:sz w:val="24"/>
          <w:szCs w:val="24"/>
          <w:lang w:val="ka-GE"/>
        </w:rPr>
        <w:t>მთავრობას</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საჰაერო</w:t>
      </w:r>
      <w:r w:rsidRPr="004D0026">
        <w:rPr>
          <w:rFonts w:ascii="Sylfaen" w:hAnsi="Sylfaen"/>
          <w:sz w:val="24"/>
          <w:szCs w:val="24"/>
          <w:lang w:val="ka-GE"/>
        </w:rPr>
        <w:t xml:space="preserve"> </w:t>
      </w:r>
      <w:r w:rsidRPr="004D0026">
        <w:rPr>
          <w:rFonts w:ascii="Sylfaen" w:hAnsi="Sylfaen" w:cs="Sylfaen"/>
          <w:sz w:val="24"/>
          <w:szCs w:val="24"/>
          <w:lang w:val="ka-GE"/>
        </w:rPr>
        <w:t>მიმოსვლისა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საჰაერო</w:t>
      </w:r>
      <w:r w:rsidRPr="004D0026">
        <w:rPr>
          <w:rFonts w:ascii="Sylfaen" w:hAnsi="Sylfaen"/>
          <w:sz w:val="24"/>
          <w:szCs w:val="24"/>
          <w:lang w:val="ka-GE"/>
        </w:rPr>
        <w:t xml:space="preserve"> </w:t>
      </w:r>
      <w:r w:rsidRPr="004D0026">
        <w:rPr>
          <w:rFonts w:ascii="Sylfaen" w:hAnsi="Sylfaen" w:cs="Sylfaen"/>
          <w:sz w:val="24"/>
          <w:szCs w:val="24"/>
          <w:lang w:val="ka-GE"/>
        </w:rPr>
        <w:t>ტრანსპორტის</w:t>
      </w:r>
      <w:r w:rsidRPr="004D0026">
        <w:rPr>
          <w:rFonts w:ascii="Sylfaen" w:hAnsi="Sylfaen"/>
          <w:sz w:val="24"/>
          <w:szCs w:val="24"/>
          <w:lang w:val="ka-GE"/>
        </w:rPr>
        <w:t xml:space="preserve"> </w:t>
      </w:r>
      <w:r w:rsidRPr="004D0026">
        <w:rPr>
          <w:rFonts w:ascii="Sylfaen" w:hAnsi="Sylfaen" w:cs="Sylfaen"/>
          <w:sz w:val="24"/>
          <w:szCs w:val="24"/>
          <w:lang w:val="ka-GE"/>
        </w:rPr>
        <w:t>სფეროში</w:t>
      </w:r>
      <w:r w:rsidRPr="004D0026">
        <w:rPr>
          <w:rFonts w:ascii="Sylfaen" w:hAnsi="Sylfaen"/>
          <w:sz w:val="24"/>
          <w:szCs w:val="24"/>
          <w:lang w:val="ka-GE"/>
        </w:rPr>
        <w:t xml:space="preserve"> </w:t>
      </w:r>
      <w:r w:rsidRPr="004D0026">
        <w:rPr>
          <w:rFonts w:ascii="Sylfaen" w:hAnsi="Sylfaen" w:cs="Sylfaen"/>
          <w:sz w:val="24"/>
          <w:szCs w:val="24"/>
          <w:lang w:val="ka-GE"/>
        </w:rPr>
        <w:t>თანამშრომლობის</w:t>
      </w:r>
      <w:r w:rsidRPr="004D0026">
        <w:rPr>
          <w:rFonts w:ascii="Sylfaen" w:hAnsi="Sylfaen"/>
          <w:sz w:val="24"/>
          <w:szCs w:val="24"/>
          <w:lang w:val="ka-GE"/>
        </w:rPr>
        <w:t xml:space="preserve"> </w:t>
      </w:r>
      <w:r w:rsidR="00526D5E" w:rsidRPr="004D0026">
        <w:rPr>
          <w:rFonts w:ascii="Sylfaen" w:hAnsi="Sylfaen" w:cs="Sylfaen"/>
          <w:sz w:val="24"/>
          <w:szCs w:val="24"/>
          <w:lang w:val="ka-GE"/>
        </w:rPr>
        <w:t>შესახებ’’</w:t>
      </w:r>
      <w:r w:rsidRPr="004D0026">
        <w:rPr>
          <w:rFonts w:ascii="Sylfaen" w:hAnsi="Sylfaen"/>
          <w:sz w:val="24"/>
          <w:szCs w:val="24"/>
          <w:lang w:val="ka-GE"/>
        </w:rPr>
        <w:t xml:space="preserve"> </w:t>
      </w:r>
      <w:r w:rsidRPr="004D0026">
        <w:rPr>
          <w:rFonts w:ascii="Sylfaen" w:hAnsi="Sylfaen" w:cs="Sylfaen"/>
          <w:sz w:val="24"/>
          <w:szCs w:val="24"/>
          <w:lang w:val="ka-GE"/>
        </w:rPr>
        <w:t>შეთანხმება</w:t>
      </w:r>
      <w:r w:rsidRPr="004D0026">
        <w:rPr>
          <w:rFonts w:ascii="Sylfaen" w:hAnsi="Sylfaen"/>
          <w:sz w:val="24"/>
          <w:szCs w:val="24"/>
          <w:lang w:val="ka-GE"/>
        </w:rPr>
        <w:t xml:space="preserve"> </w:t>
      </w:r>
      <w:r w:rsidRPr="004D0026">
        <w:rPr>
          <w:rFonts w:ascii="Sylfaen" w:hAnsi="Sylfaen" w:cs="Sylfaen"/>
          <w:sz w:val="24"/>
          <w:szCs w:val="24"/>
          <w:lang w:val="ka-GE"/>
        </w:rPr>
        <w:t>ხელმოწერილია</w:t>
      </w:r>
      <w:r w:rsidRPr="004D0026">
        <w:rPr>
          <w:rFonts w:ascii="Sylfaen" w:hAnsi="Sylfaen"/>
          <w:sz w:val="24"/>
          <w:szCs w:val="24"/>
          <w:lang w:val="ka-GE"/>
        </w:rPr>
        <w:t xml:space="preserve"> 1996 </w:t>
      </w:r>
      <w:r w:rsidRPr="004D0026">
        <w:rPr>
          <w:rFonts w:ascii="Sylfaen" w:hAnsi="Sylfaen" w:cs="Sylfaen"/>
          <w:sz w:val="24"/>
          <w:szCs w:val="24"/>
          <w:lang w:val="ka-GE"/>
        </w:rPr>
        <w:t>წლის</w:t>
      </w:r>
      <w:r w:rsidRPr="004D0026">
        <w:rPr>
          <w:rFonts w:ascii="Sylfaen" w:hAnsi="Sylfaen"/>
          <w:sz w:val="24"/>
          <w:szCs w:val="24"/>
          <w:lang w:val="ka-GE"/>
        </w:rPr>
        <w:t xml:space="preserve"> 28 </w:t>
      </w:r>
      <w:r w:rsidRPr="004D0026">
        <w:rPr>
          <w:rFonts w:ascii="Sylfaen" w:hAnsi="Sylfaen" w:cs="Sylfaen"/>
          <w:sz w:val="24"/>
          <w:szCs w:val="24"/>
          <w:lang w:val="ka-GE"/>
        </w:rPr>
        <w:t>მაისს</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ძალაშია</w:t>
      </w:r>
      <w:r w:rsidRPr="004D0026">
        <w:rPr>
          <w:rFonts w:ascii="Sylfaen" w:hAnsi="Sylfaen"/>
          <w:sz w:val="24"/>
          <w:szCs w:val="24"/>
          <w:lang w:val="ka-GE"/>
        </w:rPr>
        <w:t xml:space="preserve"> </w:t>
      </w:r>
      <w:r w:rsidRPr="004D0026">
        <w:rPr>
          <w:rFonts w:ascii="Sylfaen" w:hAnsi="Sylfaen" w:cs="Sylfaen"/>
          <w:sz w:val="24"/>
          <w:szCs w:val="24"/>
          <w:lang w:val="ka-GE"/>
        </w:rPr>
        <w:t>შესული</w:t>
      </w:r>
      <w:r w:rsidRPr="004D0026">
        <w:rPr>
          <w:rFonts w:ascii="Sylfaen" w:hAnsi="Sylfaen"/>
          <w:sz w:val="24"/>
          <w:szCs w:val="24"/>
          <w:lang w:val="ka-GE"/>
        </w:rPr>
        <w:t xml:space="preserve"> </w:t>
      </w:r>
      <w:r w:rsidRPr="004D0026">
        <w:rPr>
          <w:rFonts w:ascii="Sylfaen" w:hAnsi="Sylfaen" w:cs="Sylfaen"/>
          <w:sz w:val="24"/>
          <w:szCs w:val="24"/>
          <w:lang w:val="ka-GE"/>
        </w:rPr>
        <w:t>მისი</w:t>
      </w:r>
      <w:r w:rsidRPr="004D0026">
        <w:rPr>
          <w:rFonts w:ascii="Sylfaen" w:hAnsi="Sylfaen"/>
          <w:sz w:val="24"/>
          <w:szCs w:val="24"/>
          <w:lang w:val="ka-GE"/>
        </w:rPr>
        <w:t xml:space="preserve"> </w:t>
      </w:r>
      <w:r w:rsidRPr="004D0026">
        <w:rPr>
          <w:rFonts w:ascii="Sylfaen" w:hAnsi="Sylfaen" w:cs="Sylfaen"/>
          <w:sz w:val="24"/>
          <w:szCs w:val="24"/>
          <w:lang w:val="ka-GE"/>
        </w:rPr>
        <w:t>ხელმოწერის</w:t>
      </w:r>
      <w:r w:rsidRPr="004D0026">
        <w:rPr>
          <w:rFonts w:ascii="Sylfaen" w:hAnsi="Sylfaen"/>
          <w:sz w:val="24"/>
          <w:szCs w:val="24"/>
          <w:lang w:val="ka-GE"/>
        </w:rPr>
        <w:t xml:space="preserve"> </w:t>
      </w:r>
      <w:r w:rsidRPr="004D0026">
        <w:rPr>
          <w:rFonts w:ascii="Sylfaen" w:hAnsi="Sylfaen" w:cs="Sylfaen"/>
          <w:sz w:val="24"/>
          <w:szCs w:val="24"/>
          <w:lang w:val="ka-GE"/>
        </w:rPr>
        <w:t>დღიდან</w:t>
      </w:r>
      <w:r w:rsidRPr="004D0026">
        <w:rPr>
          <w:rFonts w:ascii="Sylfaen" w:hAnsi="Sylfaen"/>
          <w:sz w:val="24"/>
          <w:szCs w:val="24"/>
          <w:lang w:val="ka-GE"/>
        </w:rPr>
        <w:t xml:space="preserve">. </w:t>
      </w:r>
      <w:r w:rsidRPr="004D0026">
        <w:rPr>
          <w:rFonts w:ascii="Sylfaen" w:hAnsi="Sylfaen" w:cs="Sylfaen"/>
          <w:sz w:val="24"/>
          <w:szCs w:val="24"/>
          <w:lang w:val="ka-GE"/>
        </w:rPr>
        <w:t>მასში</w:t>
      </w:r>
      <w:r w:rsidRPr="004D0026">
        <w:rPr>
          <w:rFonts w:ascii="Sylfaen" w:hAnsi="Sylfaen"/>
          <w:sz w:val="24"/>
          <w:szCs w:val="24"/>
          <w:lang w:val="ka-GE"/>
        </w:rPr>
        <w:t xml:space="preserve"> </w:t>
      </w:r>
      <w:r w:rsidRPr="004D0026">
        <w:rPr>
          <w:rFonts w:ascii="Sylfaen" w:hAnsi="Sylfaen" w:cs="Sylfaen"/>
          <w:sz w:val="24"/>
          <w:szCs w:val="24"/>
          <w:lang w:val="ka-GE"/>
        </w:rPr>
        <w:t>რეგლამენტირებულია</w:t>
      </w:r>
      <w:r w:rsidRPr="004D0026">
        <w:rPr>
          <w:rFonts w:ascii="Sylfaen" w:hAnsi="Sylfaen"/>
          <w:sz w:val="24"/>
          <w:szCs w:val="24"/>
          <w:lang w:val="ka-GE"/>
        </w:rPr>
        <w:t xml:space="preserve"> ძირითადი </w:t>
      </w:r>
      <w:r w:rsidRPr="004D0026">
        <w:rPr>
          <w:rFonts w:ascii="Sylfaen" w:hAnsi="Sylfaen" w:cs="Sylfaen"/>
          <w:sz w:val="24"/>
          <w:szCs w:val="24"/>
          <w:lang w:val="ka-GE"/>
        </w:rPr>
        <w:t>საჰაერო</w:t>
      </w:r>
      <w:r w:rsidRPr="004D0026">
        <w:rPr>
          <w:rFonts w:ascii="Sylfaen" w:hAnsi="Sylfaen"/>
          <w:sz w:val="24"/>
          <w:szCs w:val="24"/>
          <w:lang w:val="ka-GE"/>
        </w:rPr>
        <w:t xml:space="preserve"> </w:t>
      </w:r>
      <w:r w:rsidRPr="004D0026">
        <w:rPr>
          <w:rFonts w:ascii="Sylfaen" w:hAnsi="Sylfaen" w:cs="Sylfaen"/>
          <w:sz w:val="24"/>
          <w:szCs w:val="24"/>
          <w:lang w:val="ka-GE"/>
        </w:rPr>
        <w:t>მიმოსვლის</w:t>
      </w:r>
      <w:r w:rsidRPr="004D0026">
        <w:rPr>
          <w:rFonts w:ascii="Sylfaen" w:hAnsi="Sylfaen"/>
          <w:sz w:val="24"/>
          <w:szCs w:val="24"/>
          <w:lang w:val="ka-GE"/>
        </w:rPr>
        <w:t xml:space="preserve"> </w:t>
      </w:r>
      <w:r w:rsidRPr="004D0026">
        <w:rPr>
          <w:rFonts w:ascii="Sylfaen" w:hAnsi="Sylfaen" w:cs="Sylfaen"/>
          <w:sz w:val="24"/>
          <w:szCs w:val="24"/>
          <w:lang w:val="ka-GE"/>
        </w:rPr>
        <w:t>პრინციპები</w:t>
      </w:r>
      <w:r w:rsidRPr="004D0026">
        <w:rPr>
          <w:rFonts w:ascii="Sylfaen" w:hAnsi="Sylfaen"/>
          <w:sz w:val="24"/>
          <w:szCs w:val="24"/>
          <w:lang w:val="ka-GE"/>
        </w:rPr>
        <w:t xml:space="preserve"> - </w:t>
      </w:r>
      <w:r w:rsidRPr="004D0026">
        <w:rPr>
          <w:rFonts w:ascii="Sylfaen" w:hAnsi="Sylfaen" w:cs="Sylfaen"/>
          <w:sz w:val="24"/>
          <w:szCs w:val="24"/>
          <w:lang w:val="ka-GE"/>
        </w:rPr>
        <w:t>დანიშნული</w:t>
      </w:r>
      <w:r w:rsidRPr="004D0026">
        <w:rPr>
          <w:rFonts w:ascii="Sylfaen" w:hAnsi="Sylfaen"/>
          <w:sz w:val="24"/>
          <w:szCs w:val="24"/>
          <w:lang w:val="ka-GE"/>
        </w:rPr>
        <w:t xml:space="preserve"> </w:t>
      </w:r>
      <w:r w:rsidRPr="004D0026">
        <w:rPr>
          <w:rFonts w:ascii="Sylfaen" w:hAnsi="Sylfaen" w:cs="Sylfaen"/>
          <w:sz w:val="24"/>
          <w:szCs w:val="24"/>
          <w:lang w:val="ka-GE"/>
        </w:rPr>
        <w:t>ავიაგადამზიდველების</w:t>
      </w:r>
      <w:r w:rsidRPr="004D0026">
        <w:rPr>
          <w:rFonts w:ascii="Sylfaen" w:hAnsi="Sylfaen"/>
          <w:sz w:val="24"/>
          <w:szCs w:val="24"/>
          <w:lang w:val="ka-GE"/>
        </w:rPr>
        <w:t xml:space="preserve"> </w:t>
      </w:r>
      <w:r w:rsidRPr="004D0026">
        <w:rPr>
          <w:rFonts w:ascii="Sylfaen" w:hAnsi="Sylfaen" w:cs="Sylfaen"/>
          <w:sz w:val="24"/>
          <w:szCs w:val="24"/>
          <w:lang w:val="ka-GE"/>
        </w:rPr>
        <w:t xml:space="preserve">რაოდენობა, რომელიც </w:t>
      </w:r>
      <w:r w:rsidRPr="004D0026">
        <w:rPr>
          <w:rFonts w:ascii="Sylfaen" w:hAnsi="Sylfaen"/>
          <w:sz w:val="24"/>
          <w:szCs w:val="24"/>
          <w:lang w:val="ka-GE"/>
        </w:rPr>
        <w:t xml:space="preserve"> </w:t>
      </w:r>
      <w:r w:rsidRPr="004D0026">
        <w:rPr>
          <w:rFonts w:ascii="Sylfaen" w:hAnsi="Sylfaen" w:cs="Sylfaen"/>
          <w:sz w:val="24"/>
          <w:szCs w:val="24"/>
          <w:lang w:val="ka-GE"/>
        </w:rPr>
        <w:t>არ</w:t>
      </w:r>
      <w:r w:rsidRPr="004D0026">
        <w:rPr>
          <w:rFonts w:ascii="Sylfaen" w:hAnsi="Sylfaen"/>
          <w:sz w:val="24"/>
          <w:szCs w:val="24"/>
          <w:lang w:val="ka-GE"/>
        </w:rPr>
        <w:t xml:space="preserve"> </w:t>
      </w:r>
      <w:r w:rsidRPr="004D0026">
        <w:rPr>
          <w:rFonts w:ascii="Sylfaen" w:hAnsi="Sylfaen" w:cs="Sylfaen"/>
          <w:sz w:val="24"/>
          <w:szCs w:val="24"/>
          <w:lang w:val="ka-GE"/>
        </w:rPr>
        <w:t>არის</w:t>
      </w:r>
      <w:r w:rsidRPr="004D0026">
        <w:rPr>
          <w:rFonts w:ascii="Sylfaen" w:hAnsi="Sylfaen"/>
          <w:sz w:val="24"/>
          <w:szCs w:val="24"/>
          <w:lang w:val="ka-GE"/>
        </w:rPr>
        <w:t xml:space="preserve"> </w:t>
      </w:r>
      <w:r w:rsidRPr="004D0026">
        <w:rPr>
          <w:rFonts w:ascii="Sylfaen" w:hAnsi="Sylfaen" w:cs="Sylfaen"/>
          <w:sz w:val="24"/>
          <w:szCs w:val="24"/>
          <w:lang w:val="ka-GE"/>
        </w:rPr>
        <w:t>შეზღუდული</w:t>
      </w:r>
      <w:r w:rsidRPr="004D0026">
        <w:rPr>
          <w:rFonts w:ascii="Sylfaen" w:hAnsi="Sylfaen"/>
          <w:sz w:val="24"/>
          <w:szCs w:val="24"/>
          <w:lang w:val="ka-GE"/>
        </w:rPr>
        <w:t xml:space="preserve">, მაგრამ </w:t>
      </w:r>
      <w:r w:rsidRPr="004D0026">
        <w:rPr>
          <w:rFonts w:ascii="Sylfaen" w:hAnsi="Sylfaen" w:cs="Sylfaen"/>
          <w:sz w:val="24"/>
          <w:szCs w:val="24"/>
          <w:lang w:val="ka-GE"/>
        </w:rPr>
        <w:t>რაც</w:t>
      </w:r>
      <w:r w:rsidRPr="004D0026">
        <w:rPr>
          <w:rFonts w:ascii="Sylfaen" w:hAnsi="Sylfaen"/>
          <w:sz w:val="24"/>
          <w:szCs w:val="24"/>
          <w:lang w:val="ka-GE"/>
        </w:rPr>
        <w:t xml:space="preserve"> </w:t>
      </w:r>
      <w:r w:rsidRPr="004D0026">
        <w:rPr>
          <w:rFonts w:ascii="Sylfaen" w:hAnsi="Sylfaen" w:cs="Sylfaen"/>
          <w:sz w:val="24"/>
          <w:szCs w:val="24"/>
          <w:lang w:val="ka-GE"/>
        </w:rPr>
        <w:t>შეეხება</w:t>
      </w:r>
      <w:r w:rsidRPr="004D0026">
        <w:rPr>
          <w:rFonts w:ascii="Sylfaen" w:hAnsi="Sylfaen"/>
          <w:sz w:val="24"/>
          <w:szCs w:val="24"/>
          <w:lang w:val="ka-GE"/>
        </w:rPr>
        <w:t xml:space="preserve"> </w:t>
      </w:r>
      <w:r w:rsidRPr="004D0026">
        <w:rPr>
          <w:rFonts w:ascii="Sylfaen" w:hAnsi="Sylfaen" w:cs="Sylfaen"/>
          <w:sz w:val="24"/>
          <w:szCs w:val="24"/>
          <w:lang w:val="ka-GE"/>
        </w:rPr>
        <w:t>ტევადობას</w:t>
      </w:r>
      <w:r w:rsidRPr="004D0026">
        <w:rPr>
          <w:rFonts w:ascii="Sylfaen" w:hAnsi="Sylfaen"/>
          <w:sz w:val="24"/>
          <w:szCs w:val="24"/>
          <w:lang w:val="ka-GE"/>
        </w:rPr>
        <w:t xml:space="preserve">, </w:t>
      </w:r>
      <w:r w:rsidRPr="004D0026">
        <w:rPr>
          <w:rFonts w:ascii="Sylfaen" w:hAnsi="Sylfaen" w:cs="Sylfaen"/>
          <w:sz w:val="24"/>
          <w:szCs w:val="24"/>
          <w:lang w:val="ka-GE"/>
        </w:rPr>
        <w:t>სიხშირესა</w:t>
      </w:r>
      <w:r w:rsidRPr="004D0026">
        <w:rPr>
          <w:rFonts w:ascii="Sylfaen" w:hAnsi="Sylfaen"/>
          <w:sz w:val="24"/>
          <w:szCs w:val="24"/>
          <w:lang w:val="ka-GE"/>
        </w:rPr>
        <w:t xml:space="preserve"> </w:t>
      </w:r>
      <w:r w:rsidRPr="004D0026">
        <w:rPr>
          <w:rFonts w:ascii="Sylfaen" w:hAnsi="Sylfaen" w:cs="Sylfaen"/>
          <w:sz w:val="24"/>
          <w:szCs w:val="24"/>
          <w:lang w:val="ka-GE"/>
        </w:rPr>
        <w:t>და</w:t>
      </w:r>
      <w:r w:rsidRPr="004D0026">
        <w:rPr>
          <w:rFonts w:ascii="Sylfaen" w:hAnsi="Sylfaen"/>
          <w:sz w:val="24"/>
          <w:szCs w:val="24"/>
          <w:lang w:val="ka-GE"/>
        </w:rPr>
        <w:t xml:space="preserve"> </w:t>
      </w:r>
      <w:r w:rsidRPr="004D0026">
        <w:rPr>
          <w:rFonts w:ascii="Sylfaen" w:hAnsi="Sylfaen" w:cs="Sylfaen"/>
          <w:sz w:val="24"/>
          <w:szCs w:val="24"/>
          <w:lang w:val="ka-GE"/>
        </w:rPr>
        <w:t>ტარიფებს</w:t>
      </w:r>
      <w:r w:rsidRPr="004D0026">
        <w:rPr>
          <w:rFonts w:ascii="Sylfaen" w:hAnsi="Sylfaen"/>
          <w:sz w:val="24"/>
          <w:szCs w:val="24"/>
          <w:lang w:val="ka-GE"/>
        </w:rPr>
        <w:t xml:space="preserve"> - მიუხედავად იმისა, რომ </w:t>
      </w:r>
      <w:r w:rsidRPr="004D0026">
        <w:rPr>
          <w:rFonts w:ascii="Sylfaen" w:hAnsi="Sylfaen" w:cs="Sylfaen"/>
          <w:sz w:val="24"/>
          <w:szCs w:val="24"/>
          <w:lang w:val="ka-GE"/>
        </w:rPr>
        <w:t>საკითხები</w:t>
      </w:r>
      <w:r w:rsidRPr="004D0026">
        <w:rPr>
          <w:rFonts w:ascii="Sylfaen" w:hAnsi="Sylfaen"/>
          <w:sz w:val="24"/>
          <w:szCs w:val="24"/>
          <w:lang w:val="ka-GE"/>
        </w:rPr>
        <w:t xml:space="preserve"> </w:t>
      </w:r>
      <w:r w:rsidRPr="004D0026">
        <w:rPr>
          <w:rFonts w:ascii="Sylfaen" w:hAnsi="Sylfaen" w:cs="Sylfaen"/>
          <w:sz w:val="24"/>
          <w:szCs w:val="24"/>
          <w:lang w:val="ka-GE"/>
        </w:rPr>
        <w:t>რეგულირდება</w:t>
      </w:r>
      <w:r w:rsidRPr="004D0026">
        <w:rPr>
          <w:rFonts w:ascii="Sylfaen" w:hAnsi="Sylfaen"/>
          <w:sz w:val="24"/>
          <w:szCs w:val="24"/>
          <w:lang w:val="ka-GE"/>
        </w:rPr>
        <w:t xml:space="preserve"> </w:t>
      </w:r>
      <w:r w:rsidRPr="004D0026">
        <w:rPr>
          <w:rFonts w:ascii="Sylfaen" w:hAnsi="Sylfaen" w:cs="Sylfaen"/>
          <w:sz w:val="24"/>
          <w:szCs w:val="24"/>
          <w:lang w:val="ka-GE"/>
        </w:rPr>
        <w:t>დანიშნულ</w:t>
      </w:r>
      <w:r w:rsidRPr="004D0026">
        <w:rPr>
          <w:rFonts w:ascii="Sylfaen" w:hAnsi="Sylfaen"/>
          <w:sz w:val="24"/>
          <w:szCs w:val="24"/>
          <w:lang w:val="ka-GE"/>
        </w:rPr>
        <w:t xml:space="preserve"> </w:t>
      </w:r>
      <w:r w:rsidRPr="004D0026">
        <w:rPr>
          <w:rFonts w:ascii="Sylfaen" w:hAnsi="Sylfaen" w:cs="Sylfaen"/>
          <w:sz w:val="24"/>
          <w:szCs w:val="24"/>
          <w:lang w:val="ka-GE"/>
        </w:rPr>
        <w:t>ავიაგადამზიდველებს</w:t>
      </w:r>
      <w:r w:rsidRPr="004D0026">
        <w:rPr>
          <w:rFonts w:ascii="Sylfaen" w:hAnsi="Sylfaen"/>
          <w:sz w:val="24"/>
          <w:szCs w:val="24"/>
          <w:lang w:val="ka-GE"/>
        </w:rPr>
        <w:t xml:space="preserve"> </w:t>
      </w:r>
      <w:r w:rsidRPr="004D0026">
        <w:rPr>
          <w:rFonts w:ascii="Sylfaen" w:hAnsi="Sylfaen" w:cs="Sylfaen"/>
          <w:sz w:val="24"/>
          <w:szCs w:val="24"/>
          <w:lang w:val="ka-GE"/>
        </w:rPr>
        <w:t>შორის,</w:t>
      </w:r>
      <w:r w:rsidRPr="004D0026">
        <w:rPr>
          <w:rFonts w:ascii="Sylfaen" w:hAnsi="Sylfaen"/>
          <w:sz w:val="24"/>
          <w:szCs w:val="24"/>
          <w:lang w:val="ka-GE"/>
        </w:rPr>
        <w:t xml:space="preserve">  </w:t>
      </w:r>
      <w:r w:rsidRPr="004D0026">
        <w:rPr>
          <w:rFonts w:ascii="Sylfaen" w:hAnsi="Sylfaen" w:cs="Sylfaen"/>
          <w:sz w:val="24"/>
          <w:szCs w:val="24"/>
          <w:lang w:val="ka-GE"/>
        </w:rPr>
        <w:t>შემდეგ საჭიროებს აღნიშნული</w:t>
      </w:r>
      <w:r w:rsidRPr="004D0026">
        <w:rPr>
          <w:rFonts w:ascii="Sylfaen" w:hAnsi="Sylfaen"/>
          <w:sz w:val="24"/>
          <w:szCs w:val="24"/>
          <w:lang w:val="ka-GE"/>
        </w:rPr>
        <w:t xml:space="preserve"> საკითხების და</w:t>
      </w:r>
      <w:r w:rsidRPr="004D0026">
        <w:rPr>
          <w:rFonts w:ascii="Sylfaen" w:hAnsi="Sylfaen" w:cs="Sylfaen"/>
          <w:sz w:val="24"/>
          <w:szCs w:val="24"/>
          <w:lang w:val="ka-GE"/>
        </w:rPr>
        <w:t>მტკიცებას</w:t>
      </w:r>
      <w:r w:rsidRPr="004D0026">
        <w:rPr>
          <w:rFonts w:ascii="Sylfaen" w:hAnsi="Sylfaen"/>
          <w:sz w:val="24"/>
          <w:szCs w:val="24"/>
          <w:lang w:val="ka-GE"/>
        </w:rPr>
        <w:t xml:space="preserve"> მხარეების </w:t>
      </w:r>
      <w:r w:rsidRPr="004D0026">
        <w:rPr>
          <w:rFonts w:ascii="Sylfaen" w:hAnsi="Sylfaen" w:cs="Sylfaen"/>
          <w:sz w:val="24"/>
          <w:szCs w:val="24"/>
          <w:lang w:val="ka-GE"/>
        </w:rPr>
        <w:t>საავიაციო</w:t>
      </w:r>
      <w:r w:rsidRPr="004D0026">
        <w:rPr>
          <w:rFonts w:ascii="Sylfaen" w:hAnsi="Sylfaen"/>
          <w:sz w:val="24"/>
          <w:szCs w:val="24"/>
          <w:lang w:val="ka-GE"/>
        </w:rPr>
        <w:t xml:space="preserve"> </w:t>
      </w:r>
      <w:r w:rsidRPr="004D0026">
        <w:rPr>
          <w:rFonts w:ascii="Sylfaen" w:hAnsi="Sylfaen" w:cs="Sylfaen"/>
          <w:sz w:val="24"/>
          <w:szCs w:val="24"/>
          <w:lang w:val="ka-GE"/>
        </w:rPr>
        <w:t>ხელისუფლებებთან</w:t>
      </w:r>
      <w:r w:rsidRPr="004D0026">
        <w:rPr>
          <w:rFonts w:ascii="Sylfaen" w:hAnsi="Sylfaen"/>
          <w:sz w:val="24"/>
          <w:szCs w:val="24"/>
          <w:lang w:val="ka-GE"/>
        </w:rPr>
        <w:t xml:space="preserve">. გარდა ამისა, მოქმედი </w:t>
      </w:r>
      <w:r w:rsidRPr="004D0026">
        <w:rPr>
          <w:rFonts w:ascii="Sylfaen" w:hAnsi="Sylfaen"/>
          <w:sz w:val="24"/>
          <w:szCs w:val="24"/>
          <w:lang w:val="ka-GE"/>
        </w:rPr>
        <w:lastRenderedPageBreak/>
        <w:t xml:space="preserve">შეთანხმების ნორმები საჭიროებს გადახედვას სახელმწიფოს მიერ აღებული თანამედროვე კურსის გათვალისწინებით. </w:t>
      </w:r>
    </w:p>
    <w:p w:rsidR="00076CD7" w:rsidRPr="004D0026" w:rsidRDefault="00076CD7" w:rsidP="00076CD7">
      <w:pPr>
        <w:spacing w:after="120" w:line="240" w:lineRule="auto"/>
        <w:jc w:val="both"/>
        <w:rPr>
          <w:rFonts w:ascii="Sylfaen" w:hAnsi="Sylfaen"/>
          <w:i/>
          <w:sz w:val="24"/>
          <w:szCs w:val="24"/>
          <w:lang w:val="ka-GE"/>
        </w:rPr>
      </w:pPr>
      <w:r w:rsidRPr="004D0026">
        <w:rPr>
          <w:rFonts w:ascii="Sylfaen" w:hAnsi="Sylfaen" w:cs="Sylfaen"/>
          <w:i/>
          <w:sz w:val="24"/>
          <w:szCs w:val="24"/>
          <w:lang w:val="ka-GE"/>
        </w:rPr>
        <w:t>დღეისათვის</w:t>
      </w:r>
      <w:r w:rsidRPr="004D0026">
        <w:rPr>
          <w:rFonts w:ascii="Sylfaen" w:hAnsi="Sylfaen"/>
          <w:i/>
          <w:sz w:val="24"/>
          <w:szCs w:val="24"/>
          <w:lang w:val="ka-GE"/>
        </w:rPr>
        <w:t xml:space="preserve"> </w:t>
      </w:r>
      <w:r w:rsidRPr="004D0026">
        <w:rPr>
          <w:rFonts w:ascii="Sylfaen" w:hAnsi="Sylfaen" w:cs="Sylfaen"/>
          <w:i/>
          <w:sz w:val="24"/>
          <w:szCs w:val="24"/>
          <w:lang w:val="ka-GE"/>
        </w:rPr>
        <w:t>ორ</w:t>
      </w:r>
      <w:r w:rsidRPr="004D0026">
        <w:rPr>
          <w:rFonts w:ascii="Sylfaen" w:hAnsi="Sylfaen"/>
          <w:i/>
          <w:sz w:val="24"/>
          <w:szCs w:val="24"/>
          <w:lang w:val="ka-GE"/>
        </w:rPr>
        <w:t xml:space="preserve"> </w:t>
      </w:r>
      <w:r w:rsidRPr="004D0026">
        <w:rPr>
          <w:rFonts w:ascii="Sylfaen" w:hAnsi="Sylfaen" w:cs="Sylfaen"/>
          <w:i/>
          <w:sz w:val="24"/>
          <w:szCs w:val="24"/>
          <w:lang w:val="ka-GE"/>
        </w:rPr>
        <w:t>ქვეყანას</w:t>
      </w:r>
      <w:r w:rsidRPr="004D0026">
        <w:rPr>
          <w:rFonts w:ascii="Sylfaen" w:hAnsi="Sylfaen"/>
          <w:i/>
          <w:sz w:val="24"/>
          <w:szCs w:val="24"/>
          <w:lang w:val="ka-GE"/>
        </w:rPr>
        <w:t xml:space="preserve"> </w:t>
      </w:r>
      <w:r w:rsidRPr="004D0026">
        <w:rPr>
          <w:rFonts w:ascii="Sylfaen" w:hAnsi="Sylfaen" w:cs="Sylfaen"/>
          <w:i/>
          <w:sz w:val="24"/>
          <w:szCs w:val="24"/>
          <w:lang w:val="ka-GE"/>
        </w:rPr>
        <w:t>შორის</w:t>
      </w:r>
      <w:r w:rsidRPr="004D0026">
        <w:rPr>
          <w:rFonts w:ascii="Sylfaen" w:hAnsi="Sylfaen"/>
          <w:i/>
          <w:sz w:val="24"/>
          <w:szCs w:val="24"/>
          <w:lang w:val="ka-GE"/>
        </w:rPr>
        <w:t xml:space="preserve"> </w:t>
      </w:r>
      <w:r w:rsidRPr="004D0026">
        <w:rPr>
          <w:rFonts w:ascii="Sylfaen" w:hAnsi="Sylfaen" w:cs="Sylfaen"/>
          <w:i/>
          <w:sz w:val="24"/>
          <w:szCs w:val="24"/>
          <w:lang w:val="ka-GE"/>
        </w:rPr>
        <w:t>პირდაპირი</w:t>
      </w:r>
      <w:r w:rsidRPr="004D0026">
        <w:rPr>
          <w:rFonts w:ascii="Sylfaen" w:hAnsi="Sylfaen"/>
          <w:i/>
          <w:sz w:val="24"/>
          <w:szCs w:val="24"/>
          <w:lang w:val="ka-GE"/>
        </w:rPr>
        <w:t xml:space="preserve"> </w:t>
      </w:r>
      <w:r w:rsidRPr="004D0026">
        <w:rPr>
          <w:rFonts w:ascii="Sylfaen" w:hAnsi="Sylfaen" w:cs="Sylfaen"/>
          <w:i/>
          <w:sz w:val="24"/>
          <w:szCs w:val="24"/>
          <w:lang w:val="ka-GE"/>
        </w:rPr>
        <w:t>რეგულარული</w:t>
      </w:r>
      <w:r w:rsidRPr="004D0026">
        <w:rPr>
          <w:rFonts w:ascii="Sylfaen" w:hAnsi="Sylfaen"/>
          <w:i/>
          <w:sz w:val="24"/>
          <w:szCs w:val="24"/>
          <w:lang w:val="ka-GE"/>
        </w:rPr>
        <w:t xml:space="preserve"> </w:t>
      </w:r>
      <w:r w:rsidRPr="004D0026">
        <w:rPr>
          <w:rFonts w:ascii="Sylfaen" w:hAnsi="Sylfaen" w:cs="Sylfaen"/>
          <w:i/>
          <w:sz w:val="24"/>
          <w:szCs w:val="24"/>
          <w:lang w:val="ka-GE"/>
        </w:rPr>
        <w:t>მიმოსვლა</w:t>
      </w:r>
      <w:r w:rsidRPr="004D0026">
        <w:rPr>
          <w:rFonts w:ascii="Sylfaen" w:hAnsi="Sylfaen"/>
          <w:i/>
          <w:sz w:val="24"/>
          <w:szCs w:val="24"/>
          <w:lang w:val="ka-GE"/>
        </w:rPr>
        <w:t xml:space="preserve"> </w:t>
      </w:r>
      <w:r w:rsidRPr="004D0026">
        <w:rPr>
          <w:rFonts w:ascii="Sylfaen" w:hAnsi="Sylfaen" w:cs="Sylfaen"/>
          <w:i/>
          <w:sz w:val="24"/>
          <w:szCs w:val="24"/>
          <w:lang w:val="ka-GE"/>
        </w:rPr>
        <w:t>არ</w:t>
      </w:r>
      <w:r w:rsidRPr="004D0026">
        <w:rPr>
          <w:rFonts w:ascii="Sylfaen" w:hAnsi="Sylfaen"/>
          <w:i/>
          <w:sz w:val="24"/>
          <w:szCs w:val="24"/>
          <w:lang w:val="ka-GE"/>
        </w:rPr>
        <w:t xml:space="preserve"> </w:t>
      </w:r>
      <w:r w:rsidRPr="004D0026">
        <w:rPr>
          <w:rFonts w:ascii="Sylfaen" w:hAnsi="Sylfaen" w:cs="Sylfaen"/>
          <w:i/>
          <w:sz w:val="24"/>
          <w:szCs w:val="24"/>
          <w:lang w:val="ka-GE"/>
        </w:rPr>
        <w:t>სრულდება</w:t>
      </w:r>
      <w:r w:rsidRPr="004D0026">
        <w:rPr>
          <w:rFonts w:ascii="Sylfaen" w:hAnsi="Sylfaen"/>
          <w:i/>
          <w:sz w:val="24"/>
          <w:szCs w:val="24"/>
          <w:lang w:val="ka-GE"/>
        </w:rPr>
        <w:t>.</w:t>
      </w:r>
    </w:p>
    <w:p w:rsidR="00076CD7" w:rsidRPr="004D0026" w:rsidRDefault="00076CD7" w:rsidP="00076CD7">
      <w:pPr>
        <w:spacing w:after="120" w:line="240" w:lineRule="auto"/>
        <w:jc w:val="both"/>
        <w:rPr>
          <w:rFonts w:ascii="Sylfaen" w:hAnsi="Sylfaen" w:cs="Sylfaen"/>
          <w:sz w:val="24"/>
          <w:szCs w:val="24"/>
          <w:lang w:val="ka-GE"/>
        </w:rPr>
      </w:pPr>
      <w:r w:rsidRPr="004D0026">
        <w:rPr>
          <w:rFonts w:ascii="Sylfaen" w:hAnsi="Sylfaen" w:cs="Sylfaen"/>
          <w:b/>
          <w:i/>
          <w:sz w:val="24"/>
          <w:szCs w:val="24"/>
          <w:u w:val="single"/>
          <w:lang w:val="ka-GE"/>
        </w:rPr>
        <w:t>დამატებითი ინფორმაცია:</w:t>
      </w:r>
      <w:r w:rsidRPr="004D0026">
        <w:rPr>
          <w:rFonts w:ascii="Sylfaen" w:hAnsi="Sylfaen" w:cs="Sylfaen"/>
          <w:sz w:val="24"/>
          <w:szCs w:val="24"/>
          <w:lang w:val="ka-GE"/>
        </w:rPr>
        <w:t xml:space="preserve"> 1996-1999 წლებში რეისს ტაშკენტი-თბილისი-ტაშკენტის მიმართულებით ასრულებდა უზბეკეთის მხრიდან დანიშნული ავიაგადამზიდველი «Узбекистон хаво йуллари». აღნიშნული ავიაკომპანიის მიერ წარმოდგენილი მასალიდან გამომდინარე, ორ ავიაკომპანიას «Узбекистон хаво йуллари»-სა და ქართულ ავიაკომპანია „ორბს“ შორის 1997 წლის 7 ივნისს დადებულ იქნა კომერციული ხელშეკრულება „დოკუმენ</w:t>
      </w:r>
      <w:r w:rsidR="00526D5E" w:rsidRPr="004D0026">
        <w:rPr>
          <w:rFonts w:ascii="Sylfaen" w:hAnsi="Sylfaen" w:cs="Sylfaen"/>
          <w:sz w:val="24"/>
          <w:szCs w:val="24"/>
          <w:lang w:val="ka-GE"/>
        </w:rPr>
        <w:t>ტაციის ურთიერთაღიარების შესახებ’’</w:t>
      </w:r>
      <w:r w:rsidRPr="004D0026">
        <w:rPr>
          <w:rFonts w:ascii="Sylfaen" w:hAnsi="Sylfaen" w:cs="Sylfaen"/>
          <w:sz w:val="24"/>
          <w:szCs w:val="24"/>
          <w:lang w:val="ka-GE"/>
        </w:rPr>
        <w:t>, ე.წ.</w:t>
      </w:r>
      <w:r w:rsidR="00526D5E" w:rsidRPr="004D0026">
        <w:rPr>
          <w:rFonts w:ascii="Sylfaen" w:hAnsi="Sylfaen"/>
          <w:sz w:val="24"/>
          <w:szCs w:val="24"/>
          <w:lang w:val="ka-GE"/>
        </w:rPr>
        <w:t xml:space="preserve"> „InterLine’’</w:t>
      </w:r>
      <w:r w:rsidRPr="004D0026">
        <w:rPr>
          <w:rFonts w:ascii="Sylfaen" w:hAnsi="Sylfaen"/>
          <w:sz w:val="24"/>
          <w:szCs w:val="24"/>
          <w:lang w:val="ka-GE"/>
        </w:rPr>
        <w:t xml:space="preserve">, </w:t>
      </w:r>
      <w:r w:rsidRPr="004D0026">
        <w:rPr>
          <w:rFonts w:ascii="Sylfaen" w:hAnsi="Sylfaen" w:cs="Sylfaen"/>
          <w:sz w:val="24"/>
          <w:szCs w:val="24"/>
          <w:lang w:val="ka-GE"/>
        </w:rPr>
        <w:t>რომლის</w:t>
      </w:r>
      <w:r w:rsidRPr="004D0026">
        <w:rPr>
          <w:rFonts w:ascii="Sylfaen" w:hAnsi="Sylfaen"/>
          <w:sz w:val="24"/>
          <w:szCs w:val="24"/>
          <w:lang w:val="ka-GE"/>
        </w:rPr>
        <w:t xml:space="preserve"> </w:t>
      </w:r>
      <w:r w:rsidRPr="004D0026">
        <w:rPr>
          <w:rFonts w:ascii="Sylfaen" w:hAnsi="Sylfaen" w:cs="Sylfaen"/>
          <w:sz w:val="24"/>
          <w:szCs w:val="24"/>
          <w:lang w:val="ka-GE"/>
        </w:rPr>
        <w:t>თანახმად</w:t>
      </w:r>
      <w:r w:rsidRPr="004D0026">
        <w:rPr>
          <w:rFonts w:ascii="Sylfaen" w:hAnsi="Sylfaen"/>
          <w:sz w:val="24"/>
          <w:szCs w:val="24"/>
          <w:lang w:val="ka-GE"/>
        </w:rPr>
        <w:t xml:space="preserve"> </w:t>
      </w:r>
      <w:r w:rsidRPr="004D0026">
        <w:rPr>
          <w:rFonts w:ascii="Sylfaen" w:hAnsi="Sylfaen" w:cs="Sylfaen"/>
          <w:sz w:val="24"/>
          <w:szCs w:val="24"/>
          <w:lang w:val="ka-GE"/>
        </w:rPr>
        <w:t>ავიაკომპანია</w:t>
      </w:r>
      <w:r w:rsidRPr="004D0026">
        <w:rPr>
          <w:rFonts w:ascii="Sylfaen" w:hAnsi="Sylfaen"/>
          <w:sz w:val="24"/>
          <w:szCs w:val="24"/>
          <w:lang w:val="ka-GE"/>
        </w:rPr>
        <w:t xml:space="preserve"> </w:t>
      </w:r>
      <w:r w:rsidRPr="004D0026">
        <w:rPr>
          <w:rFonts w:ascii="Sylfaen" w:hAnsi="Sylfaen" w:cs="LitNusx"/>
          <w:sz w:val="24"/>
          <w:szCs w:val="24"/>
          <w:lang w:val="ka-GE"/>
        </w:rPr>
        <w:t>„</w:t>
      </w:r>
      <w:r w:rsidRPr="004D0026">
        <w:rPr>
          <w:rFonts w:ascii="Sylfaen" w:hAnsi="Sylfaen" w:cs="Sylfaen"/>
          <w:sz w:val="24"/>
          <w:szCs w:val="24"/>
          <w:lang w:val="ka-GE"/>
        </w:rPr>
        <w:t>ორბს</w:t>
      </w:r>
      <w:r w:rsidR="00526D5E" w:rsidRPr="004D0026">
        <w:rPr>
          <w:rFonts w:ascii="Sylfaen" w:hAnsi="Sylfaen" w:cs="LitNusx"/>
          <w:sz w:val="24"/>
          <w:szCs w:val="24"/>
          <w:lang w:val="ka-GE"/>
        </w:rPr>
        <w:t>’’</w:t>
      </w:r>
      <w:r w:rsidRPr="004D0026">
        <w:rPr>
          <w:rFonts w:ascii="Sylfaen" w:hAnsi="Sylfaen"/>
          <w:sz w:val="24"/>
          <w:szCs w:val="24"/>
          <w:lang w:val="ka-GE"/>
        </w:rPr>
        <w:t xml:space="preserve"> </w:t>
      </w:r>
      <w:r w:rsidRPr="004D0026">
        <w:rPr>
          <w:rFonts w:ascii="Sylfaen" w:hAnsi="Sylfaen" w:cs="Sylfaen"/>
          <w:sz w:val="24"/>
          <w:szCs w:val="24"/>
          <w:lang w:val="ka-GE"/>
        </w:rPr>
        <w:t>ენიჭებოდა</w:t>
      </w:r>
      <w:r w:rsidRPr="004D0026">
        <w:rPr>
          <w:rFonts w:ascii="Sylfaen" w:hAnsi="Sylfaen"/>
          <w:sz w:val="24"/>
          <w:szCs w:val="24"/>
          <w:lang w:val="ka-GE"/>
        </w:rPr>
        <w:t xml:space="preserve"> </w:t>
      </w:r>
      <w:r w:rsidRPr="004D0026">
        <w:rPr>
          <w:rFonts w:ascii="Sylfaen" w:hAnsi="Sylfaen" w:cs="Sylfaen"/>
          <w:sz w:val="24"/>
          <w:szCs w:val="24"/>
          <w:lang w:val="ka-GE"/>
        </w:rPr>
        <w:t>უფლება</w:t>
      </w:r>
      <w:r w:rsidRPr="004D0026">
        <w:rPr>
          <w:rFonts w:ascii="Sylfaen" w:hAnsi="Sylfaen"/>
          <w:sz w:val="24"/>
          <w:szCs w:val="24"/>
          <w:lang w:val="ka-GE"/>
        </w:rPr>
        <w:t xml:space="preserve"> </w:t>
      </w:r>
      <w:r w:rsidRPr="004D0026">
        <w:rPr>
          <w:rFonts w:ascii="Sylfaen" w:hAnsi="Sylfaen" w:cs="Sylfaen"/>
          <w:sz w:val="24"/>
          <w:szCs w:val="24"/>
          <w:lang w:val="ka-GE"/>
        </w:rPr>
        <w:t>ტაშკენტი</w:t>
      </w:r>
      <w:r w:rsidRPr="004D0026">
        <w:rPr>
          <w:rFonts w:ascii="Sylfaen" w:hAnsi="Sylfaen"/>
          <w:sz w:val="24"/>
          <w:szCs w:val="24"/>
          <w:lang w:val="ka-GE"/>
        </w:rPr>
        <w:t>-</w:t>
      </w:r>
      <w:r w:rsidRPr="004D0026">
        <w:rPr>
          <w:rFonts w:ascii="Sylfaen" w:hAnsi="Sylfaen" w:cs="Sylfaen"/>
          <w:sz w:val="24"/>
          <w:szCs w:val="24"/>
          <w:lang w:val="ka-GE"/>
        </w:rPr>
        <w:t>თბილისი</w:t>
      </w:r>
      <w:r w:rsidRPr="004D0026">
        <w:rPr>
          <w:rFonts w:ascii="Sylfaen" w:hAnsi="Sylfaen"/>
          <w:sz w:val="24"/>
          <w:szCs w:val="24"/>
          <w:lang w:val="ka-GE"/>
        </w:rPr>
        <w:t>-</w:t>
      </w:r>
      <w:r w:rsidRPr="004D0026">
        <w:rPr>
          <w:rFonts w:ascii="Sylfaen" w:hAnsi="Sylfaen" w:cs="Sylfaen"/>
          <w:sz w:val="24"/>
          <w:szCs w:val="24"/>
          <w:lang w:val="ka-GE"/>
        </w:rPr>
        <w:t>ტაშკენტის</w:t>
      </w:r>
      <w:r w:rsidRPr="004D0026">
        <w:rPr>
          <w:rFonts w:ascii="Sylfaen" w:hAnsi="Sylfaen"/>
          <w:sz w:val="24"/>
          <w:szCs w:val="24"/>
          <w:lang w:val="ka-GE"/>
        </w:rPr>
        <w:t xml:space="preserve"> </w:t>
      </w:r>
      <w:r w:rsidRPr="004D0026">
        <w:rPr>
          <w:rFonts w:ascii="Sylfaen" w:hAnsi="Sylfaen" w:cs="Sylfaen"/>
          <w:sz w:val="24"/>
          <w:szCs w:val="24"/>
          <w:lang w:val="ka-GE"/>
        </w:rPr>
        <w:t>მიმართულებით</w:t>
      </w:r>
      <w:r w:rsidRPr="004D0026">
        <w:rPr>
          <w:rFonts w:ascii="Sylfaen" w:hAnsi="Sylfaen"/>
          <w:sz w:val="24"/>
          <w:szCs w:val="24"/>
          <w:lang w:val="ka-GE"/>
        </w:rPr>
        <w:t xml:space="preserve"> </w:t>
      </w:r>
      <w:r w:rsidRPr="004D0026">
        <w:rPr>
          <w:rFonts w:ascii="Sylfaen" w:hAnsi="Sylfaen" w:cs="Sylfaen"/>
          <w:sz w:val="24"/>
          <w:szCs w:val="24"/>
          <w:lang w:val="ka-GE"/>
        </w:rPr>
        <w:t>ავიაბილეთების</w:t>
      </w:r>
      <w:r w:rsidRPr="004D0026">
        <w:rPr>
          <w:rFonts w:ascii="Sylfaen" w:hAnsi="Sylfaen"/>
          <w:sz w:val="24"/>
          <w:szCs w:val="24"/>
          <w:lang w:val="ka-GE"/>
        </w:rPr>
        <w:t xml:space="preserve"> </w:t>
      </w:r>
      <w:r w:rsidRPr="004D0026">
        <w:rPr>
          <w:rFonts w:ascii="Sylfaen" w:hAnsi="Sylfaen" w:cs="Sylfaen"/>
          <w:sz w:val="24"/>
          <w:szCs w:val="24"/>
          <w:lang w:val="ka-GE"/>
        </w:rPr>
        <w:t>რეალიზაცია</w:t>
      </w:r>
      <w:r w:rsidRPr="004D0026">
        <w:rPr>
          <w:rFonts w:ascii="Sylfaen" w:hAnsi="Sylfaen"/>
          <w:sz w:val="24"/>
          <w:szCs w:val="24"/>
          <w:lang w:val="ka-GE"/>
        </w:rPr>
        <w:t xml:space="preserve"> (</w:t>
      </w:r>
      <w:r w:rsidRPr="004D0026">
        <w:rPr>
          <w:rFonts w:ascii="Sylfaen" w:hAnsi="Sylfaen" w:cs="Sylfaen"/>
          <w:sz w:val="24"/>
          <w:szCs w:val="24"/>
          <w:lang w:val="ka-GE"/>
        </w:rPr>
        <w:t>გაყიდვა</w:t>
      </w:r>
      <w:r w:rsidRPr="004D0026">
        <w:rPr>
          <w:rFonts w:ascii="Sylfaen" w:hAnsi="Sylfaen"/>
          <w:sz w:val="24"/>
          <w:szCs w:val="24"/>
          <w:lang w:val="ka-GE"/>
        </w:rPr>
        <w:t xml:space="preserve">) </w:t>
      </w:r>
      <w:r w:rsidRPr="004D0026">
        <w:rPr>
          <w:rFonts w:ascii="Sylfaen" w:hAnsi="Sylfaen" w:cs="Sylfaen"/>
          <w:sz w:val="24"/>
          <w:szCs w:val="24"/>
          <w:lang w:val="ka-GE"/>
        </w:rPr>
        <w:t>თავისი</w:t>
      </w:r>
      <w:r w:rsidRPr="004D0026">
        <w:rPr>
          <w:rFonts w:ascii="Sylfaen" w:hAnsi="Sylfaen"/>
          <w:sz w:val="24"/>
          <w:szCs w:val="24"/>
          <w:lang w:val="ka-GE"/>
        </w:rPr>
        <w:t xml:space="preserve"> </w:t>
      </w:r>
      <w:r w:rsidRPr="004D0026">
        <w:rPr>
          <w:rFonts w:ascii="Sylfaen" w:hAnsi="Sylfaen" w:cs="Sylfaen"/>
          <w:sz w:val="24"/>
          <w:szCs w:val="24"/>
          <w:lang w:val="ka-GE"/>
        </w:rPr>
        <w:t>ავიაკომპანიის</w:t>
      </w:r>
      <w:r w:rsidRPr="004D0026">
        <w:rPr>
          <w:rFonts w:ascii="Sylfaen" w:hAnsi="Sylfaen"/>
          <w:sz w:val="24"/>
          <w:szCs w:val="24"/>
          <w:lang w:val="ka-GE"/>
        </w:rPr>
        <w:t xml:space="preserve"> </w:t>
      </w:r>
      <w:r w:rsidRPr="004D0026">
        <w:rPr>
          <w:rFonts w:ascii="Sylfaen" w:hAnsi="Sylfaen" w:cs="Sylfaen"/>
          <w:sz w:val="24"/>
          <w:szCs w:val="24"/>
          <w:lang w:val="ka-GE"/>
        </w:rPr>
        <w:t>ბლანკებზე</w:t>
      </w:r>
      <w:r w:rsidRPr="004D0026">
        <w:rPr>
          <w:rFonts w:ascii="Sylfaen" w:hAnsi="Sylfaen"/>
          <w:sz w:val="24"/>
          <w:szCs w:val="24"/>
          <w:lang w:val="ka-GE"/>
        </w:rPr>
        <w:t xml:space="preserve"> (</w:t>
      </w:r>
      <w:r w:rsidRPr="004D0026">
        <w:rPr>
          <w:rFonts w:ascii="Sylfaen" w:hAnsi="Sylfaen" w:cs="Sylfaen"/>
          <w:sz w:val="24"/>
          <w:szCs w:val="24"/>
          <w:lang w:val="ka-GE"/>
        </w:rPr>
        <w:t>ბილეთებზე</w:t>
      </w:r>
      <w:r w:rsidRPr="004D0026">
        <w:rPr>
          <w:rFonts w:ascii="Sylfaen" w:hAnsi="Sylfaen"/>
          <w:sz w:val="24"/>
          <w:szCs w:val="24"/>
          <w:lang w:val="ka-GE"/>
        </w:rPr>
        <w:t xml:space="preserve">) </w:t>
      </w:r>
      <w:r w:rsidRPr="004D0026">
        <w:rPr>
          <w:rFonts w:ascii="Sylfaen" w:hAnsi="Sylfaen" w:cs="Sylfaen"/>
          <w:sz w:val="24"/>
          <w:szCs w:val="24"/>
          <w:lang w:val="ka-GE"/>
        </w:rPr>
        <w:t>მოეხდინა</w:t>
      </w:r>
      <w:r w:rsidRPr="004D0026">
        <w:rPr>
          <w:rFonts w:ascii="Sylfaen" w:hAnsi="Sylfaen"/>
          <w:sz w:val="24"/>
          <w:szCs w:val="24"/>
          <w:lang w:val="ka-GE"/>
        </w:rPr>
        <w:t xml:space="preserve">. </w:t>
      </w:r>
      <w:r w:rsidRPr="004D0026">
        <w:rPr>
          <w:rFonts w:ascii="Sylfaen" w:hAnsi="Sylfaen" w:cs="Sylfaen"/>
          <w:sz w:val="24"/>
          <w:szCs w:val="24"/>
          <w:lang w:val="ka-GE"/>
        </w:rPr>
        <w:t>იმ</w:t>
      </w:r>
      <w:r w:rsidRPr="004D0026">
        <w:rPr>
          <w:rFonts w:ascii="Sylfaen" w:hAnsi="Sylfaen"/>
          <w:sz w:val="24"/>
          <w:szCs w:val="24"/>
          <w:lang w:val="ka-GE"/>
        </w:rPr>
        <w:t xml:space="preserve"> </w:t>
      </w:r>
      <w:r w:rsidRPr="004D0026">
        <w:rPr>
          <w:rFonts w:ascii="Sylfaen" w:hAnsi="Sylfaen" w:cs="Sylfaen"/>
          <w:sz w:val="24"/>
          <w:szCs w:val="24"/>
          <w:lang w:val="ka-GE"/>
        </w:rPr>
        <w:t>მომენტისთვის</w:t>
      </w:r>
      <w:r w:rsidRPr="004D0026">
        <w:rPr>
          <w:rFonts w:ascii="Sylfaen" w:hAnsi="Sylfaen"/>
          <w:sz w:val="24"/>
          <w:szCs w:val="24"/>
          <w:lang w:val="ka-GE"/>
        </w:rPr>
        <w:t xml:space="preserve"> </w:t>
      </w:r>
      <w:r w:rsidRPr="004D0026">
        <w:rPr>
          <w:rFonts w:ascii="Sylfaen" w:hAnsi="Sylfaen" w:cs="LitNusx"/>
          <w:sz w:val="24"/>
          <w:szCs w:val="24"/>
          <w:lang w:val="ka-GE"/>
        </w:rPr>
        <w:t>„</w:t>
      </w:r>
      <w:r w:rsidRPr="004D0026">
        <w:rPr>
          <w:rFonts w:ascii="Sylfaen" w:hAnsi="Sylfaen" w:cs="Sylfaen"/>
          <w:sz w:val="24"/>
          <w:szCs w:val="24"/>
          <w:lang w:val="ka-GE"/>
        </w:rPr>
        <w:t>ორბი</w:t>
      </w:r>
      <w:r w:rsidR="00526D5E" w:rsidRPr="004D0026">
        <w:rPr>
          <w:rFonts w:ascii="Sylfaen" w:hAnsi="Sylfaen" w:cs="LitNusx"/>
          <w:sz w:val="24"/>
          <w:szCs w:val="24"/>
          <w:lang w:val="ka-GE"/>
        </w:rPr>
        <w:t>’’</w:t>
      </w:r>
      <w:r w:rsidRPr="004D0026">
        <w:rPr>
          <w:rFonts w:ascii="Sylfaen" w:hAnsi="Sylfaen"/>
          <w:sz w:val="24"/>
          <w:szCs w:val="24"/>
          <w:lang w:val="ka-GE"/>
        </w:rPr>
        <w:t xml:space="preserve"> </w:t>
      </w:r>
      <w:r w:rsidRPr="004D0026">
        <w:rPr>
          <w:rFonts w:ascii="Sylfaen" w:hAnsi="Sylfaen" w:cs="Sylfaen"/>
          <w:sz w:val="24"/>
          <w:szCs w:val="24"/>
          <w:lang w:val="ka-GE"/>
        </w:rPr>
        <w:t>ქართულ</w:t>
      </w:r>
      <w:r w:rsidRPr="004D0026">
        <w:rPr>
          <w:rFonts w:ascii="Sylfaen" w:hAnsi="Sylfaen"/>
          <w:sz w:val="24"/>
          <w:szCs w:val="24"/>
          <w:lang w:val="ka-GE"/>
        </w:rPr>
        <w:t xml:space="preserve"> </w:t>
      </w:r>
      <w:r w:rsidRPr="004D0026">
        <w:rPr>
          <w:rFonts w:ascii="Sylfaen" w:hAnsi="Sylfaen" w:cs="Sylfaen"/>
          <w:sz w:val="24"/>
          <w:szCs w:val="24"/>
          <w:lang w:val="ka-GE"/>
        </w:rPr>
        <w:t>ავიაბაზარზე</w:t>
      </w:r>
      <w:r w:rsidRPr="004D0026">
        <w:rPr>
          <w:rFonts w:ascii="Sylfaen" w:hAnsi="Sylfaen"/>
          <w:sz w:val="24"/>
          <w:szCs w:val="24"/>
          <w:lang w:val="ka-GE"/>
        </w:rPr>
        <w:t xml:space="preserve"> </w:t>
      </w:r>
      <w:r w:rsidRPr="004D0026">
        <w:rPr>
          <w:rFonts w:ascii="Sylfaen" w:hAnsi="Sylfaen" w:cs="Sylfaen"/>
          <w:sz w:val="24"/>
          <w:szCs w:val="24"/>
          <w:lang w:val="ka-GE"/>
        </w:rPr>
        <w:t>ერთადერთ</w:t>
      </w:r>
      <w:r w:rsidRPr="004D0026">
        <w:rPr>
          <w:rFonts w:ascii="Sylfaen" w:hAnsi="Sylfaen"/>
          <w:sz w:val="24"/>
          <w:szCs w:val="24"/>
          <w:lang w:val="ka-GE"/>
        </w:rPr>
        <w:t xml:space="preserve"> </w:t>
      </w:r>
      <w:r w:rsidRPr="004D0026">
        <w:rPr>
          <w:rFonts w:ascii="Sylfaen" w:hAnsi="Sylfaen" w:cs="Sylfaen"/>
          <w:sz w:val="24"/>
          <w:szCs w:val="24"/>
          <w:lang w:val="ka-GE"/>
        </w:rPr>
        <w:t>ავიაკომპანიას</w:t>
      </w:r>
      <w:r w:rsidRPr="004D0026">
        <w:rPr>
          <w:rFonts w:ascii="Sylfaen" w:hAnsi="Sylfaen"/>
          <w:sz w:val="24"/>
          <w:szCs w:val="24"/>
          <w:lang w:val="ka-GE"/>
        </w:rPr>
        <w:t xml:space="preserve"> </w:t>
      </w:r>
      <w:r w:rsidRPr="004D0026">
        <w:rPr>
          <w:rFonts w:ascii="Sylfaen" w:hAnsi="Sylfaen" w:cs="Sylfaen"/>
          <w:sz w:val="24"/>
          <w:szCs w:val="24"/>
          <w:lang w:val="ka-GE"/>
        </w:rPr>
        <w:t>წარმოადგენდა</w:t>
      </w:r>
      <w:r w:rsidRPr="004D0026">
        <w:rPr>
          <w:rFonts w:ascii="Sylfaen" w:hAnsi="Sylfaen"/>
          <w:sz w:val="24"/>
          <w:szCs w:val="24"/>
          <w:lang w:val="ka-GE"/>
        </w:rPr>
        <w:t xml:space="preserve">. </w:t>
      </w:r>
      <w:r w:rsidRPr="004D0026">
        <w:rPr>
          <w:rFonts w:ascii="Sylfaen" w:hAnsi="Sylfaen" w:cs="Sylfaen"/>
          <w:sz w:val="24"/>
          <w:szCs w:val="24"/>
          <w:lang w:val="ka-GE"/>
        </w:rPr>
        <w:t>ხელშეკრულებით</w:t>
      </w:r>
      <w:r w:rsidRPr="004D0026">
        <w:rPr>
          <w:rFonts w:ascii="Sylfaen" w:hAnsi="Sylfaen"/>
          <w:sz w:val="24"/>
          <w:szCs w:val="24"/>
          <w:lang w:val="ka-GE"/>
        </w:rPr>
        <w:t xml:space="preserve"> </w:t>
      </w:r>
      <w:r w:rsidRPr="004D0026">
        <w:rPr>
          <w:rFonts w:ascii="Sylfaen" w:hAnsi="Sylfaen" w:cs="Sylfaen"/>
          <w:sz w:val="24"/>
          <w:szCs w:val="24"/>
          <w:lang w:val="ka-GE"/>
        </w:rPr>
        <w:t>ნაკისრი</w:t>
      </w:r>
      <w:r w:rsidRPr="004D0026">
        <w:rPr>
          <w:rFonts w:ascii="Sylfaen" w:hAnsi="Sylfaen"/>
          <w:sz w:val="24"/>
          <w:szCs w:val="24"/>
          <w:lang w:val="ka-GE"/>
        </w:rPr>
        <w:t xml:space="preserve"> </w:t>
      </w:r>
      <w:r w:rsidRPr="004D0026">
        <w:rPr>
          <w:rFonts w:ascii="Sylfaen" w:hAnsi="Sylfaen" w:cs="Sylfaen"/>
          <w:sz w:val="24"/>
          <w:szCs w:val="24"/>
          <w:lang w:val="ka-GE"/>
        </w:rPr>
        <w:t>ვალდებულებების</w:t>
      </w:r>
      <w:r w:rsidRPr="004D0026">
        <w:rPr>
          <w:rFonts w:ascii="Sylfaen" w:hAnsi="Sylfaen"/>
          <w:sz w:val="24"/>
          <w:szCs w:val="24"/>
          <w:lang w:val="ka-GE"/>
        </w:rPr>
        <w:t xml:space="preserve"> </w:t>
      </w:r>
      <w:r w:rsidRPr="004D0026">
        <w:rPr>
          <w:rFonts w:ascii="Sylfaen" w:hAnsi="Sylfaen" w:cs="Sylfaen"/>
          <w:sz w:val="24"/>
          <w:szCs w:val="24"/>
          <w:lang w:val="ka-GE"/>
        </w:rPr>
        <w:t>არაჯეროვნად</w:t>
      </w:r>
      <w:r w:rsidRPr="004D0026">
        <w:rPr>
          <w:rFonts w:ascii="Sylfaen" w:hAnsi="Sylfaen"/>
          <w:sz w:val="24"/>
          <w:szCs w:val="24"/>
          <w:lang w:val="ka-GE"/>
        </w:rPr>
        <w:t xml:space="preserve"> </w:t>
      </w:r>
      <w:r w:rsidRPr="004D0026">
        <w:rPr>
          <w:rFonts w:ascii="Sylfaen" w:hAnsi="Sylfaen" w:cs="Sylfaen"/>
          <w:sz w:val="24"/>
          <w:szCs w:val="24"/>
          <w:lang w:val="ka-GE"/>
        </w:rPr>
        <w:t>შესრულების</w:t>
      </w:r>
      <w:r w:rsidRPr="004D0026">
        <w:rPr>
          <w:rFonts w:ascii="Sylfaen" w:hAnsi="Sylfaen"/>
          <w:sz w:val="24"/>
          <w:szCs w:val="24"/>
          <w:lang w:val="ka-GE"/>
        </w:rPr>
        <w:t xml:space="preserve"> </w:t>
      </w:r>
      <w:r w:rsidRPr="004D0026">
        <w:rPr>
          <w:rFonts w:ascii="Sylfaen" w:hAnsi="Sylfaen" w:cs="Sylfaen"/>
          <w:sz w:val="24"/>
          <w:szCs w:val="24"/>
          <w:lang w:val="ka-GE"/>
        </w:rPr>
        <w:t>გამო</w:t>
      </w:r>
      <w:r w:rsidRPr="004D0026">
        <w:rPr>
          <w:rFonts w:ascii="Sylfaen" w:hAnsi="Sylfaen"/>
          <w:sz w:val="24"/>
          <w:szCs w:val="24"/>
          <w:lang w:val="ka-GE"/>
        </w:rPr>
        <w:t xml:space="preserve"> </w:t>
      </w:r>
      <w:r w:rsidRPr="004D0026">
        <w:rPr>
          <w:rFonts w:ascii="Sylfaen" w:hAnsi="Sylfaen" w:cs="Sylfaen"/>
          <w:sz w:val="24"/>
          <w:szCs w:val="24"/>
          <w:lang w:val="ka-GE"/>
        </w:rPr>
        <w:t>ავიაკომპანია</w:t>
      </w:r>
      <w:r w:rsidRPr="004D0026">
        <w:rPr>
          <w:rFonts w:ascii="Sylfaen" w:hAnsi="Sylfaen"/>
          <w:sz w:val="24"/>
          <w:szCs w:val="24"/>
          <w:lang w:val="ka-GE"/>
        </w:rPr>
        <w:t xml:space="preserve"> </w:t>
      </w:r>
      <w:r w:rsidRPr="004D0026">
        <w:rPr>
          <w:rFonts w:ascii="Sylfaen" w:hAnsi="Sylfaen" w:cs="LitNusx"/>
          <w:sz w:val="24"/>
          <w:szCs w:val="24"/>
          <w:lang w:val="ka-GE"/>
        </w:rPr>
        <w:t>„</w:t>
      </w:r>
      <w:r w:rsidRPr="004D0026">
        <w:rPr>
          <w:rFonts w:ascii="Sylfaen" w:hAnsi="Sylfaen" w:cs="Sylfaen"/>
          <w:sz w:val="24"/>
          <w:szCs w:val="24"/>
          <w:lang w:val="ka-GE"/>
        </w:rPr>
        <w:t>ორბს</w:t>
      </w:r>
      <w:r w:rsidR="00526D5E" w:rsidRPr="004D0026">
        <w:rPr>
          <w:rFonts w:ascii="Sylfaen" w:hAnsi="Sylfaen" w:cs="LitNusx"/>
          <w:sz w:val="24"/>
          <w:szCs w:val="24"/>
          <w:lang w:val="ka-GE"/>
        </w:rPr>
        <w:t>’’</w:t>
      </w:r>
      <w:r w:rsidRPr="004D0026">
        <w:rPr>
          <w:rFonts w:ascii="Sylfaen" w:hAnsi="Sylfaen"/>
          <w:sz w:val="24"/>
          <w:szCs w:val="24"/>
          <w:lang w:val="ka-GE"/>
        </w:rPr>
        <w:t xml:space="preserve"> </w:t>
      </w:r>
      <w:r w:rsidRPr="004D0026">
        <w:rPr>
          <w:rFonts w:ascii="Sylfaen" w:hAnsi="Sylfaen" w:cs="Sylfaen"/>
          <w:sz w:val="24"/>
          <w:szCs w:val="24"/>
          <w:lang w:val="ka-GE"/>
        </w:rPr>
        <w:t>უზბეკეთის</w:t>
      </w:r>
      <w:r w:rsidRPr="004D0026">
        <w:rPr>
          <w:rFonts w:ascii="Sylfaen" w:hAnsi="Sylfaen"/>
          <w:sz w:val="24"/>
          <w:szCs w:val="24"/>
          <w:lang w:val="ka-GE"/>
        </w:rPr>
        <w:t xml:space="preserve"> </w:t>
      </w:r>
      <w:r w:rsidRPr="004D0026">
        <w:rPr>
          <w:rFonts w:ascii="Sylfaen" w:hAnsi="Sylfaen" w:cs="Sylfaen"/>
          <w:sz w:val="24"/>
          <w:szCs w:val="24"/>
          <w:lang w:val="ka-GE"/>
        </w:rPr>
        <w:t>ავიაგადამზიდველის</w:t>
      </w:r>
      <w:r w:rsidRPr="004D0026">
        <w:rPr>
          <w:rFonts w:ascii="Sylfaen" w:hAnsi="Sylfaen"/>
          <w:sz w:val="24"/>
          <w:szCs w:val="24"/>
          <w:lang w:val="ka-GE"/>
        </w:rPr>
        <w:t xml:space="preserve"> </w:t>
      </w:r>
      <w:r w:rsidRPr="004D0026">
        <w:rPr>
          <w:rFonts w:ascii="Sylfaen" w:hAnsi="Sylfaen" w:cs="Sylfaen"/>
          <w:sz w:val="24"/>
          <w:szCs w:val="24"/>
          <w:lang w:val="ka-GE"/>
        </w:rPr>
        <w:t>წინაშე</w:t>
      </w:r>
      <w:r w:rsidRPr="004D0026">
        <w:rPr>
          <w:rFonts w:ascii="Sylfaen" w:hAnsi="Sylfaen"/>
          <w:sz w:val="24"/>
          <w:szCs w:val="24"/>
          <w:lang w:val="ka-GE"/>
        </w:rPr>
        <w:t xml:space="preserve"> </w:t>
      </w:r>
      <w:r w:rsidRPr="004D0026">
        <w:rPr>
          <w:rFonts w:ascii="Sylfaen" w:hAnsi="Sylfaen" w:cs="Sylfaen"/>
          <w:sz w:val="24"/>
          <w:szCs w:val="24"/>
          <w:lang w:val="ka-GE"/>
        </w:rPr>
        <w:t>დაუგროვდა</w:t>
      </w:r>
      <w:r w:rsidRPr="004D0026">
        <w:rPr>
          <w:rFonts w:ascii="Sylfaen" w:hAnsi="Sylfaen"/>
          <w:sz w:val="24"/>
          <w:szCs w:val="24"/>
          <w:lang w:val="ka-GE"/>
        </w:rPr>
        <w:t xml:space="preserve"> </w:t>
      </w:r>
      <w:r w:rsidRPr="004D0026">
        <w:rPr>
          <w:rFonts w:ascii="Sylfaen" w:hAnsi="Sylfaen" w:cs="Sylfaen"/>
          <w:sz w:val="24"/>
          <w:szCs w:val="24"/>
          <w:lang w:val="ka-GE"/>
        </w:rPr>
        <w:t>ვალი</w:t>
      </w:r>
      <w:r w:rsidRPr="004D0026">
        <w:rPr>
          <w:rFonts w:ascii="Sylfaen" w:hAnsi="Sylfaen"/>
          <w:sz w:val="24"/>
          <w:szCs w:val="24"/>
          <w:lang w:val="ka-GE"/>
        </w:rPr>
        <w:t xml:space="preserve"> - 192 391,12 </w:t>
      </w:r>
      <w:r w:rsidRPr="004D0026">
        <w:rPr>
          <w:rFonts w:ascii="Sylfaen" w:hAnsi="Sylfaen" w:cs="Sylfaen"/>
          <w:sz w:val="24"/>
          <w:szCs w:val="24"/>
          <w:lang w:val="ka-GE"/>
        </w:rPr>
        <w:t>აშშ</w:t>
      </w:r>
      <w:r w:rsidRPr="004D0026">
        <w:rPr>
          <w:rFonts w:ascii="Sylfaen" w:hAnsi="Sylfaen"/>
          <w:sz w:val="24"/>
          <w:szCs w:val="24"/>
          <w:lang w:val="ka-GE"/>
        </w:rPr>
        <w:t xml:space="preserve"> </w:t>
      </w:r>
      <w:r w:rsidRPr="004D0026">
        <w:rPr>
          <w:rFonts w:ascii="Sylfaen" w:hAnsi="Sylfaen" w:cs="Sylfaen"/>
          <w:sz w:val="24"/>
          <w:szCs w:val="24"/>
          <w:lang w:val="ka-GE"/>
        </w:rPr>
        <w:t>დოლარის</w:t>
      </w:r>
      <w:r w:rsidRPr="004D0026">
        <w:rPr>
          <w:rFonts w:ascii="Sylfaen" w:hAnsi="Sylfaen"/>
          <w:sz w:val="24"/>
          <w:szCs w:val="24"/>
          <w:lang w:val="ka-GE"/>
        </w:rPr>
        <w:t xml:space="preserve"> </w:t>
      </w:r>
      <w:r w:rsidRPr="004D0026">
        <w:rPr>
          <w:rFonts w:ascii="Sylfaen" w:hAnsi="Sylfaen" w:cs="Sylfaen"/>
          <w:sz w:val="24"/>
          <w:szCs w:val="24"/>
          <w:lang w:val="ka-GE"/>
        </w:rPr>
        <w:t>ოდენობით</w:t>
      </w:r>
      <w:r w:rsidRPr="004D0026">
        <w:rPr>
          <w:rFonts w:ascii="Sylfaen" w:hAnsi="Sylfaen"/>
          <w:sz w:val="24"/>
          <w:szCs w:val="24"/>
          <w:lang w:val="ka-GE"/>
        </w:rPr>
        <w:t xml:space="preserve">. </w:t>
      </w:r>
      <w:r w:rsidRPr="004D0026">
        <w:rPr>
          <w:rFonts w:ascii="Sylfaen" w:hAnsi="Sylfaen" w:cs="Sylfaen"/>
          <w:sz w:val="24"/>
          <w:szCs w:val="24"/>
          <w:lang w:val="ka-GE"/>
        </w:rPr>
        <w:t>საქართველოში</w:t>
      </w:r>
      <w:r w:rsidRPr="004D0026">
        <w:rPr>
          <w:rFonts w:ascii="Sylfaen" w:hAnsi="Sylfaen"/>
          <w:sz w:val="24"/>
          <w:szCs w:val="24"/>
          <w:lang w:val="ka-GE"/>
        </w:rPr>
        <w:t xml:space="preserve"> </w:t>
      </w:r>
      <w:r w:rsidRPr="004D0026">
        <w:rPr>
          <w:rFonts w:ascii="Sylfaen" w:hAnsi="Sylfaen" w:cs="Sylfaen"/>
          <w:sz w:val="24"/>
          <w:szCs w:val="24"/>
          <w:lang w:val="ka-GE"/>
        </w:rPr>
        <w:t>მუდმივმოქმედი</w:t>
      </w:r>
      <w:r w:rsidRPr="004D0026">
        <w:rPr>
          <w:rFonts w:ascii="Sylfaen" w:hAnsi="Sylfaen"/>
          <w:sz w:val="24"/>
          <w:szCs w:val="24"/>
          <w:lang w:val="ka-GE"/>
        </w:rPr>
        <w:t xml:space="preserve"> </w:t>
      </w:r>
      <w:r w:rsidRPr="004D0026">
        <w:rPr>
          <w:rFonts w:ascii="Sylfaen" w:hAnsi="Sylfaen" w:cs="Sylfaen"/>
          <w:sz w:val="24"/>
          <w:szCs w:val="24"/>
          <w:lang w:val="ka-GE"/>
        </w:rPr>
        <w:t>არბიტრაჟის</w:t>
      </w:r>
      <w:r w:rsidRPr="004D0026">
        <w:rPr>
          <w:rFonts w:ascii="Sylfaen" w:hAnsi="Sylfaen"/>
          <w:sz w:val="24"/>
          <w:szCs w:val="24"/>
          <w:lang w:val="ka-GE"/>
        </w:rPr>
        <w:t xml:space="preserve"> 2009 </w:t>
      </w:r>
      <w:r w:rsidRPr="004D0026">
        <w:rPr>
          <w:rFonts w:ascii="Sylfaen" w:hAnsi="Sylfaen" w:cs="Sylfaen"/>
          <w:sz w:val="24"/>
          <w:szCs w:val="24"/>
          <w:lang w:val="ka-GE"/>
        </w:rPr>
        <w:t>წლის</w:t>
      </w:r>
      <w:r w:rsidRPr="004D0026">
        <w:rPr>
          <w:rFonts w:ascii="Sylfaen" w:hAnsi="Sylfaen"/>
          <w:sz w:val="24"/>
          <w:szCs w:val="24"/>
          <w:lang w:val="ka-GE"/>
        </w:rPr>
        <w:t xml:space="preserve"> 20 </w:t>
      </w:r>
      <w:r w:rsidRPr="004D0026">
        <w:rPr>
          <w:rFonts w:ascii="Sylfaen" w:hAnsi="Sylfaen" w:cs="Sylfaen"/>
          <w:sz w:val="24"/>
          <w:szCs w:val="24"/>
          <w:lang w:val="ka-GE"/>
        </w:rPr>
        <w:t>თებერვლის</w:t>
      </w:r>
      <w:r w:rsidRPr="004D0026">
        <w:rPr>
          <w:rFonts w:ascii="Sylfaen" w:hAnsi="Sylfaen"/>
          <w:sz w:val="24"/>
          <w:szCs w:val="24"/>
          <w:lang w:val="ka-GE"/>
        </w:rPr>
        <w:t xml:space="preserve"> </w:t>
      </w:r>
      <w:r w:rsidRPr="004D0026">
        <w:rPr>
          <w:rFonts w:ascii="Sylfaen" w:hAnsi="Sylfaen" w:cs="Sylfaen"/>
          <w:sz w:val="24"/>
          <w:szCs w:val="24"/>
          <w:lang w:val="ka-GE"/>
        </w:rPr>
        <w:t>გადაწყვეტილებით</w:t>
      </w:r>
      <w:r w:rsidRPr="004D0026">
        <w:rPr>
          <w:rFonts w:ascii="Sylfaen" w:hAnsi="Sylfaen"/>
          <w:sz w:val="24"/>
          <w:szCs w:val="24"/>
          <w:lang w:val="ka-GE"/>
        </w:rPr>
        <w:t xml:space="preserve">, </w:t>
      </w:r>
      <w:r w:rsidRPr="004D0026">
        <w:rPr>
          <w:rFonts w:ascii="Sylfaen" w:hAnsi="Sylfaen" w:cs="Sylfaen"/>
          <w:sz w:val="24"/>
          <w:szCs w:val="24"/>
          <w:lang w:val="ka-GE"/>
        </w:rPr>
        <w:t>მოპასუხე</w:t>
      </w:r>
      <w:r w:rsidRPr="004D0026">
        <w:rPr>
          <w:rFonts w:ascii="Sylfaen" w:hAnsi="Sylfaen"/>
          <w:sz w:val="24"/>
          <w:szCs w:val="24"/>
          <w:lang w:val="ka-GE"/>
        </w:rPr>
        <w:t xml:space="preserve"> </w:t>
      </w:r>
      <w:r w:rsidRPr="004D0026">
        <w:rPr>
          <w:rFonts w:ascii="Sylfaen" w:hAnsi="Sylfaen" w:cs="Sylfaen"/>
          <w:sz w:val="24"/>
          <w:szCs w:val="24"/>
          <w:lang w:val="ka-GE"/>
        </w:rPr>
        <w:t>ავიაკომპანია</w:t>
      </w:r>
      <w:r w:rsidRPr="004D0026">
        <w:rPr>
          <w:rFonts w:ascii="Sylfaen" w:hAnsi="Sylfaen"/>
          <w:sz w:val="24"/>
          <w:szCs w:val="24"/>
          <w:lang w:val="ka-GE"/>
        </w:rPr>
        <w:t xml:space="preserve"> </w:t>
      </w:r>
      <w:r w:rsidRPr="004D0026">
        <w:rPr>
          <w:rFonts w:ascii="Sylfaen" w:hAnsi="Sylfaen" w:cs="LitNusx"/>
          <w:sz w:val="24"/>
          <w:szCs w:val="24"/>
          <w:lang w:val="ka-GE"/>
        </w:rPr>
        <w:t>„</w:t>
      </w:r>
      <w:r w:rsidRPr="004D0026">
        <w:rPr>
          <w:rFonts w:ascii="Sylfaen" w:hAnsi="Sylfaen" w:cs="Sylfaen"/>
          <w:sz w:val="24"/>
          <w:szCs w:val="24"/>
          <w:lang w:val="ka-GE"/>
        </w:rPr>
        <w:t>ორბი</w:t>
      </w:r>
      <w:r w:rsidR="00526D5E" w:rsidRPr="004D0026">
        <w:rPr>
          <w:rFonts w:ascii="Sylfaen" w:hAnsi="Sylfaen" w:cs="LitNusx"/>
          <w:sz w:val="24"/>
          <w:szCs w:val="24"/>
          <w:lang w:val="ka-GE"/>
        </w:rPr>
        <w:t>’’</w:t>
      </w:r>
      <w:r w:rsidRPr="004D0026">
        <w:rPr>
          <w:rFonts w:ascii="Sylfaen" w:hAnsi="Sylfaen"/>
          <w:sz w:val="24"/>
          <w:szCs w:val="24"/>
          <w:lang w:val="ka-GE"/>
        </w:rPr>
        <w:t>-</w:t>
      </w:r>
      <w:r w:rsidRPr="004D0026">
        <w:rPr>
          <w:rFonts w:ascii="Sylfaen" w:hAnsi="Sylfaen" w:cs="Sylfaen"/>
          <w:sz w:val="24"/>
          <w:szCs w:val="24"/>
          <w:lang w:val="ka-GE"/>
        </w:rPr>
        <w:t>ს</w:t>
      </w:r>
      <w:r w:rsidRPr="004D0026">
        <w:rPr>
          <w:rFonts w:ascii="Sylfaen" w:hAnsi="Sylfaen"/>
          <w:sz w:val="24"/>
          <w:szCs w:val="24"/>
          <w:lang w:val="ka-GE"/>
        </w:rPr>
        <w:t xml:space="preserve"> </w:t>
      </w:r>
      <w:r w:rsidRPr="004D0026">
        <w:rPr>
          <w:rFonts w:ascii="Sylfaen" w:hAnsi="Sylfaen" w:cs="Sylfaen"/>
          <w:sz w:val="24"/>
          <w:szCs w:val="24"/>
          <w:lang w:val="ka-GE"/>
        </w:rPr>
        <w:t>დაეკისრა</w:t>
      </w:r>
      <w:r w:rsidRPr="004D0026">
        <w:rPr>
          <w:rFonts w:ascii="Sylfaen" w:hAnsi="Sylfaen"/>
          <w:sz w:val="24"/>
          <w:szCs w:val="24"/>
          <w:lang w:val="ka-GE"/>
        </w:rPr>
        <w:t xml:space="preserve"> «Узбекистон хаво йуллари»-ის </w:t>
      </w:r>
      <w:r w:rsidRPr="004D0026">
        <w:rPr>
          <w:rFonts w:ascii="Sylfaen" w:hAnsi="Sylfaen" w:cs="Sylfaen"/>
          <w:sz w:val="24"/>
          <w:szCs w:val="24"/>
          <w:lang w:val="ka-GE"/>
        </w:rPr>
        <w:t>სასარგებლოდ ზემოაღნიშნული თანხის გადახდა. გადაწყვეტილების გამოტ</w:t>
      </w:r>
      <w:r w:rsidR="00526D5E" w:rsidRPr="004D0026">
        <w:rPr>
          <w:rFonts w:ascii="Sylfaen" w:hAnsi="Sylfaen" w:cs="Sylfaen"/>
          <w:sz w:val="24"/>
          <w:szCs w:val="24"/>
          <w:lang w:val="ka-GE"/>
        </w:rPr>
        <w:t>ანის დროს,  ავიაკომპანია  „ორბი’’</w:t>
      </w:r>
      <w:r w:rsidRPr="004D0026">
        <w:rPr>
          <w:rFonts w:ascii="Sylfaen" w:hAnsi="Sylfaen" w:cs="Sylfaen"/>
          <w:sz w:val="24"/>
          <w:szCs w:val="24"/>
          <w:lang w:val="ka-GE"/>
        </w:rPr>
        <w:t xml:space="preserve"> იყო გაკოტრებული, რამაც შეუძლებელი გახადა დავალიანების  დაფარვა.</w:t>
      </w:r>
    </w:p>
    <w:p w:rsidR="00076CD7" w:rsidRPr="004D0026" w:rsidRDefault="00076CD7" w:rsidP="00076CD7">
      <w:pPr>
        <w:spacing w:after="120" w:line="240" w:lineRule="auto"/>
        <w:jc w:val="both"/>
        <w:rPr>
          <w:rFonts w:ascii="Sylfaen" w:hAnsi="Sylfaen" w:cs="Sylfaen"/>
          <w:sz w:val="24"/>
          <w:szCs w:val="24"/>
          <w:lang w:val="ka-GE"/>
        </w:rPr>
      </w:pPr>
      <w:r w:rsidRPr="004D0026">
        <w:rPr>
          <w:rFonts w:ascii="Sylfaen" w:hAnsi="Sylfaen" w:cs="Sylfaen"/>
          <w:sz w:val="24"/>
          <w:szCs w:val="24"/>
          <w:lang w:val="ka-GE"/>
        </w:rPr>
        <w:t xml:space="preserve">მოგვიანებით, ავიაკომპანია </w:t>
      </w:r>
      <w:r w:rsidRPr="004D0026">
        <w:rPr>
          <w:rFonts w:ascii="Sylfaen" w:hAnsi="Sylfaen"/>
          <w:sz w:val="24"/>
          <w:szCs w:val="24"/>
          <w:lang w:val="ka-GE"/>
        </w:rPr>
        <w:t>«Узбекистон хаво йуллари»-</w:t>
      </w:r>
      <w:r w:rsidRPr="004D0026">
        <w:rPr>
          <w:rFonts w:ascii="Sylfaen" w:hAnsi="Sylfaen" w:cs="Sylfaen"/>
          <w:sz w:val="24"/>
          <w:szCs w:val="24"/>
          <w:lang w:val="ka-GE"/>
        </w:rPr>
        <w:t>მა ხელშეკრულება   გააფორმა იმ დროისათვის მოქმედ სხვა ქა</w:t>
      </w:r>
      <w:r w:rsidR="00526D5E" w:rsidRPr="004D0026">
        <w:rPr>
          <w:rFonts w:ascii="Sylfaen" w:hAnsi="Sylfaen" w:cs="Sylfaen"/>
          <w:sz w:val="24"/>
          <w:szCs w:val="24"/>
          <w:lang w:val="ka-GE"/>
        </w:rPr>
        <w:t>რთულ ავიაკომპანიასთან, „აირზენა’’</w:t>
      </w:r>
      <w:r w:rsidRPr="004D0026">
        <w:rPr>
          <w:rFonts w:ascii="Sylfaen" w:hAnsi="Sylfaen" w:cs="Sylfaen"/>
          <w:sz w:val="24"/>
          <w:szCs w:val="24"/>
          <w:lang w:val="ka-GE"/>
        </w:rPr>
        <w:t xml:space="preserve">-სთან. 1997 წლის 28 აგვისტოსა და 1999 წლის 22 მარტს დადებული იქნა ხელშეკრულებები თვითმფრინავის (საჰაერო ხომალდი </w:t>
      </w:r>
      <w:r w:rsidRPr="004D0026">
        <w:rPr>
          <w:rFonts w:ascii="Sylfaen" w:hAnsi="Sylfaen"/>
          <w:sz w:val="24"/>
          <w:szCs w:val="24"/>
          <w:lang w:val="ka-GE"/>
        </w:rPr>
        <w:t xml:space="preserve">IL-62M, </w:t>
      </w:r>
      <w:r w:rsidRPr="004D0026">
        <w:rPr>
          <w:rFonts w:ascii="Sylfaen" w:hAnsi="Sylfaen" w:cs="Sylfaen"/>
          <w:sz w:val="24"/>
          <w:szCs w:val="24"/>
          <w:lang w:val="ka-GE"/>
        </w:rPr>
        <w:t>სარეგისტრაციო N86566) იჯარის შესახებ, რომელიც ავიაკომპანია „აირზ</w:t>
      </w:r>
      <w:r w:rsidR="00526D5E" w:rsidRPr="004D0026">
        <w:rPr>
          <w:rFonts w:ascii="Sylfaen" w:hAnsi="Sylfaen" w:cs="Sylfaen"/>
          <w:sz w:val="24"/>
          <w:szCs w:val="24"/>
          <w:lang w:val="ka-GE"/>
        </w:rPr>
        <w:t>ენას’’</w:t>
      </w:r>
      <w:r w:rsidRPr="004D0026">
        <w:rPr>
          <w:rFonts w:ascii="Sylfaen" w:hAnsi="Sylfaen" w:cs="Sylfaen"/>
          <w:sz w:val="24"/>
          <w:szCs w:val="24"/>
          <w:lang w:val="ka-GE"/>
        </w:rPr>
        <w:t xml:space="preserve"> მიერ გამოყენებული იქნა მგზავრთა, ბარგისა და ტვირთის გადაყვანა-გადაზიდვის მიზნით. ამ ხელშეკრულებების დადების შედეგად</w:t>
      </w:r>
      <w:r w:rsidR="00F35776">
        <w:rPr>
          <w:rFonts w:ascii="Sylfaen" w:hAnsi="Sylfaen" w:cs="Sylfaen"/>
          <w:sz w:val="24"/>
          <w:szCs w:val="24"/>
          <w:lang w:val="ka-GE"/>
        </w:rPr>
        <w:t>,</w:t>
      </w:r>
      <w:r w:rsidRPr="004D0026">
        <w:rPr>
          <w:rFonts w:ascii="Sylfaen" w:hAnsi="Sylfaen" w:cs="Sylfaen"/>
          <w:sz w:val="24"/>
          <w:szCs w:val="24"/>
          <w:lang w:val="ka-GE"/>
        </w:rPr>
        <w:t xml:space="preserve"> ასევე წარმოიშვა ვალი 17 281 აშშ დოლარის ოდენობით, რომელიც აღიარებული იქნა ქართული ავიაკომპანიის წარმომადგენლების მიერ 2003 წელს ურთიერთპრეტენზიების დარეგულირების </w:t>
      </w:r>
      <w:r w:rsidR="004D0026" w:rsidRPr="004D0026">
        <w:rPr>
          <w:rFonts w:ascii="Sylfaen" w:hAnsi="Sylfaen" w:cs="Sylfaen"/>
          <w:sz w:val="24"/>
          <w:szCs w:val="24"/>
          <w:lang w:val="ka-GE"/>
        </w:rPr>
        <w:t>შესახებ შეთანმხებით - „აირზენამ’’</w:t>
      </w:r>
      <w:r w:rsidRPr="004D0026">
        <w:rPr>
          <w:rFonts w:ascii="Sylfaen" w:hAnsi="Sylfaen" w:cs="Sylfaen"/>
          <w:sz w:val="24"/>
          <w:szCs w:val="24"/>
          <w:lang w:val="ka-GE"/>
        </w:rPr>
        <w:t xml:space="preserve"> აღნიშნული შეთანხმებით აიღო თავისთავზე ვალდებულება მითითებული თანხის დაფარვაზე უზბეკეთის მხარის წინაშე.</w:t>
      </w:r>
      <w:r w:rsidR="004D0026">
        <w:rPr>
          <w:rFonts w:ascii="Sylfaen" w:hAnsi="Sylfaen" w:cs="Sylfaen"/>
          <w:sz w:val="24"/>
          <w:szCs w:val="24"/>
          <w:lang w:val="ka-GE"/>
        </w:rPr>
        <w:t xml:space="preserve"> </w:t>
      </w:r>
    </w:p>
    <w:p w:rsidR="00076CD7" w:rsidRPr="004D0026" w:rsidRDefault="00076CD7" w:rsidP="00076CD7">
      <w:pPr>
        <w:spacing w:after="120" w:line="240" w:lineRule="auto"/>
        <w:jc w:val="both"/>
        <w:rPr>
          <w:rFonts w:ascii="Sylfaen" w:hAnsi="Sylfaen" w:cs="Sylfaen"/>
          <w:sz w:val="24"/>
          <w:szCs w:val="24"/>
          <w:lang w:val="ka-GE"/>
        </w:rPr>
      </w:pPr>
      <w:r w:rsidRPr="004D0026">
        <w:rPr>
          <w:rFonts w:ascii="Sylfaen" w:hAnsi="Sylfaen" w:cs="Sylfaen"/>
          <w:sz w:val="24"/>
          <w:szCs w:val="24"/>
          <w:lang w:val="ka-GE"/>
        </w:rPr>
        <w:t xml:space="preserve">ქართული ავიაკომპანიების დავალიანების შესახებ საკითხი არაერთხელ იქნა დაყენებული ორი ქვეყნის სამთავრობათაშორისო კომისიებზე, რაც ასახულ იქნა შესაბამის ოქმებში. იმ გარემოებების გათვალისწინებით, რომ ორივე ქართული ავიაკომპანია წარმოადგენდა კერძო სამართლის იურიდიულ პირს და საკითხი </w:t>
      </w:r>
      <w:r w:rsidR="004D0026">
        <w:rPr>
          <w:rFonts w:ascii="Sylfaen" w:hAnsi="Sylfaen" w:cs="Sylfaen"/>
          <w:sz w:val="24"/>
          <w:szCs w:val="24"/>
          <w:lang w:val="ka-GE"/>
        </w:rPr>
        <w:t>გან</w:t>
      </w:r>
      <w:r w:rsidRPr="004D0026">
        <w:rPr>
          <w:rFonts w:ascii="Sylfaen" w:hAnsi="Sylfaen" w:cs="Sylfaen"/>
          <w:sz w:val="24"/>
          <w:szCs w:val="24"/>
          <w:lang w:val="ka-GE"/>
        </w:rPr>
        <w:t xml:space="preserve">იხილებოდა სასამართლო ორგანოებში - საქართველოს ეკონომიკისა და მდგრადი განვითარების სამინისტრომ ვერ მიიღო მონაწილეობა კერძო კომპანიების დავალიანების დაფარვის პროცესში. </w:t>
      </w:r>
    </w:p>
    <w:p w:rsidR="003D1042" w:rsidRDefault="003D1042" w:rsidP="00076CD7">
      <w:pPr>
        <w:spacing w:after="120" w:line="240" w:lineRule="auto"/>
        <w:jc w:val="both"/>
        <w:rPr>
          <w:rFonts w:ascii="Sylfaen" w:hAnsi="Sylfaen" w:cs="Sylfaen"/>
          <w:b/>
          <w:color w:val="1F4E79" w:themeColor="accent1" w:themeShade="80"/>
          <w:sz w:val="24"/>
          <w:szCs w:val="24"/>
          <w:lang w:val="ka-GE"/>
        </w:rPr>
      </w:pPr>
      <w:r>
        <w:rPr>
          <w:rFonts w:ascii="Sylfaen" w:hAnsi="Sylfaen" w:cs="Sylfaen"/>
          <w:b/>
          <w:color w:val="1F4E79" w:themeColor="accent1" w:themeShade="80"/>
          <w:sz w:val="24"/>
          <w:szCs w:val="24"/>
          <w:lang w:val="ka-GE"/>
        </w:rPr>
        <w:t>განსახილველი საკითხი</w:t>
      </w:r>
    </w:p>
    <w:p w:rsidR="00076CD7" w:rsidRPr="004D0026" w:rsidRDefault="00076CD7" w:rsidP="00076CD7">
      <w:pPr>
        <w:spacing w:after="120" w:line="240" w:lineRule="auto"/>
        <w:jc w:val="both"/>
        <w:rPr>
          <w:rFonts w:ascii="Sylfaen" w:hAnsi="Sylfaen" w:cs="Sylfaen"/>
          <w:sz w:val="24"/>
          <w:szCs w:val="24"/>
          <w:lang w:val="ka-GE"/>
        </w:rPr>
      </w:pPr>
      <w:r w:rsidRPr="004D0026">
        <w:rPr>
          <w:rFonts w:ascii="Sylfaen" w:hAnsi="Sylfaen" w:cs="Sylfaen"/>
          <w:sz w:val="24"/>
          <w:szCs w:val="24"/>
          <w:lang w:val="ka-GE"/>
        </w:rPr>
        <w:t xml:space="preserve">იმის გათვალისწინებით, რომ  საქართველოს პრეზიდენტის 2005 წლის 23 მარტის N211 განკარგულების („საჰაერო მიმოსვლის ლიბერალიზაციის მიზნით გასატარებელ ღონისძიებათა შესახებ“) შესაბამისად სამოქალაქო ავიაციის სფეროში სახელმწიფო ატარებს ლიბერალურ პოლიტიკას და ხდება არსებული და ახალი საჰაერო მიმოსვლის შესახებ შეთანხმებების ლიბერალურ პრინციპებთან შესაბამისობაში მოყვანა, მიზანშეწონილია უზბეკეთთან განახლებული საჰაერო მიმოსვლის შეთანხმების გაფორმება (ავიასაწარმოებს ეძლევათ </w:t>
      </w:r>
      <w:r w:rsidRPr="004D0026">
        <w:rPr>
          <w:rFonts w:ascii="Sylfaen" w:hAnsi="Sylfaen" w:cs="Sylfaen"/>
          <w:sz w:val="24"/>
          <w:szCs w:val="24"/>
          <w:lang w:val="ka-GE"/>
        </w:rPr>
        <w:lastRenderedPageBreak/>
        <w:t>საშუალება დამოუკიდებლად განსაზღვრონ ტარიფები, ტევადობა და სიხშირე</w:t>
      </w:r>
      <w:r w:rsidR="001F4EDD">
        <w:rPr>
          <w:rFonts w:ascii="Sylfaen" w:hAnsi="Sylfaen" w:cs="Sylfaen"/>
          <w:sz w:val="24"/>
          <w:szCs w:val="24"/>
          <w:lang w:val="ka-GE"/>
        </w:rPr>
        <w:t>, რაც</w:t>
      </w:r>
      <w:r w:rsidRPr="004D0026">
        <w:rPr>
          <w:rFonts w:ascii="Sylfaen" w:hAnsi="Sylfaen" w:cs="Sylfaen"/>
          <w:sz w:val="24"/>
          <w:szCs w:val="24"/>
          <w:lang w:val="ka-GE"/>
        </w:rPr>
        <w:t xml:space="preserve"> დამოკიდებული იქნება არსებული პერიოდისათვის საავიაციო ბაზარზე არსებულ მოთხოვნაზე</w:t>
      </w:r>
      <w:r w:rsidR="001F4EDD">
        <w:rPr>
          <w:rFonts w:ascii="Sylfaen" w:hAnsi="Sylfaen" w:cs="Sylfaen"/>
          <w:sz w:val="24"/>
          <w:szCs w:val="24"/>
          <w:lang w:val="ka-GE"/>
        </w:rPr>
        <w:t>.</w:t>
      </w:r>
      <w:r w:rsidRPr="004D0026">
        <w:rPr>
          <w:rFonts w:ascii="Sylfaen" w:hAnsi="Sylfaen" w:cs="Sylfaen"/>
          <w:sz w:val="24"/>
          <w:szCs w:val="24"/>
          <w:lang w:val="ka-GE"/>
        </w:rPr>
        <w:t xml:space="preserve"> საჰაერო მიმოსვლა შესაძლებელი იქნება ქვეყნების ტერიტორიაზე არსებულ ნებისმიერ პუნქტებს შორის, საიდანაც ხორციელდება (შეიძლება განხორციელდეს) საერთაშორისო საჰაერო მიმოსვლა). უზბეკური მხარის თანხმობის შემთხვევაში</w:t>
      </w:r>
      <w:r w:rsidR="003B736D">
        <w:rPr>
          <w:rFonts w:ascii="Sylfaen" w:hAnsi="Sylfaen" w:cs="Sylfaen"/>
          <w:sz w:val="24"/>
          <w:szCs w:val="24"/>
          <w:lang w:val="ka-GE"/>
        </w:rPr>
        <w:t>,</w:t>
      </w:r>
      <w:r w:rsidRPr="004D0026">
        <w:rPr>
          <w:rFonts w:ascii="Sylfaen" w:hAnsi="Sylfaen" w:cs="Sylfaen"/>
          <w:sz w:val="24"/>
          <w:szCs w:val="24"/>
          <w:lang w:val="ka-GE"/>
        </w:rPr>
        <w:t xml:space="preserve"> ქართული მხარე მზად არის უზრუნველყოს ლიბერალურ, ,,ღია ცის“ პრინციპებზე დაფუძნებული შეთანხმების პროექტის შემუშავება და უზბეკური მხარისათვის მიწოდება  დიპლომატიური არხებით</w:t>
      </w:r>
      <w:r w:rsidR="003B736D">
        <w:rPr>
          <w:rFonts w:ascii="Sylfaen" w:hAnsi="Sylfaen" w:cs="Sylfaen"/>
          <w:sz w:val="24"/>
          <w:szCs w:val="24"/>
          <w:lang w:val="ka-GE"/>
        </w:rPr>
        <w:t xml:space="preserve"> განხილვის მიზნით</w:t>
      </w:r>
      <w:r w:rsidRPr="004D0026">
        <w:rPr>
          <w:rFonts w:ascii="Sylfaen" w:hAnsi="Sylfaen" w:cs="Sylfaen"/>
          <w:sz w:val="24"/>
          <w:szCs w:val="24"/>
          <w:lang w:val="ka-GE"/>
        </w:rPr>
        <w:t>.</w:t>
      </w:r>
    </w:p>
    <w:p w:rsidR="003D1042" w:rsidRPr="003D1042" w:rsidRDefault="00076CD7" w:rsidP="003D1042">
      <w:pPr>
        <w:spacing w:after="120" w:line="240" w:lineRule="auto"/>
        <w:jc w:val="both"/>
        <w:rPr>
          <w:rFonts w:ascii="Sylfaen" w:hAnsi="Sylfaen" w:cs="Sylfaen"/>
          <w:b/>
          <w:color w:val="1F4E79" w:themeColor="accent1" w:themeShade="80"/>
          <w:sz w:val="24"/>
          <w:szCs w:val="24"/>
          <w:lang w:val="ka-GE"/>
        </w:rPr>
      </w:pPr>
      <w:r w:rsidRPr="003D1042">
        <w:rPr>
          <w:rFonts w:ascii="Sylfaen" w:hAnsi="Sylfaen" w:cs="Sylfaen"/>
          <w:b/>
          <w:color w:val="1F4E79" w:themeColor="accent1" w:themeShade="80"/>
          <w:sz w:val="24"/>
          <w:szCs w:val="24"/>
          <w:lang w:val="ka-GE"/>
        </w:rPr>
        <w:t>ინფორმაციისათვის</w:t>
      </w:r>
    </w:p>
    <w:p w:rsidR="00076CD7" w:rsidRPr="004D0026" w:rsidRDefault="00076CD7" w:rsidP="00076CD7">
      <w:pPr>
        <w:spacing w:after="0" w:line="240" w:lineRule="auto"/>
        <w:jc w:val="both"/>
        <w:rPr>
          <w:rFonts w:ascii="Sylfaen" w:hAnsi="Sylfaen" w:cs="Sylfaen"/>
          <w:sz w:val="24"/>
          <w:szCs w:val="24"/>
          <w:lang w:val="ka-GE"/>
        </w:rPr>
      </w:pPr>
      <w:r w:rsidRPr="004D0026">
        <w:rPr>
          <w:rFonts w:ascii="Sylfaen" w:hAnsi="Sylfaen" w:cs="Sylfaen"/>
          <w:sz w:val="24"/>
          <w:szCs w:val="24"/>
          <w:lang w:val="ka-GE"/>
        </w:rPr>
        <w:t>2017 წლის 25 სექტემბერს შეხვედრა გაიმართა უზბეკეთის რესპუბლიკაში საქართველოს საგანგებო და სრულუფლებიან ელჩს</w:t>
      </w:r>
      <w:r w:rsidRPr="004D0026">
        <w:rPr>
          <w:rFonts w:ascii="Arial" w:hAnsi="Arial" w:cs="Arial"/>
          <w:sz w:val="24"/>
          <w:szCs w:val="24"/>
          <w:lang w:val="ka-GE"/>
        </w:rPr>
        <w:t xml:space="preserve">, </w:t>
      </w:r>
      <w:r w:rsidRPr="004D0026">
        <w:rPr>
          <w:rFonts w:ascii="Sylfaen" w:hAnsi="Sylfaen" w:cs="Sylfaen"/>
          <w:sz w:val="24"/>
          <w:szCs w:val="24"/>
          <w:lang w:val="ka-GE"/>
        </w:rPr>
        <w:t xml:space="preserve">ბატონ კონსტანტინე ჟღენტსა და უზბეკეთის ნაციონალური ავიაკომპანია </w:t>
      </w:r>
      <w:r w:rsidRPr="004D0026">
        <w:rPr>
          <w:rFonts w:ascii="Arial" w:hAnsi="Arial" w:cs="Arial"/>
          <w:sz w:val="24"/>
          <w:szCs w:val="24"/>
          <w:lang w:val="ka-GE"/>
        </w:rPr>
        <w:t>„</w:t>
      </w:r>
      <w:r w:rsidRPr="004D0026">
        <w:rPr>
          <w:rFonts w:ascii="Sylfaen" w:hAnsi="Sylfaen" w:cs="Sylfaen"/>
          <w:sz w:val="24"/>
          <w:szCs w:val="24"/>
          <w:lang w:val="ka-GE"/>
        </w:rPr>
        <w:t>უზბეკისტონ ჰავო იულარი</w:t>
      </w:r>
      <w:r w:rsidRPr="004D0026">
        <w:rPr>
          <w:rFonts w:ascii="Arial" w:hAnsi="Arial" w:cs="Arial"/>
          <w:sz w:val="24"/>
          <w:szCs w:val="24"/>
          <w:lang w:val="ka-GE"/>
        </w:rPr>
        <w:t>“-</w:t>
      </w:r>
      <w:r w:rsidRPr="004D0026">
        <w:rPr>
          <w:rFonts w:ascii="Sylfaen" w:hAnsi="Sylfaen" w:cs="Sylfaen"/>
          <w:sz w:val="24"/>
          <w:szCs w:val="24"/>
          <w:lang w:val="ka-GE"/>
        </w:rPr>
        <w:t>ს გენერალურ დირექტორს</w:t>
      </w:r>
      <w:r w:rsidRPr="004D0026">
        <w:rPr>
          <w:rFonts w:ascii="Arial" w:hAnsi="Arial" w:cs="Arial"/>
          <w:sz w:val="24"/>
          <w:szCs w:val="24"/>
          <w:lang w:val="ka-GE"/>
        </w:rPr>
        <w:t xml:space="preserve">, </w:t>
      </w:r>
      <w:r w:rsidRPr="004D0026">
        <w:rPr>
          <w:rFonts w:ascii="Sylfaen" w:hAnsi="Sylfaen" w:cs="Sylfaen"/>
          <w:sz w:val="24"/>
          <w:szCs w:val="24"/>
          <w:lang w:val="ka-GE"/>
        </w:rPr>
        <w:t>ბატონ ულუგბეკ როზუკულოვს შორის</w:t>
      </w:r>
      <w:r w:rsidRPr="004D0026">
        <w:rPr>
          <w:rFonts w:ascii="Arial" w:hAnsi="Arial" w:cs="Arial"/>
          <w:sz w:val="24"/>
          <w:szCs w:val="24"/>
          <w:lang w:val="ka-GE"/>
        </w:rPr>
        <w:t xml:space="preserve">. </w:t>
      </w:r>
      <w:r w:rsidRPr="004D0026">
        <w:rPr>
          <w:rFonts w:ascii="Sylfaen" w:hAnsi="Sylfaen" w:cs="Arial"/>
          <w:sz w:val="24"/>
          <w:szCs w:val="24"/>
          <w:lang w:val="ka-GE"/>
        </w:rPr>
        <w:t xml:space="preserve">შეხვედრაზე ერთ-ერთი  საკითხი ეხებოდა ქვეყნებს შორის საჰაერო მიმოსვლის აღდგენას, რომელიც ინიცირებული იყო </w:t>
      </w:r>
      <w:r w:rsidRPr="004D0026">
        <w:rPr>
          <w:rFonts w:ascii="Sylfaen" w:hAnsi="Sylfaen" w:cs="Sylfaen"/>
          <w:sz w:val="24"/>
          <w:szCs w:val="24"/>
          <w:lang w:val="ka-GE"/>
        </w:rPr>
        <w:t xml:space="preserve">უზბეკეთის ნაციონალური ავიაკომპანია </w:t>
      </w:r>
      <w:r w:rsidRPr="004D0026">
        <w:rPr>
          <w:rFonts w:ascii="Arial" w:hAnsi="Arial" w:cs="Arial"/>
          <w:sz w:val="24"/>
          <w:szCs w:val="24"/>
          <w:lang w:val="ka-GE"/>
        </w:rPr>
        <w:t>„</w:t>
      </w:r>
      <w:r w:rsidRPr="004D0026">
        <w:rPr>
          <w:rFonts w:ascii="Sylfaen" w:hAnsi="Sylfaen" w:cs="Sylfaen"/>
          <w:sz w:val="24"/>
          <w:szCs w:val="24"/>
          <w:lang w:val="ka-GE"/>
        </w:rPr>
        <w:t>უზბეკისტონ ჰავო იულარი</w:t>
      </w:r>
      <w:r w:rsidRPr="004D0026">
        <w:rPr>
          <w:rFonts w:ascii="Arial" w:hAnsi="Arial" w:cs="Arial"/>
          <w:sz w:val="24"/>
          <w:szCs w:val="24"/>
          <w:lang w:val="ka-GE"/>
        </w:rPr>
        <w:t>“-</w:t>
      </w:r>
      <w:r w:rsidRPr="004D0026">
        <w:rPr>
          <w:rFonts w:ascii="Sylfaen" w:hAnsi="Sylfaen" w:cs="Sylfaen"/>
          <w:sz w:val="24"/>
          <w:szCs w:val="24"/>
          <w:lang w:val="ka-GE"/>
        </w:rPr>
        <w:t>ს გენერალურ დირექტორის მხრიდან. საქართველოს მხარე მიესალმება უზბეკეთის მხარის მიერ გამოთქმულ წინადადებას და გამოთქვამს მზადყოფნას და ხელშეწყობას საქართველოსა და უზბეკეთს შორის რეისების აღდგენის  მიზნით.</w:t>
      </w:r>
    </w:p>
    <w:p w:rsidR="00076CD7" w:rsidRPr="00862976" w:rsidRDefault="00076CD7" w:rsidP="00076CD7">
      <w:pPr>
        <w:spacing w:after="0" w:line="240" w:lineRule="auto"/>
        <w:jc w:val="both"/>
        <w:rPr>
          <w:rFonts w:ascii="Sylfaen" w:hAnsi="Sylfaen" w:cs="Sylfaen"/>
          <w:sz w:val="16"/>
          <w:szCs w:val="24"/>
          <w:lang w:val="ka-GE"/>
        </w:rPr>
      </w:pPr>
    </w:p>
    <w:p w:rsidR="00076CD7" w:rsidRPr="004D0026" w:rsidRDefault="00076CD7" w:rsidP="00076CD7">
      <w:pPr>
        <w:spacing w:after="0" w:line="240" w:lineRule="auto"/>
        <w:jc w:val="both"/>
        <w:rPr>
          <w:rFonts w:ascii="Sylfaen" w:hAnsi="Sylfaen" w:cs="Sylfaen"/>
          <w:sz w:val="24"/>
          <w:szCs w:val="24"/>
          <w:lang w:val="ka-GE"/>
        </w:rPr>
      </w:pPr>
      <w:r w:rsidRPr="003B736D">
        <w:rPr>
          <w:rFonts w:ascii="Sylfaen" w:hAnsi="Sylfaen" w:cs="Sylfaen"/>
          <w:b/>
          <w:i/>
          <w:sz w:val="24"/>
          <w:szCs w:val="24"/>
          <w:u w:val="single"/>
          <w:lang w:val="ka-GE"/>
        </w:rPr>
        <w:t>დამატებითი ინფორმაციისათვის:</w:t>
      </w:r>
      <w:r w:rsidRPr="004D0026">
        <w:rPr>
          <w:rFonts w:ascii="Sylfaen" w:hAnsi="Sylfaen" w:cs="Sylfaen"/>
          <w:b/>
          <w:sz w:val="24"/>
          <w:szCs w:val="24"/>
          <w:u w:val="single"/>
          <w:lang w:val="ka-GE"/>
        </w:rPr>
        <w:t xml:space="preserve"> </w:t>
      </w:r>
      <w:r w:rsidRPr="004D0026">
        <w:rPr>
          <w:rFonts w:ascii="Sylfaen" w:hAnsi="Sylfaen" w:cs="Sylfaen"/>
          <w:sz w:val="24"/>
          <w:szCs w:val="24"/>
          <w:lang w:val="ka-GE"/>
        </w:rPr>
        <w:t>საქართველოს საჰაერო სივრცის გამოყენებით 2016-2017 წლებში (დეკემბრის ჩათვლით) 516 ტრანზიტული რეისები შესრულებული აქვს ავიაკომპანიას „</w:t>
      </w:r>
      <w:r w:rsidRPr="004D0026">
        <w:rPr>
          <w:rFonts w:ascii="Times New Roman" w:hAnsi="Times New Roman"/>
          <w:lang w:val="ka-GE"/>
        </w:rPr>
        <w:t>UZBEKISTAN AIRWAYS</w:t>
      </w:r>
      <w:r w:rsidRPr="004D0026">
        <w:rPr>
          <w:rFonts w:ascii="Sylfaen" w:hAnsi="Sylfaen" w:cs="Sylfaen"/>
          <w:sz w:val="24"/>
          <w:szCs w:val="24"/>
          <w:lang w:val="ka-GE"/>
        </w:rPr>
        <w:t>“-ს.</w:t>
      </w:r>
    </w:p>
    <w:p w:rsidR="00076CD7" w:rsidRPr="003D1042" w:rsidRDefault="00076CD7" w:rsidP="00076CD7">
      <w:pPr>
        <w:spacing w:after="120" w:line="240" w:lineRule="auto"/>
        <w:jc w:val="both"/>
        <w:rPr>
          <w:rFonts w:ascii="Sylfaen" w:hAnsi="Sylfaen" w:cs="Sylfaen"/>
          <w:sz w:val="14"/>
          <w:szCs w:val="24"/>
          <w:lang w:val="ka-GE"/>
        </w:rPr>
      </w:pPr>
    </w:p>
    <w:p w:rsidR="00076CD7" w:rsidRPr="004D0026" w:rsidRDefault="00076CD7" w:rsidP="00076CD7">
      <w:pPr>
        <w:spacing w:after="120" w:line="240" w:lineRule="auto"/>
        <w:jc w:val="both"/>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საავტომობილო ტრანსპორტი</w:t>
      </w:r>
    </w:p>
    <w:p w:rsidR="00076CD7" w:rsidRPr="004D0026" w:rsidRDefault="00076CD7" w:rsidP="00076CD7">
      <w:pPr>
        <w:spacing w:after="120" w:line="240" w:lineRule="auto"/>
        <w:jc w:val="both"/>
        <w:rPr>
          <w:rFonts w:ascii="Sylfaen" w:hAnsi="Sylfaen"/>
          <w:sz w:val="24"/>
          <w:szCs w:val="24"/>
          <w:lang w:val="ka-GE"/>
        </w:rPr>
      </w:pPr>
      <w:r w:rsidRPr="004D0026">
        <w:rPr>
          <w:rFonts w:ascii="Sylfaen" w:hAnsi="Sylfaen" w:cs="Sylfaen"/>
          <w:sz w:val="24"/>
          <w:szCs w:val="24"/>
          <w:lang w:val="ka-GE"/>
        </w:rPr>
        <w:t>საქართველოს რესპუბლიკის მთავრობასა და უზბეკეთის რესპუბლიკის მთავრობას შორის საერთაშორისო საავტომობილო მიმოსვლის შესახებ 1995 წლის 4 სექტემბრის შეთანხმების (რომელიც ძალაშია 1998 წლის 18 ივნისიდან) საფუძველზე, მხარეებს შორის ხორციელდება საერთაშორისო სატვირთო საავტომობილო გადაზიდვის ნებართვის ბლანკების გაცვლა.</w:t>
      </w:r>
      <w:r w:rsidRPr="004D0026">
        <w:rPr>
          <w:rFonts w:ascii="Sylfaen" w:hAnsi="Sylfaen"/>
          <w:sz w:val="24"/>
          <w:szCs w:val="24"/>
          <w:lang w:val="ka-GE"/>
        </w:rPr>
        <w:t xml:space="preserve"> </w:t>
      </w:r>
    </w:p>
    <w:p w:rsidR="00076CD7" w:rsidRPr="004D0026" w:rsidRDefault="00076CD7" w:rsidP="00076CD7">
      <w:pPr>
        <w:spacing w:after="120"/>
        <w:jc w:val="center"/>
        <w:rPr>
          <w:rFonts w:ascii="Sylfaen" w:eastAsia="Calibri" w:hAnsi="Sylfaen" w:cs="Calibri"/>
          <w:b/>
          <w:lang w:val="ka-GE"/>
        </w:rPr>
      </w:pPr>
      <w:r w:rsidRPr="004D0026">
        <w:rPr>
          <w:rFonts w:ascii="Sylfaen" w:eastAsia="Calibri" w:hAnsi="Sylfaen" w:cs="Calibri"/>
          <w:b/>
          <w:lang w:val="ka-GE"/>
        </w:rPr>
        <w:t>ბოლო წლებში საქართველოს გადამზიდველების მიერ საერთაშორისო საავტომობილო სატვირთო გადაზიდვის კვოტირებული ნებართვების ათვისების სტატისტიკა</w:t>
      </w:r>
    </w:p>
    <w:tbl>
      <w:tblPr>
        <w:tblStyle w:val="GridTable4-Accent1"/>
        <w:tblW w:w="0" w:type="dxa"/>
        <w:jc w:val="center"/>
        <w:tblLayout w:type="fixed"/>
        <w:tblLook w:val="04A0" w:firstRow="1" w:lastRow="0" w:firstColumn="1" w:lastColumn="0" w:noHBand="0" w:noVBand="1"/>
      </w:tblPr>
      <w:tblGrid>
        <w:gridCol w:w="1710"/>
        <w:gridCol w:w="1435"/>
        <w:gridCol w:w="1620"/>
        <w:gridCol w:w="1260"/>
        <w:gridCol w:w="1530"/>
      </w:tblGrid>
      <w:tr w:rsidR="00076CD7" w:rsidRPr="004D0026" w:rsidTr="00076C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vMerge w:val="restart"/>
            <w:tcBorders>
              <w:bottom w:val="single" w:sz="4" w:space="0" w:color="9CC2E5" w:themeColor="accent1" w:themeTint="99"/>
            </w:tcBorders>
            <w:shd w:val="clear" w:color="auto" w:fill="1F4E79" w:themeFill="accent1" w:themeFillShade="80"/>
            <w:vAlign w:val="center"/>
            <w:hideMark/>
          </w:tcPr>
          <w:p w:rsidR="00076CD7" w:rsidRPr="004D0026" w:rsidRDefault="00076CD7">
            <w:pPr>
              <w:spacing w:after="0" w:line="240" w:lineRule="auto"/>
              <w:jc w:val="center"/>
              <w:rPr>
                <w:rFonts w:ascii="Sylfaen" w:eastAsia="Calibri" w:hAnsi="Sylfaen" w:cs="Calibri"/>
                <w:sz w:val="20"/>
                <w:lang w:val="ka-GE"/>
              </w:rPr>
            </w:pPr>
            <w:r w:rsidRPr="004D0026">
              <w:rPr>
                <w:rFonts w:ascii="Sylfaen" w:eastAsia="Calibri" w:hAnsi="Sylfaen" w:cs="Calibri"/>
                <w:sz w:val="20"/>
                <w:lang w:val="ka-GE"/>
              </w:rPr>
              <w:t>ნებართვის სახეობა/წელი</w:t>
            </w:r>
          </w:p>
        </w:tc>
        <w:tc>
          <w:tcPr>
            <w:tcW w:w="3055" w:type="dxa"/>
            <w:gridSpan w:val="2"/>
            <w:shd w:val="clear" w:color="auto" w:fill="1F4E79" w:themeFill="accent1" w:themeFillShade="80"/>
            <w:vAlign w:val="center"/>
            <w:hideMark/>
          </w:tcPr>
          <w:p w:rsidR="00076CD7" w:rsidRPr="004D0026" w:rsidRDefault="00076C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ორმხრივი და ტრანზიტული</w:t>
            </w:r>
          </w:p>
        </w:tc>
        <w:tc>
          <w:tcPr>
            <w:tcW w:w="2790" w:type="dxa"/>
            <w:gridSpan w:val="2"/>
            <w:shd w:val="clear" w:color="auto" w:fill="1F4E79" w:themeFill="accent1" w:themeFillShade="80"/>
            <w:vAlign w:val="center"/>
            <w:hideMark/>
          </w:tcPr>
          <w:p w:rsidR="00076CD7" w:rsidRPr="004D0026" w:rsidRDefault="00076C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მესამე ქვეყნის</w:t>
            </w:r>
          </w:p>
        </w:tc>
      </w:tr>
      <w:tr w:rsidR="00076CD7" w:rsidRPr="004D0026" w:rsidTr="00076C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vMerge/>
            <w:tcBorders>
              <w:top w:val="single" w:sz="4" w:space="0" w:color="5B9BD5" w:themeColor="accent1"/>
              <w:left w:val="single" w:sz="4" w:space="0" w:color="5B9BD5" w:themeColor="accent1"/>
              <w:bottom w:val="single" w:sz="4" w:space="0" w:color="9CC2E5" w:themeColor="accent1" w:themeTint="99"/>
              <w:right w:val="nil"/>
            </w:tcBorders>
            <w:vAlign w:val="center"/>
            <w:hideMark/>
          </w:tcPr>
          <w:p w:rsidR="00076CD7" w:rsidRPr="004D0026" w:rsidRDefault="00076CD7">
            <w:pPr>
              <w:spacing w:after="0" w:line="240" w:lineRule="auto"/>
              <w:rPr>
                <w:rFonts w:ascii="Sylfaen" w:eastAsia="Calibri" w:hAnsi="Sylfaen" w:cs="Calibri"/>
                <w:color w:val="FFFFFF" w:themeColor="background1"/>
                <w:sz w:val="20"/>
                <w:lang w:val="ka-GE"/>
              </w:rPr>
            </w:pPr>
          </w:p>
        </w:tc>
        <w:tc>
          <w:tcPr>
            <w:tcW w:w="14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1F4E79" w:themeFill="accent1" w:themeFillShade="80"/>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b/>
                <w:color w:val="FFFFFF" w:themeColor="background1"/>
                <w:sz w:val="20"/>
                <w:lang w:val="ka-GE"/>
              </w:rPr>
            </w:pPr>
            <w:r w:rsidRPr="004D0026">
              <w:rPr>
                <w:rFonts w:ascii="Sylfaen" w:eastAsia="Calibri" w:hAnsi="Sylfaen" w:cs="Calibri"/>
                <w:b/>
                <w:color w:val="FFFFFF" w:themeColor="background1"/>
                <w:sz w:val="20"/>
                <w:lang w:val="ka-GE"/>
              </w:rPr>
              <w:t>გაცვლილი</w:t>
            </w:r>
          </w:p>
        </w:tc>
        <w:tc>
          <w:tcPr>
            <w:tcW w:w="16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1F4E79" w:themeFill="accent1" w:themeFillShade="80"/>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b/>
                <w:color w:val="FFFFFF" w:themeColor="background1"/>
                <w:sz w:val="20"/>
                <w:lang w:val="ka-GE"/>
              </w:rPr>
            </w:pPr>
            <w:r w:rsidRPr="004D0026">
              <w:rPr>
                <w:rFonts w:ascii="Sylfaen" w:eastAsia="Calibri" w:hAnsi="Sylfaen" w:cs="Calibri"/>
                <w:b/>
                <w:color w:val="FFFFFF" w:themeColor="background1"/>
                <w:sz w:val="20"/>
                <w:lang w:val="ka-GE"/>
              </w:rPr>
              <w:t>ათვისებული</w:t>
            </w:r>
          </w:p>
        </w:tc>
        <w:tc>
          <w:tcPr>
            <w:tcW w:w="12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1F4E79" w:themeFill="accent1" w:themeFillShade="80"/>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b/>
                <w:color w:val="FFFFFF" w:themeColor="background1"/>
                <w:sz w:val="20"/>
                <w:lang w:val="ka-GE"/>
              </w:rPr>
            </w:pPr>
            <w:r w:rsidRPr="004D0026">
              <w:rPr>
                <w:rFonts w:ascii="Sylfaen" w:eastAsia="Calibri" w:hAnsi="Sylfaen" w:cs="Calibri"/>
                <w:b/>
                <w:color w:val="FFFFFF" w:themeColor="background1"/>
                <w:sz w:val="20"/>
                <w:lang w:val="ka-GE"/>
              </w:rPr>
              <w:t>გაცვლილი</w:t>
            </w:r>
          </w:p>
        </w:tc>
        <w:tc>
          <w:tcPr>
            <w:tcW w:w="15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1F4E79" w:themeFill="accent1" w:themeFillShade="80"/>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b/>
                <w:color w:val="FFFFFF" w:themeColor="background1"/>
                <w:sz w:val="20"/>
                <w:lang w:val="ka-GE"/>
              </w:rPr>
            </w:pPr>
            <w:r w:rsidRPr="004D0026">
              <w:rPr>
                <w:rFonts w:ascii="Sylfaen" w:eastAsia="Calibri" w:hAnsi="Sylfaen" w:cs="Calibri"/>
                <w:b/>
                <w:color w:val="FFFFFF" w:themeColor="background1"/>
                <w:sz w:val="20"/>
                <w:lang w:val="ka-GE"/>
              </w:rPr>
              <w:t>ათვისებული</w:t>
            </w:r>
          </w:p>
        </w:tc>
      </w:tr>
      <w:tr w:rsidR="00076CD7" w:rsidRPr="004D0026" w:rsidTr="00076CD7">
        <w:trPr>
          <w:jc w:val="center"/>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rPr>
                <w:rFonts w:ascii="Sylfaen" w:eastAsia="Calibri" w:hAnsi="Sylfaen" w:cs="Calibri"/>
                <w:b w:val="0"/>
                <w:sz w:val="20"/>
                <w:lang w:val="ka-GE"/>
              </w:rPr>
            </w:pPr>
            <w:r w:rsidRPr="004D0026">
              <w:rPr>
                <w:rFonts w:ascii="Sylfaen" w:eastAsia="Calibri" w:hAnsi="Sylfaen" w:cs="Calibri"/>
                <w:b w:val="0"/>
                <w:sz w:val="20"/>
                <w:lang w:val="ka-GE"/>
              </w:rPr>
              <w:t>2013</w:t>
            </w:r>
          </w:p>
        </w:tc>
        <w:tc>
          <w:tcPr>
            <w:tcW w:w="14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100</w:t>
            </w:r>
          </w:p>
        </w:tc>
        <w:tc>
          <w:tcPr>
            <w:tcW w:w="16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90</w:t>
            </w:r>
          </w:p>
        </w:tc>
        <w:tc>
          <w:tcPr>
            <w:tcW w:w="12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20</w:t>
            </w:r>
          </w:p>
        </w:tc>
        <w:tc>
          <w:tcPr>
            <w:tcW w:w="15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20</w:t>
            </w:r>
          </w:p>
        </w:tc>
      </w:tr>
      <w:tr w:rsidR="00076CD7" w:rsidRPr="004D0026" w:rsidTr="00076C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rPr>
                <w:rFonts w:ascii="Sylfaen" w:eastAsia="Calibri" w:hAnsi="Sylfaen" w:cs="Calibri"/>
                <w:b w:val="0"/>
                <w:sz w:val="20"/>
                <w:lang w:val="ka-GE"/>
              </w:rPr>
            </w:pPr>
            <w:r w:rsidRPr="004D0026">
              <w:rPr>
                <w:rFonts w:ascii="Sylfaen" w:eastAsia="Calibri" w:hAnsi="Sylfaen" w:cs="Calibri"/>
                <w:b w:val="0"/>
                <w:sz w:val="20"/>
                <w:lang w:val="ka-GE"/>
              </w:rPr>
              <w:t>2014</w:t>
            </w:r>
          </w:p>
        </w:tc>
        <w:tc>
          <w:tcPr>
            <w:tcW w:w="14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180</w:t>
            </w:r>
          </w:p>
        </w:tc>
        <w:tc>
          <w:tcPr>
            <w:tcW w:w="16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130</w:t>
            </w:r>
          </w:p>
        </w:tc>
        <w:tc>
          <w:tcPr>
            <w:tcW w:w="12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60</w:t>
            </w:r>
          </w:p>
        </w:tc>
        <w:tc>
          <w:tcPr>
            <w:tcW w:w="15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42</w:t>
            </w:r>
          </w:p>
        </w:tc>
      </w:tr>
      <w:tr w:rsidR="00076CD7" w:rsidRPr="004D0026" w:rsidTr="00076CD7">
        <w:trPr>
          <w:jc w:val="center"/>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rPr>
                <w:rFonts w:ascii="Sylfaen" w:eastAsia="Calibri" w:hAnsi="Sylfaen" w:cs="Calibri"/>
                <w:b w:val="0"/>
                <w:sz w:val="20"/>
                <w:lang w:val="ka-GE"/>
              </w:rPr>
            </w:pPr>
            <w:r w:rsidRPr="004D0026">
              <w:rPr>
                <w:rFonts w:ascii="Sylfaen" w:eastAsia="Calibri" w:hAnsi="Sylfaen" w:cs="Calibri"/>
                <w:b w:val="0"/>
                <w:sz w:val="20"/>
                <w:lang w:val="ka-GE"/>
              </w:rPr>
              <w:t>2015</w:t>
            </w:r>
          </w:p>
        </w:tc>
        <w:tc>
          <w:tcPr>
            <w:tcW w:w="14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Calibri" w:hAnsi="Sylfaen" w:cs="Calibri"/>
                <w:sz w:val="20"/>
                <w:lang w:val="ka-GE"/>
              </w:rPr>
            </w:pPr>
            <w:r w:rsidRPr="004D0026">
              <w:rPr>
                <w:rFonts w:ascii="Sylfaen" w:eastAsia="Calibri" w:hAnsi="Sylfaen" w:cs="Calibri"/>
                <w:sz w:val="20"/>
                <w:lang w:val="ka-GE"/>
              </w:rPr>
              <w:t>150</w:t>
            </w:r>
          </w:p>
        </w:tc>
        <w:tc>
          <w:tcPr>
            <w:tcW w:w="16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150</w:t>
            </w:r>
          </w:p>
        </w:tc>
        <w:tc>
          <w:tcPr>
            <w:tcW w:w="12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90</w:t>
            </w:r>
          </w:p>
        </w:tc>
        <w:tc>
          <w:tcPr>
            <w:tcW w:w="15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78</w:t>
            </w:r>
          </w:p>
        </w:tc>
      </w:tr>
      <w:tr w:rsidR="00076CD7" w:rsidRPr="004D0026" w:rsidTr="00076C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rPr>
                <w:rFonts w:ascii="Sylfaen" w:eastAsia="Calibri" w:hAnsi="Sylfaen" w:cs="Calibri"/>
                <w:b w:val="0"/>
                <w:sz w:val="20"/>
                <w:lang w:val="ka-GE"/>
              </w:rPr>
            </w:pPr>
            <w:r w:rsidRPr="004D0026">
              <w:rPr>
                <w:rFonts w:ascii="Sylfaen" w:eastAsia="Calibri" w:hAnsi="Sylfaen" w:cs="Calibri"/>
                <w:b w:val="0"/>
                <w:sz w:val="20"/>
                <w:lang w:val="ka-GE"/>
              </w:rPr>
              <w:t>2016</w:t>
            </w:r>
          </w:p>
        </w:tc>
        <w:tc>
          <w:tcPr>
            <w:tcW w:w="14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lang w:val="ka-GE"/>
              </w:rPr>
            </w:pPr>
            <w:r w:rsidRPr="004D0026">
              <w:rPr>
                <w:rFonts w:ascii="Sylfaen" w:hAnsi="Sylfaen"/>
                <w:sz w:val="20"/>
                <w:lang w:val="ka-GE"/>
              </w:rPr>
              <w:t>360</w:t>
            </w:r>
          </w:p>
        </w:tc>
        <w:tc>
          <w:tcPr>
            <w:tcW w:w="16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lang w:val="ka-GE"/>
              </w:rPr>
            </w:pPr>
            <w:r w:rsidRPr="004D0026">
              <w:rPr>
                <w:rFonts w:ascii="Sylfaen" w:hAnsi="Sylfaen"/>
                <w:sz w:val="20"/>
                <w:lang w:val="ka-GE"/>
              </w:rPr>
              <w:t>344</w:t>
            </w:r>
          </w:p>
        </w:tc>
        <w:tc>
          <w:tcPr>
            <w:tcW w:w="12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lang w:val="ka-GE"/>
              </w:rPr>
            </w:pPr>
            <w:r w:rsidRPr="004D0026">
              <w:rPr>
                <w:rFonts w:ascii="Sylfaen" w:hAnsi="Sylfaen"/>
                <w:sz w:val="20"/>
                <w:lang w:val="ka-GE"/>
              </w:rPr>
              <w:t>80</w:t>
            </w:r>
          </w:p>
        </w:tc>
        <w:tc>
          <w:tcPr>
            <w:tcW w:w="15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sz w:val="20"/>
                <w:lang w:val="ka-GE"/>
              </w:rPr>
            </w:pPr>
            <w:r w:rsidRPr="004D0026">
              <w:rPr>
                <w:rFonts w:ascii="Sylfaen" w:hAnsi="Sylfaen"/>
                <w:sz w:val="20"/>
                <w:lang w:val="ka-GE"/>
              </w:rPr>
              <w:t>67</w:t>
            </w:r>
          </w:p>
        </w:tc>
      </w:tr>
      <w:tr w:rsidR="00076CD7" w:rsidRPr="004D0026" w:rsidTr="00076CD7">
        <w:trPr>
          <w:jc w:val="center"/>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rPr>
                <w:rFonts w:ascii="Sylfaen" w:eastAsia="Calibri" w:hAnsi="Sylfaen" w:cs="Calibri"/>
                <w:sz w:val="20"/>
                <w:lang w:val="ka-GE"/>
              </w:rPr>
            </w:pPr>
            <w:r w:rsidRPr="004D0026">
              <w:rPr>
                <w:rFonts w:ascii="Sylfaen" w:eastAsia="Calibri" w:hAnsi="Sylfaen" w:cs="Calibri"/>
                <w:sz w:val="20"/>
                <w:lang w:val="ka-GE"/>
              </w:rPr>
              <w:t>2017</w:t>
            </w:r>
          </w:p>
        </w:tc>
        <w:tc>
          <w:tcPr>
            <w:tcW w:w="143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420</w:t>
            </w:r>
          </w:p>
        </w:tc>
        <w:tc>
          <w:tcPr>
            <w:tcW w:w="16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419</w:t>
            </w:r>
          </w:p>
        </w:tc>
        <w:tc>
          <w:tcPr>
            <w:tcW w:w="12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130</w:t>
            </w:r>
          </w:p>
        </w:tc>
        <w:tc>
          <w:tcPr>
            <w:tcW w:w="15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076CD7" w:rsidRPr="004D0026" w:rsidRDefault="00076C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sidRPr="004D0026">
              <w:rPr>
                <w:rFonts w:ascii="Sylfaen" w:hAnsi="Sylfaen"/>
                <w:sz w:val="20"/>
                <w:lang w:val="ka-GE"/>
              </w:rPr>
              <w:t>114</w:t>
            </w:r>
          </w:p>
        </w:tc>
      </w:tr>
    </w:tbl>
    <w:p w:rsidR="003B736D" w:rsidRPr="003B736D" w:rsidRDefault="003B736D" w:rsidP="00076CD7">
      <w:pPr>
        <w:spacing w:after="120" w:line="240" w:lineRule="auto"/>
        <w:jc w:val="both"/>
        <w:rPr>
          <w:rFonts w:ascii="Sylfaen" w:hAnsi="Sylfaen"/>
          <w:color w:val="000000"/>
          <w:sz w:val="6"/>
          <w:szCs w:val="24"/>
          <w:lang w:val="ka-GE"/>
        </w:rPr>
      </w:pPr>
    </w:p>
    <w:p w:rsidR="00076CD7" w:rsidRPr="004D0026" w:rsidRDefault="00076CD7" w:rsidP="00076CD7">
      <w:pPr>
        <w:spacing w:after="120" w:line="240" w:lineRule="auto"/>
        <w:jc w:val="both"/>
        <w:rPr>
          <w:rFonts w:ascii="Sylfaen" w:hAnsi="Sylfaen" w:cs="Calibri"/>
          <w:lang w:val="ka-GE"/>
        </w:rPr>
      </w:pPr>
      <w:r w:rsidRPr="004D0026">
        <w:rPr>
          <w:rFonts w:ascii="Sylfaen" w:hAnsi="Sylfaen"/>
          <w:color w:val="000000"/>
          <w:sz w:val="24"/>
          <w:szCs w:val="24"/>
          <w:lang w:val="ka-GE"/>
        </w:rPr>
        <w:t xml:space="preserve">2017 წლისათვის </w:t>
      </w:r>
      <w:r w:rsidRPr="004D0026">
        <w:rPr>
          <w:rFonts w:ascii="Sylfaen" w:hAnsi="Sylfaen" w:cs="Sylfaen"/>
          <w:sz w:val="24"/>
          <w:szCs w:val="24"/>
          <w:lang w:val="ka-GE"/>
        </w:rPr>
        <w:t>უზბეკეთის</w:t>
      </w:r>
      <w:r w:rsidRPr="004D0026">
        <w:rPr>
          <w:rFonts w:ascii="Sylfaen" w:hAnsi="Sylfaen"/>
          <w:color w:val="000000"/>
          <w:sz w:val="24"/>
          <w:szCs w:val="24"/>
          <w:lang w:val="ka-GE"/>
        </w:rPr>
        <w:t xml:space="preserve"> მხარესთან სულ გაცვლილი იყო </w:t>
      </w:r>
      <w:r w:rsidRPr="004D0026">
        <w:rPr>
          <w:rFonts w:ascii="Sylfaen" w:hAnsi="Sylfaen"/>
          <w:sz w:val="24"/>
          <w:szCs w:val="24"/>
          <w:lang w:val="ka-GE"/>
        </w:rPr>
        <w:t xml:space="preserve">420 ერთეული </w:t>
      </w:r>
      <w:r w:rsidRPr="004D0026">
        <w:rPr>
          <w:rFonts w:ascii="Sylfaen" w:eastAsia="Calibri" w:hAnsi="Sylfaen" w:cs="Calibri"/>
          <w:lang w:val="ka-GE"/>
        </w:rPr>
        <w:t xml:space="preserve">ორმხრივი და ტრანზიტული, ასევე 130 ერთეული მესამე ქვეყნიდან/ქვეყანაში გადაზიდვის  </w:t>
      </w:r>
      <w:r w:rsidRPr="004D0026">
        <w:rPr>
          <w:rFonts w:ascii="Sylfaen" w:hAnsi="Sylfaen"/>
          <w:sz w:val="24"/>
          <w:szCs w:val="24"/>
          <w:lang w:val="ka-GE"/>
        </w:rPr>
        <w:t xml:space="preserve">კვოტირებული ნებართვა, საიდანაც საქართველოს გადამზიდველების მიერ ათვისებული იქნა 419 ერთეული </w:t>
      </w:r>
      <w:r w:rsidRPr="004D0026">
        <w:rPr>
          <w:rFonts w:ascii="Sylfaen" w:eastAsia="Calibri" w:hAnsi="Sylfaen" w:cs="Calibri"/>
          <w:lang w:val="ka-GE"/>
        </w:rPr>
        <w:t>ორმხრივი და ტრანზიტული და</w:t>
      </w:r>
      <w:r w:rsidRPr="004D0026">
        <w:rPr>
          <w:rFonts w:ascii="Sylfaen" w:hAnsi="Sylfaen"/>
          <w:sz w:val="24"/>
          <w:szCs w:val="24"/>
          <w:lang w:val="ka-GE"/>
        </w:rPr>
        <w:t xml:space="preserve"> 114 ერთეული </w:t>
      </w:r>
      <w:r w:rsidRPr="004D0026">
        <w:rPr>
          <w:rFonts w:ascii="Sylfaen" w:eastAsia="Calibri" w:hAnsi="Sylfaen" w:cs="Calibri"/>
          <w:lang w:val="ka-GE"/>
        </w:rPr>
        <w:t xml:space="preserve">მესამე ქვეყნიდან/ქვეყანაში გადაზიდვის  </w:t>
      </w:r>
      <w:r w:rsidRPr="004D0026">
        <w:rPr>
          <w:rFonts w:ascii="Sylfaen" w:hAnsi="Sylfaen"/>
          <w:sz w:val="24"/>
          <w:szCs w:val="24"/>
          <w:lang w:val="ka-GE"/>
        </w:rPr>
        <w:t xml:space="preserve">კვოტირებული ნებართვა, </w:t>
      </w:r>
      <w:r w:rsidRPr="004D0026">
        <w:rPr>
          <w:rFonts w:ascii="Sylfaen" w:hAnsi="Sylfaen" w:cs="Calibri"/>
          <w:lang w:val="ka-GE"/>
        </w:rPr>
        <w:t xml:space="preserve">რაც 2016 წლის ათვისების მაჩვენებელს შესაბამისად აღემატება 21,8%-ით (ათვისებული იყო 344 ერთეული </w:t>
      </w:r>
      <w:r w:rsidRPr="004D0026">
        <w:rPr>
          <w:rFonts w:ascii="Sylfaen" w:eastAsia="Calibri" w:hAnsi="Sylfaen" w:cs="Calibri"/>
          <w:lang w:val="ka-GE"/>
        </w:rPr>
        <w:t xml:space="preserve">ორმხრივი და ტრანზიტული გადაზიდვის  </w:t>
      </w:r>
      <w:r w:rsidRPr="004D0026">
        <w:rPr>
          <w:rFonts w:ascii="Sylfaen" w:hAnsi="Sylfaen"/>
          <w:sz w:val="24"/>
          <w:szCs w:val="24"/>
          <w:lang w:val="ka-GE"/>
        </w:rPr>
        <w:t xml:space="preserve">კვოტირებული </w:t>
      </w:r>
      <w:r w:rsidRPr="004D0026">
        <w:rPr>
          <w:rFonts w:ascii="Sylfaen" w:hAnsi="Sylfaen"/>
          <w:sz w:val="24"/>
          <w:szCs w:val="24"/>
          <w:lang w:val="ka-GE"/>
        </w:rPr>
        <w:lastRenderedPageBreak/>
        <w:t>ნებართვა</w:t>
      </w:r>
      <w:r w:rsidRPr="004D0026">
        <w:rPr>
          <w:rFonts w:ascii="Sylfaen" w:hAnsi="Sylfaen" w:cs="Calibri"/>
          <w:lang w:val="ka-GE"/>
        </w:rPr>
        <w:t xml:space="preserve">) და 70,1%-ით (ათვისებული იყო 67 ერთეული </w:t>
      </w:r>
      <w:r w:rsidRPr="004D0026">
        <w:rPr>
          <w:rFonts w:ascii="Sylfaen" w:eastAsia="Calibri" w:hAnsi="Sylfaen" w:cs="Calibri"/>
          <w:lang w:val="ka-GE"/>
        </w:rPr>
        <w:t xml:space="preserve">მესამე ქვეყნიდან/ქვეყანაში გადაზიდვის  </w:t>
      </w:r>
      <w:r w:rsidRPr="004D0026">
        <w:rPr>
          <w:rFonts w:ascii="Sylfaen" w:hAnsi="Sylfaen"/>
          <w:sz w:val="24"/>
          <w:szCs w:val="24"/>
          <w:lang w:val="ka-GE"/>
        </w:rPr>
        <w:t>კვოტირებული ნებართვა)</w:t>
      </w:r>
      <w:r w:rsidRPr="004D0026">
        <w:rPr>
          <w:rFonts w:ascii="Sylfaen" w:hAnsi="Sylfaen" w:cs="Calibri"/>
          <w:lang w:val="ka-GE"/>
        </w:rPr>
        <w:t>.</w:t>
      </w:r>
    </w:p>
    <w:p w:rsidR="00076CD7" w:rsidRPr="004D0026" w:rsidRDefault="00076CD7" w:rsidP="00076CD7">
      <w:pPr>
        <w:spacing w:after="120" w:line="240" w:lineRule="auto"/>
        <w:jc w:val="both"/>
        <w:rPr>
          <w:rFonts w:ascii="Sylfaen" w:hAnsi="Sylfaen" w:cs="Calibri"/>
          <w:sz w:val="24"/>
          <w:szCs w:val="24"/>
          <w:lang w:val="ka-GE"/>
        </w:rPr>
      </w:pPr>
      <w:r w:rsidRPr="004D0026">
        <w:rPr>
          <w:rFonts w:ascii="Sylfaen" w:hAnsi="Sylfaen" w:cs="Calibri"/>
          <w:sz w:val="24"/>
          <w:szCs w:val="24"/>
          <w:lang w:val="ka-GE"/>
        </w:rPr>
        <w:t xml:space="preserve">2017 წლის 26-27 სექტემბერს ქ. თბილისში გაიმართა </w:t>
      </w:r>
      <w:r w:rsidRPr="004D0026">
        <w:rPr>
          <w:rFonts w:ascii="Sylfaen" w:hAnsi="Sylfaen"/>
          <w:sz w:val="24"/>
          <w:szCs w:val="24"/>
          <w:lang w:val="ka-GE"/>
        </w:rPr>
        <w:t>საქართველოსა და უზბეკეთის რესპუბლიკის საავტომობილო ტრანსპორტის ერთობლივი კომისიის მორიგი სხდომა, რომელზეც განხილული იქნა ორ ქვეყანას შორის საერთაშორისო საავტომობილო სატვირთო გადაზიდვების საკითხები.</w:t>
      </w:r>
    </w:p>
    <w:p w:rsidR="00076CD7" w:rsidRPr="004D0026" w:rsidRDefault="00076CD7" w:rsidP="00076CD7">
      <w:pPr>
        <w:spacing w:after="120" w:line="240" w:lineRule="auto"/>
        <w:jc w:val="both"/>
        <w:rPr>
          <w:rFonts w:ascii="Sylfaen" w:hAnsi="Sylfaen" w:cs="Calibri"/>
          <w:sz w:val="24"/>
          <w:szCs w:val="24"/>
          <w:lang w:val="ka-GE"/>
        </w:rPr>
      </w:pPr>
      <w:r w:rsidRPr="004D0026">
        <w:rPr>
          <w:rFonts w:ascii="Sylfaen" w:hAnsi="Sylfaen"/>
          <w:sz w:val="24"/>
          <w:szCs w:val="24"/>
          <w:lang w:val="ka-GE"/>
        </w:rPr>
        <w:t xml:space="preserve">მხარეები შეთანხმდნენ, რომ 2017  წლისათვის დამატებით გაცვლიან 50 ერთეულ </w:t>
      </w:r>
      <w:r w:rsidRPr="004D0026">
        <w:rPr>
          <w:rFonts w:ascii="Sylfaen" w:eastAsia="Calibri" w:hAnsi="Sylfaen" w:cs="Calibri"/>
          <w:sz w:val="24"/>
          <w:szCs w:val="24"/>
          <w:lang w:val="ka-GE"/>
        </w:rPr>
        <w:t xml:space="preserve">მესამე ქვეყნიდან/ქვეყანაში გადაზიდვის  </w:t>
      </w:r>
      <w:r w:rsidRPr="004D0026">
        <w:rPr>
          <w:rFonts w:ascii="Sylfaen" w:hAnsi="Sylfaen"/>
          <w:sz w:val="24"/>
          <w:szCs w:val="24"/>
          <w:lang w:val="ka-GE"/>
        </w:rPr>
        <w:t>კვოტირებული ნებართვის ბლანკს, ასევე დაადგინეს მომავალი წლისათვის გასაცვლელი ნებართვების სავარაუდო კვოტა:</w:t>
      </w:r>
    </w:p>
    <w:p w:rsidR="00076CD7" w:rsidRPr="004D0026" w:rsidRDefault="00076CD7" w:rsidP="00076CD7">
      <w:pPr>
        <w:pStyle w:val="ListParagraph"/>
        <w:numPr>
          <w:ilvl w:val="0"/>
          <w:numId w:val="34"/>
        </w:numPr>
        <w:spacing w:after="120"/>
        <w:ind w:left="360"/>
        <w:jc w:val="both"/>
        <w:rPr>
          <w:rFonts w:ascii="Sylfaen" w:hAnsi="Sylfaen" w:cs="Calibri"/>
          <w:lang w:val="ka-GE"/>
        </w:rPr>
      </w:pPr>
      <w:r w:rsidRPr="004D0026">
        <w:rPr>
          <w:rFonts w:ascii="Sylfaen" w:eastAsia="Calibri" w:hAnsi="Sylfaen" w:cs="Calibri"/>
          <w:lang w:val="ka-GE"/>
        </w:rPr>
        <w:t xml:space="preserve">ორმხრივი და ტრანზიტული გადაზიდვის  </w:t>
      </w:r>
      <w:r w:rsidRPr="004D0026">
        <w:rPr>
          <w:rFonts w:ascii="Sylfaen" w:hAnsi="Sylfaen"/>
          <w:lang w:val="ka-GE"/>
        </w:rPr>
        <w:t>ნებართვის ბლანკები - 500 ერთეული;</w:t>
      </w:r>
    </w:p>
    <w:p w:rsidR="00076CD7" w:rsidRPr="003B736D" w:rsidRDefault="00076CD7" w:rsidP="003B736D">
      <w:pPr>
        <w:pStyle w:val="ListParagraph"/>
        <w:numPr>
          <w:ilvl w:val="0"/>
          <w:numId w:val="34"/>
        </w:numPr>
        <w:spacing w:after="120"/>
        <w:ind w:left="360"/>
        <w:jc w:val="both"/>
        <w:rPr>
          <w:rFonts w:ascii="Sylfaen" w:hAnsi="Sylfaen" w:cs="Calibri"/>
          <w:lang w:val="ka-GE"/>
        </w:rPr>
      </w:pPr>
      <w:r w:rsidRPr="004D0026">
        <w:rPr>
          <w:rFonts w:ascii="Sylfaen" w:eastAsia="Calibri" w:hAnsi="Sylfaen" w:cs="Calibri"/>
          <w:lang w:val="ka-GE"/>
        </w:rPr>
        <w:t xml:space="preserve">მესამე ქვეყნიდან/ქვეყანაში გადაზიდვის  </w:t>
      </w:r>
      <w:r w:rsidRPr="004D0026">
        <w:rPr>
          <w:rFonts w:ascii="Sylfaen" w:hAnsi="Sylfaen"/>
          <w:lang w:val="ka-GE"/>
        </w:rPr>
        <w:t>ნებართვის ბლანკები - 100 ერთეული.</w:t>
      </w:r>
    </w:p>
    <w:p w:rsidR="00076CD7" w:rsidRPr="004D0026" w:rsidRDefault="00076CD7" w:rsidP="00076CD7">
      <w:pPr>
        <w:pStyle w:val="ListParagraph"/>
        <w:numPr>
          <w:ilvl w:val="0"/>
          <w:numId w:val="34"/>
        </w:numPr>
        <w:spacing w:after="120"/>
        <w:ind w:left="360"/>
        <w:jc w:val="both"/>
        <w:rPr>
          <w:rFonts w:ascii="Sylfaen" w:eastAsia="Calibri" w:hAnsi="Sylfaen" w:cs="Calibri"/>
          <w:lang w:val="ka-GE"/>
        </w:rPr>
      </w:pPr>
      <w:r w:rsidRPr="004D0026">
        <w:rPr>
          <w:rFonts w:ascii="Sylfaen" w:eastAsia="Calibri" w:hAnsi="Sylfaen" w:cs="Calibri"/>
          <w:lang w:val="ka-GE"/>
        </w:rPr>
        <w:t>2018 წლისათვის უზბეკეთის მხარესთან გაცვლილია 500 ერთეული ორმხრივი და ტრანზიტული და 100 ერთეული მესამე ქვეყნიდან/ქვეყანაში გადაზიდვის  კვოტირებული ნებართვა.</w:t>
      </w:r>
    </w:p>
    <w:p w:rsidR="00076CD7" w:rsidRPr="004D0026" w:rsidRDefault="00076CD7" w:rsidP="00076CD7">
      <w:pPr>
        <w:spacing w:after="120" w:line="240" w:lineRule="auto"/>
        <w:jc w:val="both"/>
        <w:rPr>
          <w:rFonts w:ascii="Sylfaen" w:hAnsi="Sylfaen"/>
          <w:b/>
          <w:color w:val="1F4E79" w:themeColor="accent1" w:themeShade="80"/>
          <w:sz w:val="24"/>
          <w:szCs w:val="24"/>
          <w:lang w:val="ka-GE" w:eastAsia="ru-RU"/>
        </w:rPr>
      </w:pPr>
      <w:r w:rsidRPr="004D0026">
        <w:rPr>
          <w:rFonts w:ascii="Sylfaen" w:hAnsi="Sylfaen" w:cs="Sylfaen"/>
          <w:b/>
          <w:color w:val="1F4E79" w:themeColor="accent1" w:themeShade="80"/>
          <w:sz w:val="24"/>
          <w:szCs w:val="24"/>
          <w:lang w:val="ka-GE"/>
        </w:rPr>
        <w:t xml:space="preserve">ერთობლივი პროექტები  </w:t>
      </w:r>
    </w:p>
    <w:p w:rsidR="00076CD7" w:rsidRPr="004D0026" w:rsidRDefault="00076CD7" w:rsidP="00076CD7">
      <w:pPr>
        <w:spacing w:after="120" w:line="240" w:lineRule="auto"/>
        <w:jc w:val="both"/>
        <w:rPr>
          <w:rFonts w:ascii="Sylfaen" w:hAnsi="Sylfaen"/>
          <w:sz w:val="24"/>
          <w:szCs w:val="24"/>
          <w:lang w:val="ka-GE"/>
        </w:rPr>
      </w:pPr>
      <w:r w:rsidRPr="004D0026">
        <w:rPr>
          <w:rFonts w:ascii="Sylfaen" w:hAnsi="Sylfaen"/>
          <w:sz w:val="24"/>
          <w:szCs w:val="24"/>
          <w:lang w:val="ka-GE"/>
        </w:rPr>
        <w:t>ტრანსპორტის ყველა სახეობის მეშვეობით საქართველოსა და უზბეკეთის რესპუბლიკას შორის საერთაშორისო და სატრანზიტო სატვირთო გადაზიდვების  განვითარების მიზნით</w:t>
      </w:r>
      <w:r w:rsidR="003B736D">
        <w:rPr>
          <w:rFonts w:ascii="Sylfaen" w:hAnsi="Sylfaen"/>
          <w:sz w:val="24"/>
          <w:szCs w:val="24"/>
          <w:lang w:val="ka-GE"/>
        </w:rPr>
        <w:t>,</w:t>
      </w:r>
      <w:r w:rsidRPr="004D0026">
        <w:rPr>
          <w:rFonts w:ascii="Sylfaen" w:hAnsi="Sylfaen"/>
          <w:sz w:val="24"/>
          <w:szCs w:val="24"/>
          <w:lang w:val="ka-GE"/>
        </w:rPr>
        <w:t xml:space="preserve"> უზბეკური</w:t>
      </w:r>
      <w:r w:rsidR="003B736D">
        <w:rPr>
          <w:rFonts w:ascii="Sylfaen" w:hAnsi="Sylfaen"/>
          <w:sz w:val="24"/>
          <w:szCs w:val="24"/>
          <w:lang w:val="ka-GE"/>
        </w:rPr>
        <w:t xml:space="preserve"> მხარის მიერ შემუშავებული იქნა ,,</w:t>
      </w:r>
      <w:r w:rsidRPr="004D0026">
        <w:rPr>
          <w:rFonts w:ascii="Sylfaen" w:hAnsi="Sylfaen"/>
          <w:sz w:val="24"/>
          <w:szCs w:val="24"/>
          <w:lang w:val="ka-GE"/>
        </w:rPr>
        <w:t xml:space="preserve">უზბეკეთის რესპუბლიკის მთავრობასა და საქართველოს მთავრობას შორის ტრანსპორტის სფეროში თანამშრომლობის ძირითადი </w:t>
      </w:r>
      <w:r w:rsidR="003B736D">
        <w:rPr>
          <w:rFonts w:ascii="Sylfaen" w:hAnsi="Sylfaen"/>
          <w:sz w:val="24"/>
          <w:szCs w:val="24"/>
          <w:lang w:val="ka-GE"/>
        </w:rPr>
        <w:t>პრინციპების შესახებ შეთანხმების’’</w:t>
      </w:r>
      <w:r w:rsidRPr="004D0026">
        <w:rPr>
          <w:rFonts w:ascii="Sylfaen" w:hAnsi="Sylfaen"/>
          <w:sz w:val="24"/>
          <w:szCs w:val="24"/>
          <w:lang w:val="ka-GE"/>
        </w:rPr>
        <w:t xml:space="preserve"> პროექტი.  </w:t>
      </w:r>
    </w:p>
    <w:p w:rsidR="00076CD7" w:rsidRPr="004D0026" w:rsidRDefault="00076CD7" w:rsidP="00076CD7">
      <w:pPr>
        <w:spacing w:after="120" w:line="240" w:lineRule="auto"/>
        <w:jc w:val="both"/>
        <w:rPr>
          <w:rFonts w:ascii="Sylfaen" w:hAnsi="Sylfaen"/>
          <w:sz w:val="24"/>
          <w:szCs w:val="24"/>
          <w:lang w:val="ka-GE"/>
        </w:rPr>
      </w:pPr>
      <w:r w:rsidRPr="004D0026">
        <w:rPr>
          <w:rFonts w:ascii="Sylfaen" w:hAnsi="Sylfaen"/>
          <w:sz w:val="24"/>
          <w:szCs w:val="24"/>
          <w:lang w:val="ka-GE"/>
        </w:rPr>
        <w:t>აღნიშნული მიზნის განხორციელებისათვის შეთანხმების პროექტით გათვალისწინებულია მხარეთა თანამშრომლობა შემდეგი მიმართულებებით:</w:t>
      </w:r>
    </w:p>
    <w:p w:rsidR="00076CD7" w:rsidRPr="004D0026" w:rsidRDefault="00076CD7" w:rsidP="00076CD7">
      <w:pPr>
        <w:numPr>
          <w:ilvl w:val="0"/>
          <w:numId w:val="35"/>
        </w:numPr>
        <w:spacing w:after="120" w:line="240" w:lineRule="auto"/>
        <w:contextualSpacing/>
        <w:jc w:val="both"/>
        <w:rPr>
          <w:rFonts w:ascii="Sylfaen" w:hAnsi="Sylfaen"/>
          <w:sz w:val="24"/>
          <w:szCs w:val="24"/>
          <w:lang w:val="ka-GE" w:eastAsia="ru-RU"/>
        </w:rPr>
      </w:pPr>
      <w:r w:rsidRPr="004D0026">
        <w:rPr>
          <w:rFonts w:ascii="Sylfaen" w:hAnsi="Sylfaen"/>
          <w:sz w:val="24"/>
          <w:szCs w:val="24"/>
          <w:lang w:val="ka-GE" w:eastAsia="ru-RU"/>
        </w:rPr>
        <w:t xml:space="preserve">ორივე სახელმწიფოს სატრანსპორტო საწარმოების, კომპანიების და ექსპედიტორული ორგანიზაციების პირდაპირი ეკონომიკური კავშირების განვითარება; </w:t>
      </w:r>
    </w:p>
    <w:p w:rsidR="00076CD7" w:rsidRPr="004D0026" w:rsidRDefault="00076CD7" w:rsidP="00076CD7">
      <w:pPr>
        <w:numPr>
          <w:ilvl w:val="0"/>
          <w:numId w:val="35"/>
        </w:numPr>
        <w:spacing w:after="120" w:line="240" w:lineRule="auto"/>
        <w:contextualSpacing/>
        <w:jc w:val="both"/>
        <w:rPr>
          <w:rFonts w:ascii="Sylfaen" w:hAnsi="Sylfaen"/>
          <w:sz w:val="24"/>
          <w:szCs w:val="24"/>
          <w:lang w:val="ka-GE" w:eastAsia="ru-RU"/>
        </w:rPr>
      </w:pPr>
      <w:r w:rsidRPr="004D0026">
        <w:rPr>
          <w:rFonts w:ascii="Sylfaen" w:hAnsi="Sylfaen"/>
          <w:sz w:val="24"/>
          <w:szCs w:val="24"/>
          <w:lang w:val="ka-GE" w:eastAsia="ru-RU"/>
        </w:rPr>
        <w:t xml:space="preserve">ტრანსპორტის სფეროში ერთობლივი საწარმოების შექმნა; </w:t>
      </w:r>
    </w:p>
    <w:p w:rsidR="00076CD7" w:rsidRPr="004D0026" w:rsidRDefault="00076CD7" w:rsidP="00076CD7">
      <w:pPr>
        <w:numPr>
          <w:ilvl w:val="0"/>
          <w:numId w:val="35"/>
        </w:numPr>
        <w:spacing w:after="120" w:line="240" w:lineRule="auto"/>
        <w:contextualSpacing/>
        <w:jc w:val="both"/>
        <w:rPr>
          <w:rFonts w:ascii="Sylfaen" w:hAnsi="Sylfaen"/>
          <w:sz w:val="24"/>
          <w:szCs w:val="24"/>
          <w:lang w:val="ka-GE" w:eastAsia="ru-RU"/>
        </w:rPr>
      </w:pPr>
      <w:r w:rsidRPr="004D0026">
        <w:rPr>
          <w:rFonts w:ascii="Sylfaen" w:hAnsi="Sylfaen"/>
          <w:sz w:val="24"/>
          <w:szCs w:val="24"/>
          <w:lang w:val="ka-GE" w:eastAsia="ru-RU"/>
        </w:rPr>
        <w:t xml:space="preserve">მხარეთა სახელმწიფოების ტერიტორიაზე და ტერიტორიიდან ტვირთების ტრანზიტის განსახორციელებლად ხელსაყრელი პირობების უზრუნველყოფა; </w:t>
      </w:r>
    </w:p>
    <w:p w:rsidR="00076CD7" w:rsidRPr="004D0026" w:rsidRDefault="00076CD7" w:rsidP="00076CD7">
      <w:pPr>
        <w:numPr>
          <w:ilvl w:val="0"/>
          <w:numId w:val="35"/>
        </w:numPr>
        <w:spacing w:after="120" w:line="240" w:lineRule="auto"/>
        <w:contextualSpacing/>
        <w:jc w:val="both"/>
        <w:rPr>
          <w:rFonts w:ascii="Sylfaen" w:hAnsi="Sylfaen"/>
          <w:sz w:val="24"/>
          <w:szCs w:val="24"/>
          <w:lang w:val="ka-GE" w:eastAsia="ru-RU"/>
        </w:rPr>
      </w:pPr>
      <w:r w:rsidRPr="004D0026">
        <w:rPr>
          <w:rFonts w:ascii="Sylfaen" w:hAnsi="Sylfaen"/>
          <w:sz w:val="24"/>
          <w:szCs w:val="24"/>
          <w:lang w:val="ka-GE" w:eastAsia="ru-RU"/>
        </w:rPr>
        <w:t xml:space="preserve">სატრანსპორტო საწარმოებისთვის, კომპანიებისთვის და ექსპედიტორული ორგანიზაციებისთვის ტრანზიტულ გადაზიდვებთან დაკავშირებული ყველა ტიპის მომსახურებაზე შეღავათიანი ტარიფების და ფასდაკლებების უზრუნველყოფა; </w:t>
      </w:r>
    </w:p>
    <w:p w:rsidR="00076CD7" w:rsidRPr="004D0026" w:rsidRDefault="003B736D" w:rsidP="00076CD7">
      <w:pPr>
        <w:numPr>
          <w:ilvl w:val="0"/>
          <w:numId w:val="35"/>
        </w:numPr>
        <w:spacing w:after="120" w:line="240" w:lineRule="auto"/>
        <w:contextualSpacing/>
        <w:jc w:val="both"/>
        <w:rPr>
          <w:rFonts w:ascii="Sylfaen" w:hAnsi="Sylfaen"/>
          <w:sz w:val="24"/>
          <w:szCs w:val="24"/>
          <w:lang w:val="ka-GE" w:eastAsia="ru-RU"/>
        </w:rPr>
      </w:pPr>
      <w:r>
        <w:rPr>
          <w:rFonts w:ascii="Sylfaen" w:hAnsi="Sylfaen"/>
          <w:sz w:val="24"/>
          <w:szCs w:val="24"/>
          <w:lang w:val="ka-GE" w:eastAsia="ru-RU"/>
        </w:rPr>
        <w:t>მხარეთა სახელმწიფო</w:t>
      </w:r>
      <w:r w:rsidR="00076CD7" w:rsidRPr="004D0026">
        <w:rPr>
          <w:rFonts w:ascii="Sylfaen" w:hAnsi="Sylfaen"/>
          <w:sz w:val="24"/>
          <w:szCs w:val="24"/>
          <w:lang w:val="ka-GE" w:eastAsia="ru-RU"/>
        </w:rPr>
        <w:t xml:space="preserve"> საწარმოების თანამშრომლობას სატრანსპორტო საშუალებების წარმოებისა და შეკეთების, აგრეთვე სატრანსპორტო ინფრასტრუქტურის მშენებლობის სფეროში. </w:t>
      </w:r>
    </w:p>
    <w:p w:rsidR="00076CD7" w:rsidRPr="004D0026" w:rsidRDefault="00076CD7" w:rsidP="00076CD7">
      <w:pPr>
        <w:spacing w:after="120" w:line="240" w:lineRule="auto"/>
        <w:jc w:val="both"/>
        <w:rPr>
          <w:rFonts w:ascii="Sylfaen" w:hAnsi="Sylfaen"/>
          <w:sz w:val="24"/>
          <w:szCs w:val="24"/>
          <w:lang w:val="ka-GE"/>
        </w:rPr>
      </w:pPr>
      <w:r w:rsidRPr="004D0026">
        <w:rPr>
          <w:rFonts w:ascii="Sylfaen" w:hAnsi="Sylfaen"/>
          <w:sz w:val="24"/>
          <w:szCs w:val="24"/>
          <w:lang w:val="ka-GE"/>
        </w:rPr>
        <w:t>დღეისათვის აღნიშნული შეთანხმების მიმართ საქართველოში დასრულებულია შიდასახელმწიფოებრივი პროცედურები და შეთანხმების განახლებული ვარიანტი 2016 წლის 29 ნოემბერს გადაიგზავნება საქართველოს საგარეო საქმეთა სამინისტროში</w:t>
      </w:r>
      <w:r w:rsidR="003B736D">
        <w:rPr>
          <w:rFonts w:ascii="Sylfaen" w:hAnsi="Sylfaen"/>
          <w:sz w:val="24"/>
          <w:szCs w:val="24"/>
          <w:lang w:val="ka-GE"/>
        </w:rPr>
        <w:t>,</w:t>
      </w:r>
      <w:r w:rsidRPr="004D0026">
        <w:rPr>
          <w:rFonts w:ascii="Sylfaen" w:hAnsi="Sylfaen"/>
          <w:sz w:val="24"/>
          <w:szCs w:val="24"/>
          <w:lang w:val="ka-GE"/>
        </w:rPr>
        <w:t xml:space="preserve"> უზბეკური მხარისათვის დიპლომატიური არხების მეშვეობით ინფორმირების მიზნით. </w:t>
      </w:r>
    </w:p>
    <w:p w:rsidR="00076CD7" w:rsidRPr="000F30E9" w:rsidRDefault="00076CD7" w:rsidP="00076CD7">
      <w:pPr>
        <w:spacing w:after="120" w:line="240" w:lineRule="auto"/>
        <w:jc w:val="both"/>
        <w:rPr>
          <w:rFonts w:ascii="Sylfaen" w:hAnsi="Sylfaen"/>
          <w:sz w:val="2"/>
          <w:szCs w:val="24"/>
          <w:lang w:val="ka-GE"/>
        </w:rPr>
      </w:pPr>
    </w:p>
    <w:p w:rsidR="00076CD7" w:rsidRPr="004D0026" w:rsidRDefault="00076CD7" w:rsidP="00076CD7">
      <w:pPr>
        <w:spacing w:after="120" w:line="240" w:lineRule="auto"/>
        <w:jc w:val="both"/>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დამატებითი ინფორმაცია:</w:t>
      </w:r>
    </w:p>
    <w:p w:rsidR="00076CD7" w:rsidRPr="004D0026" w:rsidRDefault="00076CD7" w:rsidP="00076CD7">
      <w:pPr>
        <w:spacing w:after="120" w:line="240" w:lineRule="auto"/>
        <w:jc w:val="both"/>
        <w:rPr>
          <w:rFonts w:ascii="Sylfaen" w:hAnsi="Sylfaen" w:cs="Sylfaen"/>
          <w:sz w:val="24"/>
          <w:szCs w:val="24"/>
          <w:lang w:val="ka-GE" w:eastAsia="ru-RU"/>
        </w:rPr>
      </w:pPr>
      <w:r w:rsidRPr="004D0026">
        <w:rPr>
          <w:rFonts w:ascii="Sylfaen" w:hAnsi="Sylfaen" w:cs="Sylfaen"/>
          <w:sz w:val="24"/>
          <w:szCs w:val="24"/>
          <w:lang w:val="ka-GE" w:eastAsia="ru-RU"/>
        </w:rPr>
        <w:t xml:space="preserve">2017 წლის 14 თებერვალს უზბეკური მხარის მიწვევით საქართველოს საგანგებო და სრულუფლებიანმა ელჩმა უზბეკეთის რესპუბლიკაში, ბატონმა კონსტანტინე ჟღენტმა </w:t>
      </w:r>
      <w:r w:rsidRPr="004D0026">
        <w:rPr>
          <w:rFonts w:ascii="Sylfaen" w:hAnsi="Sylfaen" w:cs="Sylfaen"/>
          <w:sz w:val="24"/>
          <w:szCs w:val="24"/>
          <w:lang w:val="ka-GE" w:eastAsia="ru-RU"/>
        </w:rPr>
        <w:lastRenderedPageBreak/>
        <w:t>შეხვედრა გამართა უზბეკეთის რესპუბლ</w:t>
      </w:r>
      <w:r w:rsidR="002B7BB1">
        <w:rPr>
          <w:rFonts w:ascii="Sylfaen" w:hAnsi="Sylfaen" w:cs="Sylfaen"/>
          <w:sz w:val="24"/>
          <w:szCs w:val="24"/>
          <w:lang w:val="ka-GE" w:eastAsia="ru-RU"/>
        </w:rPr>
        <w:t>იკის პარლამენტის („ოლო მაჯლისის’’</w:t>
      </w:r>
      <w:r w:rsidRPr="004D0026">
        <w:rPr>
          <w:rFonts w:ascii="Sylfaen" w:hAnsi="Sylfaen" w:cs="Sylfaen"/>
          <w:sz w:val="24"/>
          <w:szCs w:val="24"/>
          <w:lang w:val="ka-GE" w:eastAsia="ru-RU"/>
        </w:rPr>
        <w:t>) თავმჯდომარის პირველ მოადგილესთან, ბატონ სოდიკ საფაევთან. შეხვედრას ასევე ესწრებოდა უზბეკეთის სენატის საერთაშორისო ურთიერთობების განყოფილების უფროსი, რუსტამ გიასოვი.</w:t>
      </w:r>
    </w:p>
    <w:p w:rsidR="00076CD7" w:rsidRPr="004D0026" w:rsidRDefault="00076CD7" w:rsidP="00076CD7">
      <w:pPr>
        <w:spacing w:after="120" w:line="240" w:lineRule="auto"/>
        <w:jc w:val="both"/>
        <w:rPr>
          <w:rFonts w:ascii="Sylfaen" w:hAnsi="Sylfaen" w:cs="Sylfaen"/>
          <w:sz w:val="24"/>
          <w:szCs w:val="24"/>
          <w:lang w:val="ka-GE" w:eastAsia="ru-RU"/>
        </w:rPr>
      </w:pPr>
      <w:r w:rsidRPr="004D0026">
        <w:rPr>
          <w:rFonts w:ascii="Sylfaen" w:hAnsi="Sylfaen" w:cs="Sylfaen"/>
          <w:sz w:val="24"/>
          <w:szCs w:val="24"/>
          <w:lang w:val="ka-GE" w:eastAsia="ru-RU"/>
        </w:rPr>
        <w:t xml:space="preserve">ბატონი სოდიკ საფაევის განცხადებით, </w:t>
      </w:r>
      <w:r w:rsidRPr="004D0026">
        <w:rPr>
          <w:rFonts w:ascii="Sylfaen" w:hAnsi="Sylfaen" w:cs="Sylfaen"/>
          <w:b/>
          <w:sz w:val="24"/>
          <w:szCs w:val="24"/>
          <w:lang w:val="ka-GE" w:eastAsia="ru-RU"/>
        </w:rPr>
        <w:t xml:space="preserve">უზბეკეთის ახალი ხელისუფლების უმთავრეს მიზანს წარმოადგენს რეგიონის და აზია-ევროპის სატრანზიტო-სატრანსპორტო სისტემაში უზბეკეთისთვის ცენტრალური პოზიციის დაკავება, რისთვისაც ქვეყანა უკვე აქტიურად მუშაობს. </w:t>
      </w:r>
      <w:r w:rsidRPr="004D0026">
        <w:rPr>
          <w:rFonts w:ascii="Sylfaen" w:hAnsi="Sylfaen" w:cs="Sylfaen"/>
          <w:sz w:val="24"/>
          <w:szCs w:val="24"/>
          <w:lang w:val="ka-GE" w:eastAsia="ru-RU"/>
        </w:rPr>
        <w:t>მან საქართველოს ელჩს მიაწოდა ინფორმაცია 2017 წლის 6 მარტს უზბეკეთ-თურქმენეთის დამაკავშირებელი ახალი ხიდის გახნის თაობაზე მდინარე ამუ-დარიაზე</w:t>
      </w:r>
      <w:r w:rsidR="00562EBE">
        <w:rPr>
          <w:rFonts w:ascii="Sylfaen" w:hAnsi="Sylfaen" w:cs="Sylfaen"/>
          <w:sz w:val="24"/>
          <w:szCs w:val="24"/>
          <w:lang w:eastAsia="ru-RU"/>
        </w:rPr>
        <w:t>,</w:t>
      </w:r>
      <w:r w:rsidRPr="004D0026">
        <w:rPr>
          <w:rFonts w:ascii="Sylfaen" w:hAnsi="Sylfaen" w:cs="Sylfaen"/>
          <w:sz w:val="24"/>
          <w:szCs w:val="24"/>
          <w:lang w:val="ka-GE" w:eastAsia="ru-RU"/>
        </w:rPr>
        <w:t xml:space="preserve"> (როგორც სარკინიგზო ასევე საავტომობილო) ქალაქ თურქმენაბადთან (ყოფილი ჩარჯოუ).  ამასთან, ყირგიზეთის საზღვართან მალე დასრულდება 120 კილომეტრიანი პაპ-ანდიჟანის სარკინიგზო მონაკვეთის მშენებლობაც, რაც ნანკინიდან (ჩინეთი) ფოთამდე ერთიანი სარკინიგზო გზის ამოქმედების შესაძლებლობას იძლევა.</w:t>
      </w:r>
    </w:p>
    <w:p w:rsidR="00076CD7" w:rsidRPr="004D0026" w:rsidRDefault="00076CD7" w:rsidP="00076CD7">
      <w:pPr>
        <w:spacing w:after="120" w:line="240" w:lineRule="auto"/>
        <w:jc w:val="both"/>
        <w:rPr>
          <w:rFonts w:ascii="Sylfaen" w:hAnsi="Sylfaen" w:cs="Sylfaen"/>
          <w:sz w:val="24"/>
          <w:szCs w:val="24"/>
          <w:lang w:val="ka-GE" w:eastAsia="ru-RU"/>
        </w:rPr>
      </w:pPr>
      <w:r w:rsidRPr="004D0026">
        <w:rPr>
          <w:rFonts w:ascii="Sylfaen" w:hAnsi="Sylfaen" w:cs="Sylfaen"/>
          <w:sz w:val="24"/>
          <w:szCs w:val="24"/>
          <w:lang w:val="ka-GE" w:eastAsia="ru-RU"/>
        </w:rPr>
        <w:t>ბატონი  საფოევის თქმით, აღნიშნულიდან გამომდინარე</w:t>
      </w:r>
      <w:r w:rsidR="009224FE">
        <w:rPr>
          <w:rFonts w:ascii="Sylfaen" w:hAnsi="Sylfaen" w:cs="Sylfaen"/>
          <w:sz w:val="24"/>
          <w:szCs w:val="24"/>
          <w:lang w:eastAsia="ru-RU"/>
        </w:rPr>
        <w:t>,</w:t>
      </w:r>
      <w:r w:rsidRPr="004D0026">
        <w:rPr>
          <w:rFonts w:ascii="Sylfaen" w:hAnsi="Sylfaen" w:cs="Sylfaen"/>
          <w:sz w:val="24"/>
          <w:szCs w:val="24"/>
          <w:lang w:val="ka-GE" w:eastAsia="ru-RU"/>
        </w:rPr>
        <w:t xml:space="preserve">  </w:t>
      </w:r>
      <w:r w:rsidRPr="004D0026">
        <w:rPr>
          <w:rFonts w:ascii="Sylfaen" w:hAnsi="Sylfaen" w:cs="Sylfaen"/>
          <w:b/>
          <w:sz w:val="24"/>
          <w:szCs w:val="24"/>
          <w:lang w:val="ka-GE" w:eastAsia="ru-RU"/>
        </w:rPr>
        <w:t>უზბეკეთი დაინტერესებულია უზბეკეთ-საქართველოს თანამშრომლობის კიდევ უფრო გაფართოვებით. კერძოდ, მან მიიღო დავალება პრეზიდენტისგან, რომ დაინტერესდეს უზბეკეთის მიერ ფოთის პორტის ტერმინალების გარკვეული ნაწილის შესყიდვის შესაძლებლობით.</w:t>
      </w:r>
      <w:r w:rsidRPr="004D0026">
        <w:rPr>
          <w:rFonts w:ascii="Sylfaen" w:hAnsi="Sylfaen" w:cs="Sylfaen"/>
          <w:sz w:val="24"/>
          <w:szCs w:val="24"/>
          <w:lang w:val="ka-GE" w:eastAsia="ru-RU"/>
        </w:rPr>
        <w:t xml:space="preserve">  </w:t>
      </w:r>
      <w:r w:rsidRPr="004D0026">
        <w:rPr>
          <w:rFonts w:ascii="Sylfaen" w:hAnsi="Sylfaen" w:cs="Sylfaen"/>
          <w:b/>
          <w:sz w:val="24"/>
          <w:szCs w:val="24"/>
          <w:lang w:val="ka-GE" w:eastAsia="ru-RU"/>
        </w:rPr>
        <w:t>უზბეკეთის პრეზიდენტს თითქოს მიაწოდეს ინფორმაცია, რომ „ფოთში  უკვე ყველაფერი იყიდ</w:t>
      </w:r>
      <w:r w:rsidR="00562EBE">
        <w:rPr>
          <w:rFonts w:ascii="Sylfaen" w:hAnsi="Sylfaen" w:cs="Sylfaen"/>
          <w:b/>
          <w:sz w:val="24"/>
          <w:szCs w:val="24"/>
          <w:lang w:val="ka-GE" w:eastAsia="ru-RU"/>
        </w:rPr>
        <w:t>ეს არაბებმა და კომპანია „მაერსკ’</w:t>
      </w:r>
      <w:r w:rsidR="00562EBE">
        <w:rPr>
          <w:rFonts w:ascii="Sylfaen" w:hAnsi="Sylfaen" w:cs="Sylfaen"/>
          <w:b/>
          <w:sz w:val="24"/>
          <w:szCs w:val="24"/>
          <w:lang w:eastAsia="ru-RU"/>
        </w:rPr>
        <w:t>’</w:t>
      </w:r>
      <w:r w:rsidRPr="004D0026">
        <w:rPr>
          <w:rFonts w:ascii="Sylfaen" w:hAnsi="Sylfaen" w:cs="Sylfaen"/>
          <w:b/>
          <w:sz w:val="24"/>
          <w:szCs w:val="24"/>
          <w:lang w:val="ka-GE" w:eastAsia="ru-RU"/>
        </w:rPr>
        <w:t>-მა, მაგრამ აქვთ განსხვავებული ინფორმაციაც, რომ კიდევ არის გარკვეული საკუთრების შეძენის შესაძლებლობა.</w:t>
      </w:r>
      <w:r w:rsidRPr="004D0026">
        <w:rPr>
          <w:rFonts w:ascii="Sylfaen" w:hAnsi="Sylfaen" w:cs="Sylfaen"/>
          <w:sz w:val="24"/>
          <w:szCs w:val="24"/>
          <w:lang w:val="ka-GE" w:eastAsia="ru-RU"/>
        </w:rPr>
        <w:t xml:space="preserve"> </w:t>
      </w:r>
      <w:r w:rsidRPr="004D0026">
        <w:rPr>
          <w:rFonts w:ascii="Sylfaen" w:hAnsi="Sylfaen" w:cs="Sylfaen"/>
          <w:b/>
          <w:sz w:val="24"/>
          <w:szCs w:val="24"/>
          <w:lang w:val="ka-GE" w:eastAsia="ru-RU"/>
        </w:rPr>
        <w:t>გარდა ამისა უზბეკეთი დაინტერესებულია ანაკლიის პორტთან დაკავშირებული  შესაძლებლობებით.</w:t>
      </w:r>
    </w:p>
    <w:p w:rsidR="00076CD7" w:rsidRPr="004D0026" w:rsidRDefault="00076CD7" w:rsidP="00076CD7">
      <w:pPr>
        <w:spacing w:after="120" w:line="240" w:lineRule="auto"/>
        <w:jc w:val="both"/>
        <w:rPr>
          <w:rFonts w:ascii="Sylfaen" w:hAnsi="Sylfaen" w:cs="Sylfaen"/>
          <w:sz w:val="24"/>
          <w:szCs w:val="24"/>
          <w:lang w:val="ka-GE" w:eastAsia="ru-RU"/>
        </w:rPr>
      </w:pPr>
      <w:r w:rsidRPr="004D0026">
        <w:rPr>
          <w:rFonts w:ascii="Sylfaen" w:hAnsi="Sylfaen" w:cs="Sylfaen"/>
          <w:sz w:val="24"/>
          <w:szCs w:val="24"/>
          <w:lang w:val="ka-GE" w:eastAsia="ru-RU"/>
        </w:rPr>
        <w:t xml:space="preserve">ბატონი საფოევის თქმით, </w:t>
      </w:r>
      <w:r w:rsidRPr="004D0026">
        <w:rPr>
          <w:rFonts w:ascii="Sylfaen" w:hAnsi="Sylfaen" w:cs="Sylfaen"/>
          <w:b/>
          <w:sz w:val="24"/>
          <w:szCs w:val="24"/>
          <w:lang w:val="ka-GE" w:eastAsia="ru-RU"/>
        </w:rPr>
        <w:t>უზბეკურ მხარეს სურს საქართველოს მხარემ განიხილოს ორი ქვეყნის ხელმძღვანელების მიერ მნიშვნელოვანი ერთობლივი ინიციატივით გამოსვლის საკითხი. მაგალითად</w:t>
      </w:r>
      <w:r w:rsidR="009224FE">
        <w:rPr>
          <w:rFonts w:ascii="Sylfaen" w:hAnsi="Sylfaen" w:cs="Sylfaen"/>
          <w:b/>
          <w:sz w:val="24"/>
          <w:szCs w:val="24"/>
          <w:lang w:eastAsia="ru-RU"/>
        </w:rPr>
        <w:t>,</w:t>
      </w:r>
      <w:r w:rsidRPr="004D0026">
        <w:rPr>
          <w:rFonts w:ascii="Sylfaen" w:hAnsi="Sylfaen" w:cs="Sylfaen"/>
          <w:b/>
          <w:sz w:val="24"/>
          <w:szCs w:val="24"/>
          <w:lang w:val="ka-GE" w:eastAsia="ru-RU"/>
        </w:rPr>
        <w:t xml:space="preserve">  ფორუმის - „ტრასეკას აღორძინების“ (დასახელება პირობითია) თაობაზე.  სამიტი საქართველოს და უზბეკეთის პრემიერ-მინისტრების ერთობლივი </w:t>
      </w:r>
      <w:r w:rsidR="009224FE" w:rsidRPr="009224FE">
        <w:rPr>
          <w:rFonts w:ascii="Sylfaen" w:hAnsi="Sylfaen" w:cs="Sylfaen"/>
          <w:b/>
          <w:sz w:val="24"/>
          <w:szCs w:val="24"/>
          <w:lang w:val="ka-GE" w:eastAsia="ru-RU"/>
        </w:rPr>
        <w:t>ინიციატივა</w:t>
      </w:r>
      <w:r w:rsidRPr="004D0026">
        <w:rPr>
          <w:rFonts w:ascii="Sylfaen" w:hAnsi="Sylfaen" w:cs="Sylfaen"/>
          <w:b/>
          <w:sz w:val="24"/>
          <w:szCs w:val="24"/>
          <w:lang w:val="ka-GE" w:eastAsia="ru-RU"/>
        </w:rPr>
        <w:t xml:space="preserve"> იქნება და მასში მონაწილეობას მიიღებენ</w:t>
      </w:r>
      <w:r w:rsidR="009224FE">
        <w:rPr>
          <w:rFonts w:ascii="Sylfaen" w:hAnsi="Sylfaen" w:cs="Sylfaen"/>
          <w:b/>
          <w:sz w:val="24"/>
          <w:szCs w:val="24"/>
          <w:lang w:eastAsia="ru-RU"/>
        </w:rPr>
        <w:t>,</w:t>
      </w:r>
      <w:r w:rsidRPr="004D0026">
        <w:rPr>
          <w:rFonts w:ascii="Sylfaen" w:hAnsi="Sylfaen" w:cs="Sylfaen"/>
          <w:b/>
          <w:sz w:val="24"/>
          <w:szCs w:val="24"/>
          <w:lang w:val="ka-GE" w:eastAsia="ru-RU"/>
        </w:rPr>
        <w:t xml:space="preserve"> როგორც ცენტრალური აზიის, ჩინეთის, საქართველოსა და აზერბაიჯანის, ისე სხვა დაინტერესებული ქვეყნების ხელმძღვანელები. მან აღნიშნა, რომ პირადად პრეზიდენტმა შ. მირზიაევმა მას დაავალა საქართველოსთან მჭიდრო თანამშრომლობის დასაწყებად აუცილებელი ზომების მიღება, რადგან პრეზიდენტის აზრით, საქართველო აქტიურად არის ჩართული რეგიონის და ტრანს-რეგიონულ  სატრანსპორტო საკითხებში და მასთან ახლო ურთიერთობების დამყარება უზბეკეთისთვის პრიორიტეტულ საკითხად უნდა იქცეს.  </w:t>
      </w:r>
    </w:p>
    <w:p w:rsidR="00690D37" w:rsidRPr="004D0026" w:rsidRDefault="00690D37" w:rsidP="00690D37">
      <w:pPr>
        <w:pStyle w:val="ListParagraph"/>
        <w:shd w:val="clear" w:color="auto" w:fill="1F4E79" w:themeFill="accent1" w:themeFillShade="80"/>
        <w:spacing w:after="120"/>
        <w:ind w:left="0"/>
        <w:jc w:val="center"/>
        <w:rPr>
          <w:rFonts w:ascii="Sylfaen" w:hAnsi="Sylfaen" w:cs="Sylfaen"/>
          <w:b/>
          <w:color w:val="FFFFFF"/>
          <w:sz w:val="28"/>
          <w:szCs w:val="22"/>
          <w:lang w:val="ka-GE"/>
        </w:rPr>
      </w:pPr>
      <w:r w:rsidRPr="004D0026">
        <w:rPr>
          <w:rFonts w:ascii="Sylfaen" w:hAnsi="Sylfaen" w:cs="Sylfaen"/>
          <w:b/>
          <w:color w:val="FFFFFF"/>
          <w:sz w:val="28"/>
          <w:szCs w:val="22"/>
          <w:lang w:val="ka-GE"/>
        </w:rPr>
        <w:t>თანამშრომლობა ენერგეტიკის სფეროში</w:t>
      </w:r>
    </w:p>
    <w:p w:rsidR="009E394B" w:rsidRPr="009E394B" w:rsidRDefault="00690D37" w:rsidP="009E394B">
      <w:pPr>
        <w:autoSpaceDE w:val="0"/>
        <w:autoSpaceDN w:val="0"/>
        <w:spacing w:after="0" w:line="240" w:lineRule="auto"/>
        <w:jc w:val="both"/>
        <w:rPr>
          <w:rFonts w:ascii="Sylfaen" w:hAnsi="Sylfaen"/>
          <w:color w:val="000000" w:themeColor="text1"/>
          <w:sz w:val="24"/>
          <w:szCs w:val="24"/>
          <w:lang w:val="ka-GE"/>
        </w:rPr>
      </w:pPr>
      <w:r w:rsidRPr="009E394B">
        <w:rPr>
          <w:rFonts w:ascii="Sylfaen" w:hAnsi="Sylfaen"/>
          <w:color w:val="000000" w:themeColor="text1"/>
          <w:sz w:val="24"/>
          <w:szCs w:val="24"/>
          <w:lang w:val="ka-GE"/>
        </w:rPr>
        <w:t>მისასალმებელია უზბეკეთის</w:t>
      </w:r>
      <w:r w:rsidRPr="009E394B">
        <w:rPr>
          <w:rFonts w:ascii="Sylfaen" w:hAnsi="Sylfaen"/>
          <w:color w:val="000000" w:themeColor="text1"/>
          <w:spacing w:val="1"/>
          <w:sz w:val="24"/>
          <w:szCs w:val="24"/>
          <w:lang w:val="ka-GE"/>
        </w:rPr>
        <w:t xml:space="preserve"> რესპუბლიკასთან </w:t>
      </w:r>
      <w:r w:rsidRPr="009E394B">
        <w:rPr>
          <w:rFonts w:ascii="Sylfaen" w:hAnsi="Sylfaen"/>
          <w:color w:val="000000" w:themeColor="text1"/>
          <w:sz w:val="24"/>
          <w:szCs w:val="24"/>
          <w:lang w:val="ka-GE"/>
        </w:rPr>
        <w:t>ორმხრივი</w:t>
      </w:r>
      <w:r w:rsidRPr="009E394B">
        <w:rPr>
          <w:rFonts w:ascii="Sylfaen" w:hAnsi="Sylfaen"/>
          <w:color w:val="000000" w:themeColor="text1"/>
          <w:spacing w:val="1"/>
          <w:sz w:val="24"/>
          <w:szCs w:val="24"/>
          <w:lang w:val="ka-GE"/>
        </w:rPr>
        <w:t xml:space="preserve"> </w:t>
      </w:r>
      <w:r w:rsidRPr="009E394B">
        <w:rPr>
          <w:rFonts w:ascii="Sylfaen" w:hAnsi="Sylfaen"/>
          <w:color w:val="000000" w:themeColor="text1"/>
          <w:sz w:val="24"/>
          <w:szCs w:val="24"/>
          <w:lang w:val="ka-GE"/>
        </w:rPr>
        <w:t>ურთერთობების</w:t>
      </w:r>
      <w:r w:rsidRPr="009E394B">
        <w:rPr>
          <w:rFonts w:ascii="Sylfaen" w:hAnsi="Sylfaen"/>
          <w:color w:val="000000" w:themeColor="text1"/>
          <w:spacing w:val="1"/>
          <w:sz w:val="24"/>
          <w:szCs w:val="24"/>
          <w:lang w:val="ka-GE"/>
        </w:rPr>
        <w:t xml:space="preserve"> </w:t>
      </w:r>
      <w:r w:rsidRPr="009E394B">
        <w:rPr>
          <w:rFonts w:ascii="Sylfaen" w:hAnsi="Sylfaen"/>
          <w:color w:val="000000" w:themeColor="text1"/>
          <w:sz w:val="24"/>
          <w:szCs w:val="24"/>
          <w:lang w:val="ka-GE"/>
        </w:rPr>
        <w:t>ჩამოყალიბება ენერგეტიკის</w:t>
      </w:r>
      <w:r w:rsidRPr="009E394B">
        <w:rPr>
          <w:rFonts w:ascii="Sylfaen" w:hAnsi="Sylfaen"/>
          <w:color w:val="000000" w:themeColor="text1"/>
          <w:spacing w:val="1"/>
          <w:sz w:val="24"/>
          <w:szCs w:val="24"/>
          <w:lang w:val="ka-GE"/>
        </w:rPr>
        <w:t xml:space="preserve"> </w:t>
      </w:r>
      <w:r w:rsidRPr="009E394B">
        <w:rPr>
          <w:rFonts w:ascii="Sylfaen" w:hAnsi="Sylfaen"/>
          <w:color w:val="000000" w:themeColor="text1"/>
          <w:sz w:val="24"/>
          <w:szCs w:val="24"/>
          <w:lang w:val="ka-GE"/>
        </w:rPr>
        <w:t>სფეროში.</w:t>
      </w:r>
      <w:r w:rsidRPr="009E394B">
        <w:rPr>
          <w:rFonts w:ascii="Sylfaen" w:hAnsi="Sylfaen"/>
          <w:color w:val="000000" w:themeColor="text1"/>
          <w:spacing w:val="1"/>
          <w:sz w:val="24"/>
          <w:szCs w:val="24"/>
          <w:lang w:val="ka-GE"/>
        </w:rPr>
        <w:t xml:space="preserve"> </w:t>
      </w:r>
      <w:r w:rsidRPr="009E394B">
        <w:rPr>
          <w:rFonts w:ascii="Sylfaen" w:hAnsi="Sylfaen"/>
          <w:color w:val="000000" w:themeColor="text1"/>
          <w:sz w:val="24"/>
          <w:szCs w:val="24"/>
          <w:lang w:val="ka-GE"/>
        </w:rPr>
        <w:t xml:space="preserve">ამ მიმართულებით, შემდგომი  </w:t>
      </w:r>
      <w:r w:rsidRPr="009E394B">
        <w:rPr>
          <w:rFonts w:ascii="Sylfaen" w:hAnsi="Sylfaen"/>
          <w:color w:val="000000" w:themeColor="text1"/>
          <w:spacing w:val="1"/>
          <w:sz w:val="24"/>
          <w:szCs w:val="24"/>
          <w:lang w:val="ka-GE"/>
        </w:rPr>
        <w:t> </w:t>
      </w:r>
      <w:r w:rsidRPr="009E394B">
        <w:rPr>
          <w:rFonts w:ascii="Sylfaen" w:hAnsi="Sylfaen"/>
          <w:color w:val="000000" w:themeColor="text1"/>
          <w:sz w:val="24"/>
          <w:szCs w:val="24"/>
          <w:lang w:val="ka-GE"/>
        </w:rPr>
        <w:t xml:space="preserve">თანამშრომლობის  </w:t>
      </w:r>
      <w:r w:rsidRPr="009E394B">
        <w:rPr>
          <w:rFonts w:ascii="Sylfaen" w:hAnsi="Sylfaen"/>
          <w:color w:val="000000" w:themeColor="text1"/>
          <w:spacing w:val="1"/>
          <w:sz w:val="24"/>
          <w:szCs w:val="24"/>
          <w:lang w:val="ka-GE"/>
        </w:rPr>
        <w:t> </w:t>
      </w:r>
      <w:r w:rsidRPr="009E394B">
        <w:rPr>
          <w:rFonts w:ascii="Sylfaen" w:hAnsi="Sylfaen"/>
          <w:color w:val="000000" w:themeColor="text1"/>
          <w:sz w:val="24"/>
          <w:szCs w:val="24"/>
          <w:lang w:val="ka-GE"/>
        </w:rPr>
        <w:t>გაღრმავების მიზნით, სასურველია შემდეგი საკითხ</w:t>
      </w:r>
      <w:r w:rsidR="009E394B">
        <w:rPr>
          <w:rFonts w:ascii="Sylfaen" w:hAnsi="Sylfaen"/>
          <w:color w:val="000000" w:themeColor="text1"/>
          <w:sz w:val="24"/>
          <w:szCs w:val="24"/>
          <w:lang w:val="ka-GE"/>
        </w:rPr>
        <w:t>ების განხილვა:</w:t>
      </w:r>
    </w:p>
    <w:p w:rsidR="00690D37" w:rsidRPr="009E394B" w:rsidRDefault="00690D37" w:rsidP="009E394B">
      <w:pPr>
        <w:pStyle w:val="ListParagraph"/>
        <w:tabs>
          <w:tab w:val="left" w:pos="810"/>
        </w:tabs>
        <w:autoSpaceDE w:val="0"/>
        <w:autoSpaceDN w:val="0"/>
        <w:ind w:left="360" w:right="74"/>
        <w:jc w:val="both"/>
        <w:rPr>
          <w:rFonts w:ascii="Sylfaen" w:hAnsi="Sylfaen"/>
          <w:color w:val="000000" w:themeColor="text1"/>
          <w:sz w:val="16"/>
          <w:lang w:val="ka-GE"/>
        </w:rPr>
      </w:pPr>
      <w:r w:rsidRPr="009E394B">
        <w:rPr>
          <w:rFonts w:ascii="Sylfaen" w:hAnsi="Sylfaen"/>
          <w:color w:val="000000" w:themeColor="text1"/>
          <w:sz w:val="16"/>
          <w:lang w:val="ka-GE"/>
        </w:rPr>
        <w:t xml:space="preserve"> </w:t>
      </w:r>
    </w:p>
    <w:p w:rsidR="00690D37" w:rsidRPr="009E394B" w:rsidRDefault="00690D37" w:rsidP="009E394B">
      <w:pPr>
        <w:pStyle w:val="ListParagraph"/>
        <w:numPr>
          <w:ilvl w:val="0"/>
          <w:numId w:val="47"/>
        </w:numPr>
        <w:tabs>
          <w:tab w:val="left" w:pos="810"/>
        </w:tabs>
        <w:autoSpaceDE w:val="0"/>
        <w:autoSpaceDN w:val="0"/>
        <w:ind w:left="360" w:right="74"/>
        <w:jc w:val="both"/>
        <w:rPr>
          <w:rFonts w:ascii="Sylfaen" w:hAnsi="Sylfaen"/>
          <w:color w:val="000000" w:themeColor="text1"/>
          <w:lang w:val="ka-GE"/>
        </w:rPr>
      </w:pPr>
      <w:r w:rsidRPr="009E394B">
        <w:rPr>
          <w:rFonts w:ascii="Sylfaen" w:hAnsi="Sylfaen"/>
          <w:color w:val="000000" w:themeColor="text1"/>
          <w:lang w:val="ka-GE"/>
        </w:rPr>
        <w:t>ჰიდროენერგეტიკულ სექტორში დაგეგმილი პროექტების განხორციელება სათანადო ინვესტიციების მოზიდვის უზრუნველყოფა</w:t>
      </w:r>
      <w:r w:rsidRPr="009E394B">
        <w:rPr>
          <w:rFonts w:ascii="Sylfaen" w:hAnsi="Sylfaen"/>
          <w:color w:val="000000" w:themeColor="text1"/>
          <w:spacing w:val="1"/>
          <w:lang w:val="ka-GE"/>
        </w:rPr>
        <w:t xml:space="preserve"> </w:t>
      </w:r>
      <w:r w:rsidRPr="009E394B">
        <w:rPr>
          <w:rFonts w:ascii="Sylfaen" w:hAnsi="Sylfaen"/>
          <w:color w:val="000000" w:themeColor="text1"/>
          <w:lang w:val="ka-GE"/>
        </w:rPr>
        <w:t>და განახლებადი</w:t>
      </w:r>
      <w:r w:rsidRPr="009E394B">
        <w:rPr>
          <w:rFonts w:ascii="Sylfaen" w:hAnsi="Sylfaen"/>
          <w:color w:val="000000" w:themeColor="text1"/>
          <w:spacing w:val="1"/>
          <w:lang w:val="ka-GE"/>
        </w:rPr>
        <w:t xml:space="preserve"> </w:t>
      </w:r>
      <w:r w:rsidRPr="009E394B">
        <w:rPr>
          <w:rFonts w:ascii="Sylfaen" w:hAnsi="Sylfaen"/>
          <w:color w:val="000000" w:themeColor="text1"/>
          <w:lang w:val="ka-GE"/>
        </w:rPr>
        <w:t>ენერგიის ათვისების კუთხით თანამშრომლობის განვითარება. საქართველოს მთავრობის მიერ ენერგეტიკის სფეროში პრიორიტეტულად არის განსაზღვრული ჰიდროპოტენციალის მაქსიმალური ათვისება სხვადასხვა</w:t>
      </w:r>
      <w:r w:rsidRPr="009E394B">
        <w:rPr>
          <w:rFonts w:ascii="Sylfaen" w:hAnsi="Sylfaen"/>
          <w:color w:val="000000" w:themeColor="text1"/>
          <w:spacing w:val="1"/>
          <w:lang w:val="ka-GE"/>
        </w:rPr>
        <w:t xml:space="preserve"> </w:t>
      </w:r>
      <w:r w:rsidRPr="009E394B">
        <w:rPr>
          <w:rFonts w:ascii="Sylfaen" w:hAnsi="Sylfaen"/>
          <w:color w:val="000000" w:themeColor="text1"/>
          <w:lang w:val="ka-GE"/>
        </w:rPr>
        <w:t>საინვესტიციო</w:t>
      </w:r>
      <w:r w:rsidRPr="009E394B">
        <w:rPr>
          <w:rFonts w:ascii="Sylfaen" w:hAnsi="Sylfaen"/>
          <w:color w:val="000000" w:themeColor="text1"/>
          <w:spacing w:val="1"/>
          <w:lang w:val="ka-GE"/>
        </w:rPr>
        <w:t xml:space="preserve"> </w:t>
      </w:r>
      <w:r w:rsidRPr="009E394B">
        <w:rPr>
          <w:rFonts w:ascii="Sylfaen" w:hAnsi="Sylfaen"/>
          <w:color w:val="000000" w:themeColor="text1"/>
          <w:lang w:val="ka-GE"/>
        </w:rPr>
        <w:t>პროექტების</w:t>
      </w:r>
      <w:r w:rsidRPr="009E394B">
        <w:rPr>
          <w:rFonts w:ascii="Sylfaen" w:hAnsi="Sylfaen"/>
          <w:color w:val="000000" w:themeColor="text1"/>
          <w:spacing w:val="1"/>
          <w:lang w:val="ka-GE"/>
        </w:rPr>
        <w:t xml:space="preserve"> </w:t>
      </w:r>
      <w:r w:rsidRPr="009E394B">
        <w:rPr>
          <w:rFonts w:ascii="Sylfaen" w:hAnsi="Sylfaen"/>
          <w:color w:val="000000" w:themeColor="text1"/>
          <w:lang w:val="ka-GE"/>
        </w:rPr>
        <w:t>განხორციელების</w:t>
      </w:r>
      <w:r w:rsidRPr="009E394B">
        <w:rPr>
          <w:rFonts w:ascii="Sylfaen" w:hAnsi="Sylfaen"/>
          <w:color w:val="000000" w:themeColor="text1"/>
          <w:spacing w:val="1"/>
          <w:lang w:val="ka-GE"/>
        </w:rPr>
        <w:t xml:space="preserve"> </w:t>
      </w:r>
      <w:r w:rsidRPr="009E394B">
        <w:rPr>
          <w:rFonts w:ascii="Sylfaen" w:hAnsi="Sylfaen"/>
          <w:color w:val="000000" w:themeColor="text1"/>
          <w:lang w:val="ka-GE"/>
        </w:rPr>
        <w:t xml:space="preserve">მეშვეობით. უნდა აღინიშნოს, რომ ქვეყანას გააჩნია განახლებადი ენერგიის სხვა წყაროების დიდი </w:t>
      </w:r>
      <w:r w:rsidRPr="009E394B">
        <w:rPr>
          <w:rFonts w:ascii="Sylfaen" w:hAnsi="Sylfaen"/>
          <w:color w:val="000000" w:themeColor="text1"/>
          <w:lang w:val="ka-GE"/>
        </w:rPr>
        <w:lastRenderedPageBreak/>
        <w:t>პოტენციალი, რაც იძლევა არამარტო წყლის რესურსის, არამედ ქარის, მზის, გეოთერმული და</w:t>
      </w:r>
      <w:r w:rsidR="009E394B">
        <w:rPr>
          <w:rFonts w:ascii="Sylfaen" w:hAnsi="Sylfaen"/>
          <w:color w:val="000000" w:themeColor="text1"/>
          <w:lang w:val="ka-GE"/>
        </w:rPr>
        <w:t xml:space="preserve"> </w:t>
      </w:r>
      <w:r w:rsidRPr="009E394B">
        <w:rPr>
          <w:rFonts w:ascii="Sylfaen" w:hAnsi="Sylfaen"/>
          <w:color w:val="000000" w:themeColor="text1"/>
          <w:lang w:val="ka-GE"/>
        </w:rPr>
        <w:t>ბიომასის</w:t>
      </w:r>
      <w:r w:rsidR="009E394B">
        <w:rPr>
          <w:rFonts w:ascii="Sylfaen" w:hAnsi="Sylfaen"/>
          <w:color w:val="000000" w:themeColor="text1"/>
          <w:lang w:val="ka-GE"/>
        </w:rPr>
        <w:t xml:space="preserve"> </w:t>
      </w:r>
      <w:r w:rsidRPr="009E394B">
        <w:rPr>
          <w:rFonts w:ascii="Sylfaen" w:hAnsi="Sylfaen"/>
          <w:color w:val="000000" w:themeColor="text1"/>
          <w:lang w:val="ka-GE"/>
        </w:rPr>
        <w:t>ენერგიის</w:t>
      </w:r>
      <w:r w:rsidR="009E394B">
        <w:rPr>
          <w:rFonts w:ascii="Sylfaen" w:hAnsi="Sylfaen"/>
          <w:color w:val="000000" w:themeColor="text1"/>
          <w:lang w:val="ka-GE"/>
        </w:rPr>
        <w:t xml:space="preserve"> </w:t>
      </w:r>
      <w:r w:rsidRPr="009E394B">
        <w:rPr>
          <w:rFonts w:ascii="Sylfaen" w:hAnsi="Sylfaen"/>
          <w:color w:val="000000" w:themeColor="text1"/>
          <w:lang w:val="ka-GE"/>
        </w:rPr>
        <w:t>ათვისების</w:t>
      </w:r>
      <w:r w:rsidR="009E394B">
        <w:rPr>
          <w:rFonts w:ascii="Sylfaen" w:hAnsi="Sylfaen"/>
          <w:color w:val="000000" w:themeColor="text1"/>
          <w:lang w:val="ka-GE"/>
        </w:rPr>
        <w:t xml:space="preserve"> </w:t>
      </w:r>
      <w:r w:rsidRPr="009E394B">
        <w:rPr>
          <w:rFonts w:ascii="Sylfaen" w:hAnsi="Sylfaen"/>
          <w:color w:val="000000" w:themeColor="text1"/>
          <w:lang w:val="ka-GE"/>
        </w:rPr>
        <w:t>კუთხით</w:t>
      </w:r>
      <w:r w:rsidR="009E394B">
        <w:rPr>
          <w:rFonts w:ascii="Sylfaen" w:hAnsi="Sylfaen"/>
          <w:color w:val="000000" w:themeColor="text1"/>
          <w:lang w:val="ka-GE"/>
        </w:rPr>
        <w:t xml:space="preserve"> </w:t>
      </w:r>
      <w:r w:rsidRPr="009E394B">
        <w:rPr>
          <w:rFonts w:ascii="Sylfaen" w:hAnsi="Sylfaen"/>
          <w:color w:val="000000" w:themeColor="text1"/>
          <w:lang w:val="ka-GE"/>
        </w:rPr>
        <w:t xml:space="preserve">თანამშრომლობის გაფართოების </w:t>
      </w:r>
      <w:r w:rsidRPr="009E394B">
        <w:rPr>
          <w:rFonts w:ascii="Sylfaen" w:hAnsi="Sylfaen"/>
          <w:color w:val="000000" w:themeColor="text1"/>
          <w:spacing w:val="11"/>
          <w:lang w:val="ka-GE"/>
        </w:rPr>
        <w:t> </w:t>
      </w:r>
      <w:r w:rsidRPr="009E394B">
        <w:rPr>
          <w:rFonts w:ascii="Sylfaen" w:hAnsi="Sylfaen"/>
          <w:color w:val="000000" w:themeColor="text1"/>
          <w:lang w:val="ka-GE"/>
        </w:rPr>
        <w:t xml:space="preserve">შესაძლებლობას. </w:t>
      </w:r>
    </w:p>
    <w:p w:rsidR="009E394B" w:rsidRPr="009E394B" w:rsidRDefault="009E394B" w:rsidP="009E394B">
      <w:pPr>
        <w:pStyle w:val="ListParagraph"/>
        <w:tabs>
          <w:tab w:val="left" w:pos="810"/>
        </w:tabs>
        <w:autoSpaceDE w:val="0"/>
        <w:autoSpaceDN w:val="0"/>
        <w:ind w:left="360" w:right="74"/>
        <w:jc w:val="both"/>
        <w:rPr>
          <w:rFonts w:ascii="Sylfaen" w:hAnsi="Sylfaen"/>
          <w:color w:val="000000" w:themeColor="text1"/>
          <w:sz w:val="16"/>
          <w:lang w:val="ka-GE"/>
        </w:rPr>
      </w:pPr>
    </w:p>
    <w:p w:rsidR="00690D37" w:rsidRPr="009E394B" w:rsidRDefault="00690D37" w:rsidP="009E394B">
      <w:pPr>
        <w:pStyle w:val="ListParagraph"/>
        <w:numPr>
          <w:ilvl w:val="0"/>
          <w:numId w:val="47"/>
        </w:numPr>
        <w:tabs>
          <w:tab w:val="left" w:pos="810"/>
        </w:tabs>
        <w:autoSpaceDE w:val="0"/>
        <w:autoSpaceDN w:val="0"/>
        <w:ind w:left="360" w:right="74"/>
        <w:jc w:val="both"/>
        <w:rPr>
          <w:rFonts w:ascii="Sylfaen" w:hAnsi="Sylfaen"/>
          <w:color w:val="000000" w:themeColor="text1"/>
          <w:lang w:val="ka-GE"/>
        </w:rPr>
      </w:pPr>
      <w:r w:rsidRPr="009E394B">
        <w:rPr>
          <w:rFonts w:ascii="Sylfaen" w:hAnsi="Sylfaen"/>
          <w:color w:val="000000" w:themeColor="text1"/>
          <w:lang w:val="ka-GE"/>
        </w:rPr>
        <w:t>განსაკუთრებული მნიშვნელობა ენიჭება მხარეთა ურთიერთსასარგებლო თანამშრომლობის გაღრმავებას ენერგომატარებლების ტრანზიტის სფეროში. ცენტრალური აზიის ნახშირწყალბადების პოტენციალისა და საქართველო</w:t>
      </w:r>
      <w:r w:rsidRPr="009E394B">
        <w:rPr>
          <w:rFonts w:ascii="Sylfaen" w:hAnsi="Sylfaen"/>
          <w:color w:val="000000" w:themeColor="text1"/>
          <w:spacing w:val="2"/>
          <w:lang w:val="ka-GE"/>
        </w:rPr>
        <w:t>ს</w:t>
      </w:r>
      <w:r w:rsidRPr="009E394B">
        <w:rPr>
          <w:rFonts w:ascii="Sylfaen" w:hAnsi="Sylfaen"/>
          <w:color w:val="000000" w:themeColor="text1"/>
          <w:lang w:val="ka-GE"/>
        </w:rPr>
        <w:t xml:space="preserve">, როგორც სატრანზიტო ქვეყნის შესაძლებლობების </w:t>
      </w:r>
      <w:r w:rsidRPr="009E394B">
        <w:rPr>
          <w:rFonts w:ascii="Sylfaen" w:hAnsi="Sylfaen"/>
          <w:color w:val="000000" w:themeColor="text1"/>
          <w:spacing w:val="18"/>
          <w:lang w:val="ka-GE"/>
        </w:rPr>
        <w:t> </w:t>
      </w:r>
      <w:r w:rsidRPr="009E394B">
        <w:rPr>
          <w:rFonts w:ascii="Sylfaen" w:hAnsi="Sylfaen"/>
          <w:color w:val="000000" w:themeColor="text1"/>
          <w:lang w:val="ka-GE"/>
        </w:rPr>
        <w:t>გათვალისწინებით. ასევე, აღმოსავლეთ დასავლეთის მიმართულებით სატრანზიტო დერეფნის შემდგომი განვითარების მიზნით, მიზანშეწონილად მიგვაჩნია თანამშრომლობის გაღრმავება  უზბეკურ  მხარესთან ბუნებრივი რესურსების ტრანსპორტირებისა და ამ სფეროში მოსალოდნელი თანამშრომლობის შესაძლებლობების</w:t>
      </w:r>
      <w:r w:rsidRPr="009E394B">
        <w:rPr>
          <w:rFonts w:ascii="Sylfaen" w:hAnsi="Sylfaen"/>
          <w:color w:val="000000" w:themeColor="text1"/>
          <w:spacing w:val="4"/>
          <w:lang w:val="ka-GE"/>
        </w:rPr>
        <w:t xml:space="preserve"> </w:t>
      </w:r>
      <w:r w:rsidR="000F30E9" w:rsidRPr="009E394B">
        <w:rPr>
          <w:rFonts w:ascii="Sylfaen" w:hAnsi="Sylfaen"/>
          <w:color w:val="000000" w:themeColor="text1"/>
          <w:lang w:val="ka-GE"/>
        </w:rPr>
        <w:t>შესასწავლად.</w:t>
      </w:r>
    </w:p>
    <w:p w:rsidR="00690D37" w:rsidRPr="009E394B" w:rsidRDefault="00690D37" w:rsidP="009E394B">
      <w:pPr>
        <w:pStyle w:val="ListParagraph"/>
        <w:tabs>
          <w:tab w:val="left" w:pos="810"/>
        </w:tabs>
        <w:autoSpaceDE w:val="0"/>
        <w:autoSpaceDN w:val="0"/>
        <w:ind w:left="360" w:right="74"/>
        <w:jc w:val="both"/>
        <w:rPr>
          <w:rFonts w:ascii="Sylfaen" w:hAnsi="Sylfaen"/>
          <w:color w:val="000000" w:themeColor="text1"/>
          <w:sz w:val="16"/>
          <w:lang w:val="ka-GE"/>
        </w:rPr>
      </w:pPr>
    </w:p>
    <w:p w:rsidR="00690D37" w:rsidRPr="009E394B" w:rsidRDefault="00690D37" w:rsidP="009E394B">
      <w:pPr>
        <w:autoSpaceDE w:val="0"/>
        <w:autoSpaceDN w:val="0"/>
        <w:spacing w:after="0" w:line="240" w:lineRule="auto"/>
        <w:jc w:val="both"/>
        <w:rPr>
          <w:rFonts w:ascii="Sylfaen" w:hAnsi="Sylfaen"/>
          <w:color w:val="000000" w:themeColor="text1"/>
          <w:sz w:val="24"/>
          <w:szCs w:val="24"/>
          <w:lang w:val="ka-GE" w:eastAsia="ru-RU"/>
        </w:rPr>
      </w:pPr>
      <w:r w:rsidRPr="009E394B">
        <w:rPr>
          <w:rFonts w:ascii="Sylfaen" w:hAnsi="Sylfaen"/>
          <w:color w:val="000000" w:themeColor="text1"/>
          <w:sz w:val="24"/>
          <w:szCs w:val="24"/>
          <w:lang w:val="ka-GE" w:eastAsia="ru-RU"/>
        </w:rPr>
        <w:t>ყოველივე ზემოაღნიშნულიდან გამომდინარე, მივესალმებით უზბეკეთის რესპუბლიკასთან ურთიერთობების გაღრმავებას ენერგეტიკის სფეროში.</w:t>
      </w:r>
    </w:p>
    <w:p w:rsidR="00D605C0" w:rsidRPr="009E394B" w:rsidRDefault="00D605C0" w:rsidP="009E394B">
      <w:pPr>
        <w:spacing w:after="120" w:line="240" w:lineRule="auto"/>
        <w:jc w:val="both"/>
        <w:rPr>
          <w:rFonts w:ascii="Sylfaen" w:hAnsi="Sylfaen" w:cs="Sylfaen"/>
          <w:sz w:val="24"/>
          <w:szCs w:val="24"/>
          <w:lang w:val="ka-GE" w:eastAsia="ru-RU"/>
        </w:rPr>
      </w:pPr>
    </w:p>
    <w:p w:rsidR="00D605C0" w:rsidRPr="009E394B" w:rsidRDefault="00D605C0" w:rsidP="009E394B">
      <w:pPr>
        <w:spacing w:after="120" w:line="240" w:lineRule="auto"/>
        <w:jc w:val="both"/>
        <w:rPr>
          <w:rFonts w:ascii="Sylfaen" w:hAnsi="Sylfaen" w:cs="Sylfaen"/>
          <w:sz w:val="24"/>
          <w:szCs w:val="24"/>
          <w:lang w:val="ka-GE" w:eastAsia="ru-RU"/>
        </w:rPr>
      </w:pPr>
    </w:p>
    <w:p w:rsidR="00D605C0" w:rsidRPr="009E394B" w:rsidRDefault="00D605C0" w:rsidP="009E394B">
      <w:pPr>
        <w:spacing w:after="120" w:line="240" w:lineRule="auto"/>
        <w:jc w:val="both"/>
        <w:rPr>
          <w:rFonts w:ascii="Sylfaen" w:hAnsi="Sylfaen" w:cs="Sylfaen"/>
          <w:sz w:val="24"/>
          <w:szCs w:val="24"/>
          <w:lang w:val="ka-GE" w:eastAsia="ru-RU"/>
        </w:rPr>
      </w:pPr>
    </w:p>
    <w:p w:rsidR="00D605C0" w:rsidRPr="009E394B" w:rsidRDefault="00D605C0" w:rsidP="009E394B">
      <w:pPr>
        <w:spacing w:after="120" w:line="240" w:lineRule="auto"/>
        <w:jc w:val="both"/>
        <w:rPr>
          <w:rFonts w:ascii="Sylfaen" w:hAnsi="Sylfaen" w:cs="Sylfaen"/>
          <w:sz w:val="24"/>
          <w:szCs w:val="24"/>
          <w:lang w:val="ka-GE" w:eastAsia="ru-RU"/>
        </w:rPr>
      </w:pPr>
    </w:p>
    <w:p w:rsidR="00D605C0" w:rsidRPr="009E394B" w:rsidRDefault="00D605C0" w:rsidP="009E394B">
      <w:pPr>
        <w:spacing w:after="120" w:line="240" w:lineRule="auto"/>
        <w:jc w:val="both"/>
        <w:rPr>
          <w:rFonts w:ascii="Sylfaen" w:hAnsi="Sylfaen" w:cs="Sylfaen"/>
          <w:sz w:val="24"/>
          <w:szCs w:val="24"/>
          <w:lang w:val="ka-GE" w:eastAsia="ru-RU"/>
        </w:rPr>
      </w:pPr>
    </w:p>
    <w:p w:rsidR="00D605C0" w:rsidRPr="009E394B" w:rsidRDefault="00D605C0" w:rsidP="009E394B">
      <w:pPr>
        <w:spacing w:after="120" w:line="240" w:lineRule="auto"/>
        <w:jc w:val="both"/>
        <w:rPr>
          <w:rFonts w:ascii="Sylfaen" w:hAnsi="Sylfaen" w:cs="Sylfaen"/>
          <w:sz w:val="24"/>
          <w:szCs w:val="24"/>
          <w:lang w:val="ka-GE" w:eastAsia="ru-RU"/>
        </w:rPr>
      </w:pPr>
    </w:p>
    <w:p w:rsidR="00CB1367" w:rsidRPr="009E394B" w:rsidRDefault="00CB1367" w:rsidP="009E394B">
      <w:pPr>
        <w:spacing w:after="120" w:line="240" w:lineRule="auto"/>
        <w:jc w:val="both"/>
        <w:rPr>
          <w:rFonts w:ascii="Sylfaen" w:hAnsi="Sylfaen" w:cs="Sylfaen"/>
          <w:sz w:val="24"/>
          <w:szCs w:val="24"/>
          <w:lang w:val="ka-GE" w:eastAsia="ru-RU"/>
        </w:rPr>
      </w:pPr>
    </w:p>
    <w:p w:rsidR="000F30E9" w:rsidRPr="009E394B" w:rsidRDefault="000F30E9" w:rsidP="009E394B">
      <w:pPr>
        <w:spacing w:after="120" w:line="240" w:lineRule="auto"/>
        <w:jc w:val="both"/>
        <w:rPr>
          <w:rFonts w:ascii="Sylfaen" w:hAnsi="Sylfaen" w:cs="Sylfaen"/>
          <w:sz w:val="24"/>
          <w:szCs w:val="24"/>
          <w:lang w:val="ka-GE" w:eastAsia="ru-RU"/>
        </w:rPr>
      </w:pPr>
    </w:p>
    <w:p w:rsidR="000F30E9" w:rsidRDefault="000F30E9" w:rsidP="002523B2">
      <w:pPr>
        <w:spacing w:after="120" w:line="240" w:lineRule="auto"/>
        <w:jc w:val="both"/>
        <w:rPr>
          <w:rFonts w:ascii="Sylfaen" w:hAnsi="Sylfaen" w:cs="Sylfaen"/>
          <w:sz w:val="24"/>
          <w:szCs w:val="24"/>
          <w:lang w:val="ka-GE" w:eastAsia="ru-RU"/>
        </w:rPr>
      </w:pPr>
    </w:p>
    <w:p w:rsidR="000F30E9" w:rsidRDefault="000F30E9" w:rsidP="002523B2">
      <w:pPr>
        <w:spacing w:after="120" w:line="240" w:lineRule="auto"/>
        <w:jc w:val="both"/>
        <w:rPr>
          <w:rFonts w:ascii="Sylfaen" w:hAnsi="Sylfaen" w:cs="Sylfaen"/>
          <w:sz w:val="24"/>
          <w:szCs w:val="24"/>
          <w:lang w:val="ka-GE" w:eastAsia="ru-RU"/>
        </w:rPr>
      </w:pPr>
    </w:p>
    <w:p w:rsidR="003736F6" w:rsidRDefault="003736F6" w:rsidP="002523B2">
      <w:pPr>
        <w:spacing w:after="120" w:line="240" w:lineRule="auto"/>
        <w:jc w:val="both"/>
        <w:rPr>
          <w:rFonts w:ascii="Sylfaen" w:hAnsi="Sylfaen" w:cs="Sylfaen"/>
          <w:sz w:val="24"/>
          <w:szCs w:val="24"/>
          <w:lang w:val="ka-GE" w:eastAsia="ru-RU"/>
        </w:rPr>
      </w:pPr>
    </w:p>
    <w:p w:rsidR="003736F6" w:rsidRDefault="003736F6" w:rsidP="002523B2">
      <w:pPr>
        <w:spacing w:after="120" w:line="240" w:lineRule="auto"/>
        <w:jc w:val="both"/>
        <w:rPr>
          <w:rFonts w:ascii="Sylfaen" w:hAnsi="Sylfaen" w:cs="Sylfaen"/>
          <w:sz w:val="24"/>
          <w:szCs w:val="24"/>
          <w:lang w:val="ka-GE" w:eastAsia="ru-RU"/>
        </w:rPr>
      </w:pPr>
    </w:p>
    <w:p w:rsidR="000F30E9" w:rsidRDefault="000F30E9" w:rsidP="002523B2">
      <w:pPr>
        <w:spacing w:after="120" w:line="240" w:lineRule="auto"/>
        <w:jc w:val="both"/>
        <w:rPr>
          <w:rFonts w:ascii="Sylfaen" w:hAnsi="Sylfaen" w:cs="Sylfaen"/>
          <w:sz w:val="24"/>
          <w:szCs w:val="24"/>
          <w:lang w:val="ka-GE" w:eastAsia="ru-RU"/>
        </w:rPr>
      </w:pPr>
    </w:p>
    <w:p w:rsidR="000F30E9" w:rsidRDefault="000F30E9" w:rsidP="002523B2">
      <w:pPr>
        <w:spacing w:after="120" w:line="240" w:lineRule="auto"/>
        <w:jc w:val="both"/>
        <w:rPr>
          <w:rFonts w:ascii="Sylfaen" w:hAnsi="Sylfaen" w:cs="Sylfaen"/>
          <w:sz w:val="24"/>
          <w:szCs w:val="24"/>
          <w:lang w:val="ka-GE" w:eastAsia="ru-RU"/>
        </w:rPr>
      </w:pPr>
    </w:p>
    <w:p w:rsidR="000F30E9" w:rsidRDefault="000F30E9" w:rsidP="002523B2">
      <w:pPr>
        <w:spacing w:after="120" w:line="240" w:lineRule="auto"/>
        <w:jc w:val="both"/>
        <w:rPr>
          <w:rFonts w:ascii="Sylfaen" w:hAnsi="Sylfaen" w:cs="Sylfaen"/>
          <w:sz w:val="24"/>
          <w:szCs w:val="24"/>
          <w:lang w:val="ka-GE" w:eastAsia="ru-RU"/>
        </w:rPr>
      </w:pPr>
    </w:p>
    <w:p w:rsidR="0089366A" w:rsidRPr="004D0026" w:rsidRDefault="00175FDF" w:rsidP="002523B2">
      <w:pPr>
        <w:spacing w:after="120" w:line="240" w:lineRule="auto"/>
        <w:jc w:val="right"/>
        <w:rPr>
          <w:rFonts w:ascii="Sylfaen" w:hAnsi="Sylfaen" w:cs="Sylfaen"/>
          <w:b/>
          <w:i/>
          <w:color w:val="1F4E79" w:themeColor="accent1" w:themeShade="80"/>
          <w:sz w:val="24"/>
          <w:szCs w:val="24"/>
          <w:u w:val="single"/>
          <w:lang w:val="ka-GE" w:eastAsia="ru-RU"/>
        </w:rPr>
      </w:pPr>
      <w:r w:rsidRPr="004D0026">
        <w:rPr>
          <w:rFonts w:ascii="Sylfaen" w:hAnsi="Sylfaen" w:cs="Sylfaen"/>
          <w:b/>
          <w:i/>
          <w:color w:val="1F4E79" w:themeColor="accent1" w:themeShade="80"/>
          <w:sz w:val="24"/>
          <w:szCs w:val="24"/>
          <w:u w:val="single"/>
          <w:lang w:val="ka-GE" w:eastAsia="ru-RU"/>
        </w:rPr>
        <w:t>დანართი</w:t>
      </w:r>
    </w:p>
    <w:p w:rsidR="0089366A" w:rsidRPr="004D0026" w:rsidRDefault="0089366A" w:rsidP="002523B2">
      <w:pPr>
        <w:spacing w:after="120" w:line="240" w:lineRule="auto"/>
        <w:jc w:val="right"/>
        <w:rPr>
          <w:rFonts w:ascii="Sylfaen" w:hAnsi="Sylfaen"/>
          <w:b/>
          <w:i/>
          <w:color w:val="44546A" w:themeColor="text2"/>
          <w:sz w:val="24"/>
          <w:szCs w:val="24"/>
          <w:lang w:val="ka-GE" w:eastAsia="ru-RU"/>
        </w:rPr>
      </w:pPr>
    </w:p>
    <w:p w:rsidR="001D373B" w:rsidRPr="004D0026" w:rsidRDefault="001D373B" w:rsidP="002523B2">
      <w:pPr>
        <w:spacing w:after="0" w:line="240" w:lineRule="auto"/>
        <w:jc w:val="center"/>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უზბეკეთის</w:t>
      </w:r>
      <w:r w:rsidR="00175FDF" w:rsidRPr="004D0026">
        <w:rPr>
          <w:rFonts w:ascii="Sylfaen" w:hAnsi="Sylfaen" w:cs="Sylfaen"/>
          <w:b/>
          <w:color w:val="1F4E79" w:themeColor="accent1" w:themeShade="80"/>
          <w:sz w:val="24"/>
          <w:szCs w:val="24"/>
          <w:lang w:val="ka-GE"/>
        </w:rPr>
        <w:t xml:space="preserve"> რესპუბლიკიდან</w:t>
      </w:r>
      <w:r w:rsidRPr="004D0026">
        <w:rPr>
          <w:rFonts w:ascii="Sylfaen" w:hAnsi="Sylfaen" w:cs="Sylfaen"/>
          <w:b/>
          <w:color w:val="1F4E79" w:themeColor="accent1" w:themeShade="80"/>
          <w:sz w:val="24"/>
          <w:szCs w:val="24"/>
          <w:lang w:val="ka-GE"/>
        </w:rPr>
        <w:t xml:space="preserve"> საქართველოში განხორციელებული ინვესტიციები</w:t>
      </w:r>
    </w:p>
    <w:p w:rsidR="001D373B" w:rsidRPr="004D0026" w:rsidRDefault="001D373B" w:rsidP="002523B2">
      <w:pPr>
        <w:spacing w:after="0" w:line="240" w:lineRule="auto"/>
        <w:jc w:val="center"/>
        <w:rPr>
          <w:rFonts w:ascii="Sylfaen" w:hAnsi="Sylfaen" w:cs="Sylfaen"/>
          <w:color w:val="1F4E79" w:themeColor="accent1" w:themeShade="80"/>
          <w:sz w:val="24"/>
          <w:szCs w:val="24"/>
          <w:lang w:val="ka-GE"/>
        </w:rPr>
      </w:pPr>
      <w:r w:rsidRPr="004D0026">
        <w:rPr>
          <w:rFonts w:ascii="Sylfaen" w:hAnsi="Sylfaen" w:cs="Sylfaen"/>
          <w:color w:val="1F4E79" w:themeColor="accent1" w:themeShade="80"/>
          <w:sz w:val="24"/>
          <w:szCs w:val="24"/>
          <w:lang w:val="ka-GE"/>
        </w:rPr>
        <w:t>(მლნ. აშშ დოლარი)</w:t>
      </w:r>
    </w:p>
    <w:p w:rsidR="00420134" w:rsidRPr="004D0026" w:rsidRDefault="00420134" w:rsidP="002523B2">
      <w:pPr>
        <w:spacing w:after="0" w:line="240" w:lineRule="auto"/>
        <w:jc w:val="center"/>
        <w:rPr>
          <w:rFonts w:ascii="Sylfaen" w:hAnsi="Sylfaen" w:cs="Sylfaen"/>
          <w:color w:val="1F4E79" w:themeColor="accent1" w:themeShade="80"/>
          <w:sz w:val="24"/>
          <w:szCs w:val="24"/>
          <w:lang w:val="ka-GE"/>
        </w:rPr>
      </w:pPr>
    </w:p>
    <w:tbl>
      <w:tblPr>
        <w:tblW w:w="9235" w:type="dxa"/>
        <w:jc w:val="center"/>
        <w:tblLook w:val="04A0" w:firstRow="1" w:lastRow="0" w:firstColumn="1" w:lastColumn="0" w:noHBand="0" w:noVBand="1"/>
      </w:tblPr>
      <w:tblGrid>
        <w:gridCol w:w="3955"/>
        <w:gridCol w:w="920"/>
        <w:gridCol w:w="1060"/>
        <w:gridCol w:w="1100"/>
        <w:gridCol w:w="1240"/>
        <w:gridCol w:w="960"/>
      </w:tblGrid>
      <w:tr w:rsidR="00E54AB9" w:rsidRPr="004D0026" w:rsidTr="003736F6">
        <w:trPr>
          <w:trHeight w:val="405"/>
          <w:jc w:val="center"/>
        </w:trPr>
        <w:tc>
          <w:tcPr>
            <w:tcW w:w="3955" w:type="dxa"/>
            <w:tcBorders>
              <w:top w:val="single" w:sz="4" w:space="0" w:color="95B3D7"/>
              <w:left w:val="single" w:sz="4" w:space="0" w:color="95B3D7"/>
              <w:bottom w:val="single" w:sz="4" w:space="0" w:color="95B3D7"/>
              <w:right w:val="nil"/>
            </w:tcBorders>
            <w:shd w:val="clear" w:color="auto" w:fill="1F4E79" w:themeFill="accent1" w:themeFillShade="80"/>
            <w:noWrap/>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წლები</w:t>
            </w:r>
          </w:p>
        </w:tc>
        <w:tc>
          <w:tcPr>
            <w:tcW w:w="920" w:type="dxa"/>
            <w:tcBorders>
              <w:top w:val="single" w:sz="4" w:space="0" w:color="95B3D7"/>
              <w:left w:val="nil"/>
              <w:bottom w:val="single" w:sz="4" w:space="0" w:color="95B3D7"/>
              <w:right w:val="nil"/>
            </w:tcBorders>
            <w:shd w:val="clear" w:color="auto" w:fill="1F4E79" w:themeFill="accent1" w:themeFillShade="80"/>
            <w:noWrap/>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2014წ.</w:t>
            </w:r>
          </w:p>
        </w:tc>
        <w:tc>
          <w:tcPr>
            <w:tcW w:w="1060" w:type="dxa"/>
            <w:tcBorders>
              <w:top w:val="single" w:sz="4" w:space="0" w:color="95B3D7"/>
              <w:left w:val="nil"/>
              <w:bottom w:val="single" w:sz="4" w:space="0" w:color="95B3D7"/>
              <w:right w:val="nil"/>
            </w:tcBorders>
            <w:shd w:val="clear" w:color="auto" w:fill="1F4E79" w:themeFill="accent1" w:themeFillShade="80"/>
            <w:noWrap/>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2015წ.</w:t>
            </w:r>
          </w:p>
        </w:tc>
        <w:tc>
          <w:tcPr>
            <w:tcW w:w="1100" w:type="dxa"/>
            <w:tcBorders>
              <w:top w:val="single" w:sz="4" w:space="0" w:color="95B3D7"/>
              <w:left w:val="nil"/>
              <w:bottom w:val="single" w:sz="4" w:space="0" w:color="95B3D7"/>
              <w:right w:val="nil"/>
            </w:tcBorders>
            <w:shd w:val="clear" w:color="auto" w:fill="1F4E79" w:themeFill="accent1" w:themeFillShade="80"/>
            <w:noWrap/>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w:t>
            </w:r>
          </w:p>
        </w:tc>
        <w:tc>
          <w:tcPr>
            <w:tcW w:w="1240" w:type="dxa"/>
            <w:tcBorders>
              <w:top w:val="single" w:sz="4" w:space="0" w:color="95B3D7"/>
              <w:left w:val="nil"/>
              <w:bottom w:val="single" w:sz="4" w:space="0" w:color="95B3D7"/>
              <w:right w:val="nil"/>
            </w:tcBorders>
            <w:shd w:val="clear" w:color="auto" w:fill="1F4E79" w:themeFill="accent1" w:themeFillShade="80"/>
            <w:noWrap/>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2016წ/9</w:t>
            </w:r>
          </w:p>
        </w:tc>
        <w:tc>
          <w:tcPr>
            <w:tcW w:w="960" w:type="dxa"/>
            <w:tcBorders>
              <w:top w:val="single" w:sz="4" w:space="0" w:color="95B3D7"/>
              <w:left w:val="nil"/>
              <w:bottom w:val="single" w:sz="4" w:space="0" w:color="95B3D7"/>
              <w:right w:val="single" w:sz="4" w:space="0" w:color="95B3D7"/>
            </w:tcBorders>
            <w:shd w:val="clear" w:color="auto" w:fill="1F4E79" w:themeFill="accent1" w:themeFillShade="80"/>
            <w:noWrap/>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2017წ/9</w:t>
            </w:r>
          </w:p>
        </w:tc>
      </w:tr>
      <w:tr w:rsidR="00E54AB9" w:rsidRPr="004D0026" w:rsidTr="003736F6">
        <w:trPr>
          <w:trHeight w:val="300"/>
          <w:jc w:val="center"/>
        </w:trPr>
        <w:tc>
          <w:tcPr>
            <w:tcW w:w="3955" w:type="dxa"/>
            <w:tcBorders>
              <w:top w:val="single" w:sz="4" w:space="0" w:color="95B3D7"/>
              <w:left w:val="single" w:sz="4" w:space="0" w:color="95B3D7"/>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განხორცილებული ინვესტიციები სულ</w:t>
            </w:r>
          </w:p>
        </w:tc>
        <w:tc>
          <w:tcPr>
            <w:tcW w:w="92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1763.04</w:t>
            </w:r>
          </w:p>
        </w:tc>
        <w:tc>
          <w:tcPr>
            <w:tcW w:w="106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1575.97</w:t>
            </w:r>
          </w:p>
        </w:tc>
        <w:tc>
          <w:tcPr>
            <w:tcW w:w="110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1583.78</w:t>
            </w:r>
          </w:p>
        </w:tc>
        <w:tc>
          <w:tcPr>
            <w:tcW w:w="124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1308.02</w:t>
            </w:r>
          </w:p>
        </w:tc>
        <w:tc>
          <w:tcPr>
            <w:tcW w:w="960" w:type="dxa"/>
            <w:tcBorders>
              <w:top w:val="single" w:sz="4" w:space="0" w:color="95B3D7"/>
              <w:left w:val="nil"/>
              <w:bottom w:val="single" w:sz="4" w:space="0" w:color="95B3D7"/>
              <w:right w:val="single" w:sz="4" w:space="0" w:color="95B3D7"/>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1346.48</w:t>
            </w:r>
          </w:p>
        </w:tc>
      </w:tr>
      <w:tr w:rsidR="00E54AB9" w:rsidRPr="009E394B" w:rsidTr="003736F6">
        <w:trPr>
          <w:trHeight w:val="300"/>
          <w:jc w:val="center"/>
        </w:trPr>
        <w:tc>
          <w:tcPr>
            <w:tcW w:w="3955" w:type="dxa"/>
            <w:tcBorders>
              <w:top w:val="single" w:sz="4" w:space="0" w:color="95B3D7"/>
              <w:left w:val="single" w:sz="4" w:space="0" w:color="95B3D7"/>
              <w:bottom w:val="single" w:sz="4" w:space="0" w:color="95B3D7"/>
              <w:right w:val="nil"/>
            </w:tcBorders>
            <w:shd w:val="clear" w:color="auto" w:fill="auto"/>
            <w:noWrap/>
            <w:vAlign w:val="center"/>
            <w:hideMark/>
          </w:tcPr>
          <w:p w:rsidR="00E54AB9" w:rsidRPr="009E394B" w:rsidRDefault="00E54AB9" w:rsidP="00E54AB9">
            <w:pPr>
              <w:spacing w:after="0" w:line="240" w:lineRule="auto"/>
              <w:jc w:val="center"/>
              <w:rPr>
                <w:rFonts w:ascii="Sylfaen" w:hAnsi="Sylfaen" w:cs="Calibri"/>
                <w:b/>
                <w:color w:val="000000"/>
                <w:sz w:val="20"/>
                <w:szCs w:val="20"/>
                <w:lang w:val="ka-GE"/>
              </w:rPr>
            </w:pPr>
            <w:r w:rsidRPr="009E394B">
              <w:rPr>
                <w:rFonts w:ascii="Sylfaen" w:hAnsi="Sylfaen" w:cs="Calibri"/>
                <w:b/>
                <w:color w:val="000000"/>
                <w:sz w:val="20"/>
                <w:szCs w:val="20"/>
                <w:lang w:val="ka-GE"/>
              </w:rPr>
              <w:t xml:space="preserve">ინვესტიციები უზბეკეთიდან </w:t>
            </w:r>
          </w:p>
        </w:tc>
        <w:tc>
          <w:tcPr>
            <w:tcW w:w="920" w:type="dxa"/>
            <w:tcBorders>
              <w:top w:val="single" w:sz="4" w:space="0" w:color="95B3D7"/>
              <w:left w:val="nil"/>
              <w:bottom w:val="single" w:sz="4" w:space="0" w:color="95B3D7"/>
              <w:right w:val="nil"/>
            </w:tcBorders>
            <w:shd w:val="clear" w:color="auto" w:fill="auto"/>
            <w:noWrap/>
            <w:vAlign w:val="center"/>
            <w:hideMark/>
          </w:tcPr>
          <w:p w:rsidR="00E54AB9" w:rsidRPr="009E394B" w:rsidRDefault="00E54AB9" w:rsidP="00E54AB9">
            <w:pPr>
              <w:spacing w:after="0" w:line="240" w:lineRule="auto"/>
              <w:jc w:val="center"/>
              <w:rPr>
                <w:rFonts w:ascii="Sylfaen" w:hAnsi="Sylfaen" w:cs="Calibri"/>
                <w:b/>
                <w:color w:val="000000"/>
                <w:sz w:val="20"/>
                <w:szCs w:val="20"/>
                <w:lang w:val="ka-GE"/>
              </w:rPr>
            </w:pPr>
            <w:r w:rsidRPr="009E394B">
              <w:rPr>
                <w:rFonts w:ascii="Sylfaen" w:hAnsi="Sylfaen" w:cs="Calibri"/>
                <w:b/>
                <w:color w:val="000000"/>
                <w:sz w:val="20"/>
                <w:szCs w:val="20"/>
                <w:lang w:val="ka-GE"/>
              </w:rPr>
              <w:t>0.57</w:t>
            </w:r>
          </w:p>
        </w:tc>
        <w:tc>
          <w:tcPr>
            <w:tcW w:w="1060" w:type="dxa"/>
            <w:tcBorders>
              <w:top w:val="single" w:sz="4" w:space="0" w:color="95B3D7"/>
              <w:left w:val="nil"/>
              <w:bottom w:val="single" w:sz="4" w:space="0" w:color="95B3D7"/>
              <w:right w:val="nil"/>
            </w:tcBorders>
            <w:shd w:val="clear" w:color="auto" w:fill="auto"/>
            <w:noWrap/>
            <w:vAlign w:val="center"/>
            <w:hideMark/>
          </w:tcPr>
          <w:p w:rsidR="00E54AB9" w:rsidRPr="009E394B" w:rsidRDefault="00E54AB9" w:rsidP="00E54AB9">
            <w:pPr>
              <w:spacing w:after="0" w:line="240" w:lineRule="auto"/>
              <w:jc w:val="center"/>
              <w:rPr>
                <w:rFonts w:ascii="Sylfaen" w:hAnsi="Sylfaen" w:cs="Calibri"/>
                <w:b/>
                <w:color w:val="000000"/>
                <w:sz w:val="20"/>
                <w:szCs w:val="20"/>
                <w:lang w:val="ka-GE"/>
              </w:rPr>
            </w:pPr>
            <w:r w:rsidRPr="009E394B">
              <w:rPr>
                <w:rFonts w:ascii="Sylfaen" w:hAnsi="Sylfaen" w:cs="Calibri"/>
                <w:b/>
                <w:color w:val="000000"/>
                <w:sz w:val="20"/>
                <w:szCs w:val="20"/>
                <w:lang w:val="ka-GE"/>
              </w:rPr>
              <w:t>0.21</w:t>
            </w:r>
          </w:p>
        </w:tc>
        <w:tc>
          <w:tcPr>
            <w:tcW w:w="1100" w:type="dxa"/>
            <w:tcBorders>
              <w:top w:val="single" w:sz="4" w:space="0" w:color="95B3D7"/>
              <w:left w:val="nil"/>
              <w:bottom w:val="single" w:sz="4" w:space="0" w:color="95B3D7"/>
              <w:right w:val="nil"/>
            </w:tcBorders>
            <w:shd w:val="clear" w:color="auto" w:fill="auto"/>
            <w:noWrap/>
            <w:vAlign w:val="center"/>
            <w:hideMark/>
          </w:tcPr>
          <w:p w:rsidR="00E54AB9" w:rsidRPr="009E394B" w:rsidRDefault="00E54AB9" w:rsidP="00E54AB9">
            <w:pPr>
              <w:spacing w:after="0" w:line="240" w:lineRule="auto"/>
              <w:jc w:val="center"/>
              <w:rPr>
                <w:rFonts w:ascii="Sylfaen" w:hAnsi="Sylfaen" w:cs="Calibri"/>
                <w:b/>
                <w:color w:val="000000"/>
                <w:sz w:val="20"/>
                <w:szCs w:val="20"/>
                <w:lang w:val="ka-GE"/>
              </w:rPr>
            </w:pPr>
            <w:r w:rsidRPr="009E394B">
              <w:rPr>
                <w:rFonts w:ascii="Sylfaen" w:hAnsi="Sylfaen" w:cs="Calibri"/>
                <w:b/>
                <w:color w:val="000000"/>
                <w:sz w:val="20"/>
                <w:szCs w:val="20"/>
                <w:lang w:val="ka-GE"/>
              </w:rPr>
              <w:t>1.28</w:t>
            </w:r>
          </w:p>
        </w:tc>
        <w:tc>
          <w:tcPr>
            <w:tcW w:w="1240" w:type="dxa"/>
            <w:tcBorders>
              <w:top w:val="single" w:sz="4" w:space="0" w:color="95B3D7"/>
              <w:left w:val="nil"/>
              <w:bottom w:val="single" w:sz="4" w:space="0" w:color="95B3D7"/>
              <w:right w:val="nil"/>
            </w:tcBorders>
            <w:shd w:val="clear" w:color="auto" w:fill="auto"/>
            <w:noWrap/>
            <w:vAlign w:val="center"/>
            <w:hideMark/>
          </w:tcPr>
          <w:p w:rsidR="00E54AB9" w:rsidRPr="009E394B" w:rsidRDefault="00E54AB9" w:rsidP="00E54AB9">
            <w:pPr>
              <w:spacing w:after="0" w:line="240" w:lineRule="auto"/>
              <w:jc w:val="center"/>
              <w:rPr>
                <w:rFonts w:ascii="Sylfaen" w:hAnsi="Sylfaen" w:cs="Calibri"/>
                <w:b/>
                <w:color w:val="000000"/>
                <w:sz w:val="20"/>
                <w:szCs w:val="20"/>
                <w:lang w:val="ka-GE"/>
              </w:rPr>
            </w:pPr>
            <w:r w:rsidRPr="009E394B">
              <w:rPr>
                <w:rFonts w:ascii="Sylfaen" w:hAnsi="Sylfaen" w:cs="Calibri"/>
                <w:b/>
                <w:color w:val="000000"/>
                <w:sz w:val="20"/>
                <w:szCs w:val="20"/>
                <w:lang w:val="ka-GE"/>
              </w:rPr>
              <w:t>1.20</w:t>
            </w:r>
          </w:p>
        </w:tc>
        <w:tc>
          <w:tcPr>
            <w:tcW w:w="960" w:type="dxa"/>
            <w:tcBorders>
              <w:top w:val="single" w:sz="4" w:space="0" w:color="95B3D7"/>
              <w:left w:val="nil"/>
              <w:bottom w:val="single" w:sz="4" w:space="0" w:color="95B3D7"/>
              <w:right w:val="single" w:sz="4" w:space="0" w:color="95B3D7"/>
            </w:tcBorders>
            <w:shd w:val="clear" w:color="auto" w:fill="auto"/>
            <w:noWrap/>
            <w:vAlign w:val="center"/>
            <w:hideMark/>
          </w:tcPr>
          <w:p w:rsidR="00E54AB9" w:rsidRPr="009E394B" w:rsidRDefault="00E54AB9" w:rsidP="00E54AB9">
            <w:pPr>
              <w:spacing w:after="0" w:line="240" w:lineRule="auto"/>
              <w:jc w:val="center"/>
              <w:rPr>
                <w:rFonts w:ascii="Sylfaen" w:hAnsi="Sylfaen" w:cs="Calibri"/>
                <w:b/>
                <w:color w:val="000000"/>
                <w:sz w:val="20"/>
                <w:szCs w:val="20"/>
                <w:lang w:val="ka-GE"/>
              </w:rPr>
            </w:pPr>
            <w:r w:rsidRPr="009E394B">
              <w:rPr>
                <w:rFonts w:ascii="Sylfaen" w:hAnsi="Sylfaen" w:cs="Calibri"/>
                <w:b/>
                <w:color w:val="000000"/>
                <w:sz w:val="20"/>
                <w:szCs w:val="20"/>
                <w:lang w:val="ka-GE"/>
              </w:rPr>
              <w:t>1.50</w:t>
            </w:r>
          </w:p>
        </w:tc>
      </w:tr>
      <w:tr w:rsidR="00E54AB9" w:rsidRPr="004D0026" w:rsidTr="003736F6">
        <w:trPr>
          <w:trHeight w:val="300"/>
          <w:jc w:val="center"/>
        </w:trPr>
        <w:tc>
          <w:tcPr>
            <w:tcW w:w="3955" w:type="dxa"/>
            <w:tcBorders>
              <w:top w:val="single" w:sz="4" w:space="0" w:color="95B3D7"/>
              <w:left w:val="single" w:sz="4" w:space="0" w:color="95B3D7"/>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lastRenderedPageBreak/>
              <w:t>ზრდა წინა წელთან შედარებით</w:t>
            </w:r>
          </w:p>
        </w:tc>
        <w:tc>
          <w:tcPr>
            <w:tcW w:w="92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6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-63%</w:t>
            </w:r>
          </w:p>
        </w:tc>
        <w:tc>
          <w:tcPr>
            <w:tcW w:w="110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506%</w:t>
            </w:r>
          </w:p>
        </w:tc>
        <w:tc>
          <w:tcPr>
            <w:tcW w:w="1240" w:type="dxa"/>
            <w:tcBorders>
              <w:top w:val="single" w:sz="4" w:space="0" w:color="95B3D7"/>
              <w:left w:val="nil"/>
              <w:bottom w:val="single" w:sz="4" w:space="0" w:color="95B3D7"/>
              <w:right w:val="nil"/>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60" w:type="dxa"/>
            <w:tcBorders>
              <w:top w:val="single" w:sz="4" w:space="0" w:color="95B3D7"/>
              <w:left w:val="nil"/>
              <w:bottom w:val="single" w:sz="4" w:space="0" w:color="95B3D7"/>
              <w:right w:val="single" w:sz="4" w:space="0" w:color="95B3D7"/>
            </w:tcBorders>
            <w:shd w:val="clear" w:color="DCE6F1" w:fill="DCE6F1"/>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25%</w:t>
            </w:r>
          </w:p>
        </w:tc>
      </w:tr>
      <w:tr w:rsidR="00E54AB9" w:rsidRPr="004D0026" w:rsidTr="003736F6">
        <w:trPr>
          <w:trHeight w:val="300"/>
          <w:jc w:val="center"/>
        </w:trPr>
        <w:tc>
          <w:tcPr>
            <w:tcW w:w="3955" w:type="dxa"/>
            <w:tcBorders>
              <w:top w:val="single" w:sz="4" w:space="0" w:color="95B3D7"/>
              <w:left w:val="single" w:sz="4" w:space="0" w:color="95B3D7"/>
              <w:bottom w:val="single" w:sz="4" w:space="0" w:color="95B3D7"/>
              <w:right w:val="nil"/>
            </w:tcBorders>
            <w:shd w:val="clear" w:color="auto" w:fill="auto"/>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წილი მთლიან ინვესტიციებში</w:t>
            </w:r>
          </w:p>
        </w:tc>
        <w:tc>
          <w:tcPr>
            <w:tcW w:w="920" w:type="dxa"/>
            <w:tcBorders>
              <w:top w:val="single" w:sz="4" w:space="0" w:color="95B3D7"/>
              <w:left w:val="nil"/>
              <w:bottom w:val="single" w:sz="4" w:space="0" w:color="95B3D7"/>
              <w:right w:val="nil"/>
            </w:tcBorders>
            <w:shd w:val="clear" w:color="auto" w:fill="auto"/>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0.03%</w:t>
            </w:r>
          </w:p>
        </w:tc>
        <w:tc>
          <w:tcPr>
            <w:tcW w:w="1060" w:type="dxa"/>
            <w:tcBorders>
              <w:top w:val="single" w:sz="4" w:space="0" w:color="95B3D7"/>
              <w:left w:val="nil"/>
              <w:bottom w:val="single" w:sz="4" w:space="0" w:color="95B3D7"/>
              <w:right w:val="nil"/>
            </w:tcBorders>
            <w:shd w:val="clear" w:color="auto" w:fill="auto"/>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0.01%</w:t>
            </w:r>
          </w:p>
        </w:tc>
        <w:tc>
          <w:tcPr>
            <w:tcW w:w="1100" w:type="dxa"/>
            <w:tcBorders>
              <w:top w:val="single" w:sz="4" w:space="0" w:color="95B3D7"/>
              <w:left w:val="nil"/>
              <w:bottom w:val="single" w:sz="4" w:space="0" w:color="95B3D7"/>
              <w:right w:val="nil"/>
            </w:tcBorders>
            <w:shd w:val="clear" w:color="auto" w:fill="auto"/>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1240" w:type="dxa"/>
            <w:tcBorders>
              <w:top w:val="single" w:sz="4" w:space="0" w:color="95B3D7"/>
              <w:left w:val="nil"/>
              <w:bottom w:val="single" w:sz="4" w:space="0" w:color="95B3D7"/>
              <w:right w:val="nil"/>
            </w:tcBorders>
            <w:shd w:val="clear" w:color="auto" w:fill="auto"/>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960" w:type="dxa"/>
            <w:tcBorders>
              <w:top w:val="single" w:sz="4" w:space="0" w:color="95B3D7"/>
              <w:left w:val="nil"/>
              <w:bottom w:val="single" w:sz="4" w:space="0" w:color="95B3D7"/>
              <w:right w:val="single" w:sz="4" w:space="0" w:color="95B3D7"/>
            </w:tcBorders>
            <w:shd w:val="clear" w:color="auto" w:fill="auto"/>
            <w:noWrap/>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r>
    </w:tbl>
    <w:p w:rsidR="00420134" w:rsidRPr="004D0026" w:rsidRDefault="00420134" w:rsidP="002523B2">
      <w:pPr>
        <w:spacing w:after="0" w:line="240" w:lineRule="auto"/>
        <w:jc w:val="center"/>
        <w:rPr>
          <w:rFonts w:ascii="Sylfaen" w:hAnsi="Sylfaen" w:cs="Sylfaen"/>
          <w:color w:val="44546A" w:themeColor="text2"/>
          <w:sz w:val="24"/>
          <w:szCs w:val="24"/>
          <w:lang w:val="ka-GE"/>
        </w:rPr>
      </w:pPr>
    </w:p>
    <w:p w:rsidR="009C3309" w:rsidRPr="004D0026" w:rsidRDefault="009C3309" w:rsidP="002523B2">
      <w:pPr>
        <w:spacing w:after="0" w:line="240" w:lineRule="auto"/>
        <w:jc w:val="center"/>
        <w:rPr>
          <w:rFonts w:ascii="Sylfaen" w:hAnsi="Sylfaen" w:cs="Sylfaen"/>
          <w:color w:val="44546A" w:themeColor="text2"/>
          <w:sz w:val="24"/>
          <w:szCs w:val="24"/>
          <w:lang w:val="ka-GE"/>
        </w:rPr>
      </w:pPr>
    </w:p>
    <w:p w:rsidR="001D373B" w:rsidRPr="004D0026" w:rsidRDefault="00175FDF" w:rsidP="002523B2">
      <w:pPr>
        <w:spacing w:after="0" w:line="240" w:lineRule="auto"/>
        <w:jc w:val="center"/>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 xml:space="preserve">უზბეკეთის რესპუბლიკიდან </w:t>
      </w:r>
      <w:r w:rsidR="001D373B" w:rsidRPr="004D0026">
        <w:rPr>
          <w:rFonts w:ascii="Sylfaen" w:hAnsi="Sylfaen" w:cs="Sylfaen"/>
          <w:b/>
          <w:color w:val="1F4E79" w:themeColor="accent1" w:themeShade="80"/>
          <w:sz w:val="24"/>
          <w:szCs w:val="24"/>
          <w:lang w:val="ka-GE"/>
        </w:rPr>
        <w:t>საქართველოში შემოსული ვიზიტორები</w:t>
      </w:r>
    </w:p>
    <w:p w:rsidR="001D373B" w:rsidRPr="004D0026" w:rsidRDefault="001D373B" w:rsidP="002523B2">
      <w:pPr>
        <w:spacing w:after="0" w:line="240" w:lineRule="auto"/>
        <w:jc w:val="center"/>
        <w:rPr>
          <w:rFonts w:ascii="Sylfaen" w:hAnsi="Sylfaen" w:cs="Sylfaen"/>
          <w:b/>
          <w:color w:val="44546A" w:themeColor="text2"/>
          <w:sz w:val="24"/>
          <w:szCs w:val="24"/>
          <w:lang w:val="ka-GE"/>
        </w:rPr>
      </w:pPr>
    </w:p>
    <w:tbl>
      <w:tblPr>
        <w:tblW w:w="10170" w:type="dxa"/>
        <w:jc w:val="center"/>
        <w:tblLook w:val="04A0" w:firstRow="1" w:lastRow="0" w:firstColumn="1" w:lastColumn="0" w:noHBand="0" w:noVBand="1"/>
      </w:tblPr>
      <w:tblGrid>
        <w:gridCol w:w="3510"/>
        <w:gridCol w:w="180"/>
        <w:gridCol w:w="900"/>
        <w:gridCol w:w="1120"/>
        <w:gridCol w:w="1040"/>
        <w:gridCol w:w="1080"/>
        <w:gridCol w:w="1200"/>
        <w:gridCol w:w="1140"/>
      </w:tblGrid>
      <w:tr w:rsidR="002A3EE3" w:rsidRPr="004D0026" w:rsidTr="003736F6">
        <w:trPr>
          <w:trHeight w:val="300"/>
          <w:jc w:val="center"/>
        </w:trPr>
        <w:tc>
          <w:tcPr>
            <w:tcW w:w="3690" w:type="dxa"/>
            <w:gridSpan w:val="2"/>
            <w:tcBorders>
              <w:top w:val="single" w:sz="4" w:space="0" w:color="95B3D7"/>
              <w:left w:val="single" w:sz="4" w:space="0" w:color="95B3D7"/>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წლები</w:t>
            </w:r>
          </w:p>
        </w:tc>
        <w:tc>
          <w:tcPr>
            <w:tcW w:w="90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2012წ.</w:t>
            </w:r>
          </w:p>
        </w:tc>
        <w:tc>
          <w:tcPr>
            <w:tcW w:w="112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2013წ. </w:t>
            </w:r>
          </w:p>
        </w:tc>
        <w:tc>
          <w:tcPr>
            <w:tcW w:w="104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2014წ. </w:t>
            </w:r>
          </w:p>
        </w:tc>
        <w:tc>
          <w:tcPr>
            <w:tcW w:w="108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2015წ.</w:t>
            </w:r>
          </w:p>
        </w:tc>
        <w:tc>
          <w:tcPr>
            <w:tcW w:w="120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w:t>
            </w:r>
          </w:p>
        </w:tc>
        <w:tc>
          <w:tcPr>
            <w:tcW w:w="1140" w:type="dxa"/>
            <w:tcBorders>
              <w:top w:val="single" w:sz="4" w:space="0" w:color="95B3D7"/>
              <w:left w:val="nil"/>
              <w:bottom w:val="single" w:sz="4" w:space="0" w:color="95B3D7"/>
              <w:right w:val="single" w:sz="4" w:space="0" w:color="95B3D7"/>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2017წ</w:t>
            </w:r>
          </w:p>
        </w:tc>
      </w:tr>
      <w:tr w:rsidR="002A3EE3" w:rsidRPr="004D0026" w:rsidTr="003736F6">
        <w:trPr>
          <w:trHeight w:val="300"/>
          <w:jc w:val="center"/>
        </w:trPr>
        <w:tc>
          <w:tcPr>
            <w:tcW w:w="351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ვიზიტორების საერთო რაოდენობა</w:t>
            </w:r>
          </w:p>
        </w:tc>
        <w:tc>
          <w:tcPr>
            <w:tcW w:w="1080" w:type="dxa"/>
            <w:gridSpan w:val="2"/>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4,428,221</w:t>
            </w:r>
          </w:p>
        </w:tc>
        <w:tc>
          <w:tcPr>
            <w:tcW w:w="11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5,392,303</w:t>
            </w:r>
          </w:p>
        </w:tc>
        <w:tc>
          <w:tcPr>
            <w:tcW w:w="10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5,515,559</w:t>
            </w:r>
          </w:p>
        </w:tc>
        <w:tc>
          <w:tcPr>
            <w:tcW w:w="10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5,901,094</w:t>
            </w:r>
          </w:p>
        </w:tc>
        <w:tc>
          <w:tcPr>
            <w:tcW w:w="12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6,360,503</w:t>
            </w:r>
          </w:p>
        </w:tc>
        <w:tc>
          <w:tcPr>
            <w:tcW w:w="11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7,554,936</w:t>
            </w:r>
          </w:p>
        </w:tc>
      </w:tr>
      <w:tr w:rsidR="002A3EE3" w:rsidRPr="004D0026" w:rsidTr="003736F6">
        <w:trPr>
          <w:trHeight w:val="300"/>
          <w:jc w:val="center"/>
        </w:trPr>
        <w:tc>
          <w:tcPr>
            <w:tcW w:w="351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ვიზიტორები უზბეკეთიდან</w:t>
            </w:r>
          </w:p>
        </w:tc>
        <w:tc>
          <w:tcPr>
            <w:tcW w:w="1080" w:type="dxa"/>
            <w:gridSpan w:val="2"/>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5,852</w:t>
            </w:r>
          </w:p>
        </w:tc>
        <w:tc>
          <w:tcPr>
            <w:tcW w:w="112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5,738</w:t>
            </w:r>
          </w:p>
        </w:tc>
        <w:tc>
          <w:tcPr>
            <w:tcW w:w="10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3,647</w:t>
            </w:r>
          </w:p>
        </w:tc>
        <w:tc>
          <w:tcPr>
            <w:tcW w:w="10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7,058</w:t>
            </w:r>
          </w:p>
        </w:tc>
        <w:tc>
          <w:tcPr>
            <w:tcW w:w="12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9,837</w:t>
            </w:r>
          </w:p>
        </w:tc>
        <w:tc>
          <w:tcPr>
            <w:tcW w:w="114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14,512</w:t>
            </w:r>
          </w:p>
        </w:tc>
      </w:tr>
      <w:tr w:rsidR="002A3EE3" w:rsidRPr="004D0026" w:rsidTr="003736F6">
        <w:trPr>
          <w:trHeight w:val="300"/>
          <w:jc w:val="center"/>
        </w:trPr>
        <w:tc>
          <w:tcPr>
            <w:tcW w:w="351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1080" w:type="dxa"/>
            <w:gridSpan w:val="2"/>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18%</w:t>
            </w:r>
          </w:p>
        </w:tc>
        <w:tc>
          <w:tcPr>
            <w:tcW w:w="112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w:t>
            </w:r>
          </w:p>
        </w:tc>
        <w:tc>
          <w:tcPr>
            <w:tcW w:w="10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-36%</w:t>
            </w:r>
          </w:p>
        </w:tc>
        <w:tc>
          <w:tcPr>
            <w:tcW w:w="10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94%</w:t>
            </w:r>
          </w:p>
        </w:tc>
        <w:tc>
          <w:tcPr>
            <w:tcW w:w="12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39%</w:t>
            </w:r>
          </w:p>
        </w:tc>
        <w:tc>
          <w:tcPr>
            <w:tcW w:w="114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48%</w:t>
            </w:r>
          </w:p>
        </w:tc>
      </w:tr>
      <w:tr w:rsidR="002A3EE3" w:rsidRPr="004D0026" w:rsidTr="003736F6">
        <w:trPr>
          <w:trHeight w:val="300"/>
          <w:jc w:val="center"/>
        </w:trPr>
        <w:tc>
          <w:tcPr>
            <w:tcW w:w="351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წილი საერთო რაოდენობაში</w:t>
            </w:r>
          </w:p>
        </w:tc>
        <w:tc>
          <w:tcPr>
            <w:tcW w:w="1080" w:type="dxa"/>
            <w:gridSpan w:val="2"/>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112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10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10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12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w:t>
            </w:r>
          </w:p>
        </w:tc>
        <w:tc>
          <w:tcPr>
            <w:tcW w:w="114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w:t>
            </w:r>
          </w:p>
        </w:tc>
      </w:tr>
    </w:tbl>
    <w:p w:rsidR="004E22E7" w:rsidRPr="004D0026" w:rsidRDefault="004E22E7" w:rsidP="002523B2">
      <w:pPr>
        <w:spacing w:after="0" w:line="240" w:lineRule="auto"/>
        <w:jc w:val="center"/>
        <w:rPr>
          <w:rFonts w:ascii="Sylfaen" w:hAnsi="Sylfaen" w:cs="Sylfaen"/>
          <w:b/>
          <w:color w:val="44546A" w:themeColor="text2"/>
          <w:sz w:val="24"/>
          <w:szCs w:val="24"/>
          <w:lang w:val="ka-GE"/>
        </w:rPr>
      </w:pPr>
    </w:p>
    <w:p w:rsidR="00AF2323" w:rsidRPr="004D0026" w:rsidRDefault="00AF2323" w:rsidP="002523B2">
      <w:pPr>
        <w:spacing w:after="0" w:line="240" w:lineRule="auto"/>
        <w:jc w:val="center"/>
        <w:rPr>
          <w:rFonts w:ascii="Sylfaen" w:hAnsi="Sylfaen" w:cs="Sylfaen"/>
          <w:b/>
          <w:color w:val="44546A" w:themeColor="text2"/>
          <w:sz w:val="24"/>
          <w:szCs w:val="24"/>
          <w:lang w:val="ka-GE"/>
        </w:rPr>
      </w:pPr>
    </w:p>
    <w:p w:rsidR="001D373B" w:rsidRPr="004D0026" w:rsidRDefault="001D373B" w:rsidP="002523B2">
      <w:pPr>
        <w:spacing w:after="0" w:line="240" w:lineRule="auto"/>
        <w:jc w:val="center"/>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საქართველო</w:t>
      </w:r>
      <w:r w:rsidR="0089366A" w:rsidRPr="004D0026">
        <w:rPr>
          <w:rFonts w:ascii="Sylfaen" w:hAnsi="Sylfaen" w:cs="Sylfaen"/>
          <w:b/>
          <w:color w:val="1F4E79" w:themeColor="accent1" w:themeShade="80"/>
          <w:sz w:val="24"/>
          <w:szCs w:val="24"/>
          <w:lang w:val="ka-GE"/>
        </w:rPr>
        <w:t xml:space="preserve">სა და </w:t>
      </w:r>
      <w:r w:rsidRPr="004D0026">
        <w:rPr>
          <w:rFonts w:ascii="Sylfaen" w:hAnsi="Sylfaen" w:cs="Sylfaen"/>
          <w:b/>
          <w:color w:val="1F4E79" w:themeColor="accent1" w:themeShade="80"/>
          <w:sz w:val="24"/>
          <w:szCs w:val="24"/>
          <w:lang w:val="ka-GE"/>
        </w:rPr>
        <w:t xml:space="preserve">უზბეკეთის </w:t>
      </w:r>
      <w:r w:rsidR="0089366A" w:rsidRPr="004D0026">
        <w:rPr>
          <w:rFonts w:ascii="Sylfaen" w:hAnsi="Sylfaen" w:cs="Sylfaen"/>
          <w:b/>
          <w:color w:val="1F4E79" w:themeColor="accent1" w:themeShade="80"/>
          <w:sz w:val="24"/>
          <w:szCs w:val="24"/>
          <w:lang w:val="ka-GE"/>
        </w:rPr>
        <w:t xml:space="preserve">რესპუბლიკის </w:t>
      </w:r>
      <w:r w:rsidRPr="004D0026">
        <w:rPr>
          <w:rFonts w:ascii="Sylfaen" w:hAnsi="Sylfaen" w:cs="Sylfaen"/>
          <w:b/>
          <w:color w:val="1F4E79" w:themeColor="accent1" w:themeShade="80"/>
          <w:sz w:val="24"/>
          <w:szCs w:val="24"/>
          <w:lang w:val="ka-GE"/>
        </w:rPr>
        <w:t>სავაჭრო ბრუნვ</w:t>
      </w:r>
      <w:r w:rsidR="0089366A" w:rsidRPr="004D0026">
        <w:rPr>
          <w:rFonts w:ascii="Sylfaen" w:hAnsi="Sylfaen" w:cs="Sylfaen"/>
          <w:b/>
          <w:color w:val="1F4E79" w:themeColor="accent1" w:themeShade="80"/>
          <w:sz w:val="24"/>
          <w:szCs w:val="24"/>
          <w:lang w:val="ka-GE"/>
        </w:rPr>
        <w:t>ის დინამიკა</w:t>
      </w:r>
    </w:p>
    <w:p w:rsidR="001D373B" w:rsidRPr="004D0026" w:rsidRDefault="001D373B" w:rsidP="002523B2">
      <w:pPr>
        <w:spacing w:after="0" w:line="240" w:lineRule="auto"/>
        <w:jc w:val="center"/>
        <w:rPr>
          <w:rFonts w:ascii="Sylfaen" w:hAnsi="Sylfaen" w:cs="Sylfaen"/>
          <w:color w:val="1F4E79" w:themeColor="accent1" w:themeShade="80"/>
          <w:sz w:val="24"/>
          <w:szCs w:val="24"/>
          <w:lang w:val="ka-GE"/>
        </w:rPr>
      </w:pPr>
      <w:r w:rsidRPr="004D0026">
        <w:rPr>
          <w:rFonts w:ascii="Sylfaen" w:hAnsi="Sylfaen" w:cs="Sylfaen"/>
          <w:color w:val="1F4E79" w:themeColor="accent1" w:themeShade="80"/>
          <w:sz w:val="24"/>
          <w:szCs w:val="24"/>
          <w:lang w:val="ka-GE"/>
        </w:rPr>
        <w:t>(მლნ. აშშ დოლარი)</w:t>
      </w:r>
    </w:p>
    <w:p w:rsidR="001D373B" w:rsidRPr="004D0026" w:rsidRDefault="001D373B" w:rsidP="002523B2">
      <w:pPr>
        <w:spacing w:after="0" w:line="240" w:lineRule="auto"/>
        <w:jc w:val="center"/>
        <w:rPr>
          <w:rFonts w:ascii="Sylfaen" w:hAnsi="Sylfaen" w:cs="Sylfaen"/>
          <w:b/>
          <w:color w:val="1F4E79" w:themeColor="accent1" w:themeShade="80"/>
          <w:sz w:val="24"/>
          <w:szCs w:val="24"/>
          <w:lang w:val="ka-GE"/>
        </w:rPr>
      </w:pPr>
    </w:p>
    <w:tbl>
      <w:tblPr>
        <w:tblW w:w="10170" w:type="dxa"/>
        <w:jc w:val="center"/>
        <w:tblLook w:val="04A0" w:firstRow="1" w:lastRow="0" w:firstColumn="1" w:lastColumn="0" w:noHBand="0" w:noVBand="1"/>
      </w:tblPr>
      <w:tblGrid>
        <w:gridCol w:w="3330"/>
        <w:gridCol w:w="1000"/>
        <w:gridCol w:w="1000"/>
        <w:gridCol w:w="880"/>
        <w:gridCol w:w="940"/>
        <w:gridCol w:w="960"/>
        <w:gridCol w:w="980"/>
        <w:gridCol w:w="1080"/>
      </w:tblGrid>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წლები</w:t>
            </w:r>
          </w:p>
        </w:tc>
        <w:tc>
          <w:tcPr>
            <w:tcW w:w="100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2012წ.  </w:t>
            </w:r>
          </w:p>
        </w:tc>
        <w:tc>
          <w:tcPr>
            <w:tcW w:w="100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2013წ.  </w:t>
            </w:r>
          </w:p>
        </w:tc>
        <w:tc>
          <w:tcPr>
            <w:tcW w:w="88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2014წ.</w:t>
            </w:r>
          </w:p>
        </w:tc>
        <w:tc>
          <w:tcPr>
            <w:tcW w:w="94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 xml:space="preserve">2015წ. </w:t>
            </w:r>
          </w:p>
        </w:tc>
        <w:tc>
          <w:tcPr>
            <w:tcW w:w="96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w:t>
            </w:r>
          </w:p>
        </w:tc>
        <w:tc>
          <w:tcPr>
            <w:tcW w:w="980" w:type="dxa"/>
            <w:tcBorders>
              <w:top w:val="single" w:sz="4" w:space="0" w:color="95B3D7"/>
              <w:left w:val="nil"/>
              <w:bottom w:val="single" w:sz="4" w:space="0" w:color="95B3D7"/>
              <w:right w:val="nil"/>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2016წ/11</w:t>
            </w:r>
          </w:p>
        </w:tc>
        <w:tc>
          <w:tcPr>
            <w:tcW w:w="1080" w:type="dxa"/>
            <w:tcBorders>
              <w:top w:val="single" w:sz="4" w:space="0" w:color="95B3D7"/>
              <w:left w:val="nil"/>
              <w:bottom w:val="single" w:sz="4" w:space="0" w:color="95B3D7"/>
              <w:right w:val="single" w:sz="4" w:space="0" w:color="95B3D7"/>
            </w:tcBorders>
            <w:shd w:val="clear" w:color="auto" w:fill="1F4E79" w:themeFill="accent1" w:themeFillShade="80"/>
            <w:noWrap/>
            <w:vAlign w:val="center"/>
            <w:hideMark/>
          </w:tcPr>
          <w:p w:rsidR="002A3EE3" w:rsidRPr="004D0026" w:rsidRDefault="002A3EE3" w:rsidP="002A3EE3">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2017წ/11</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ბრუნვა</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28.40</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38.20</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68.30</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104.97</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80.56</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73.67</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64.77</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მთლიანი ბრუნვა</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10219</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10783</w:t>
            </w:r>
          </w:p>
        </w:tc>
        <w:tc>
          <w:tcPr>
            <w:tcW w:w="8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11457</w:t>
            </w:r>
          </w:p>
        </w:tc>
        <w:tc>
          <w:tcPr>
            <w:tcW w:w="9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9935</w:t>
            </w:r>
          </w:p>
        </w:tc>
        <w:tc>
          <w:tcPr>
            <w:tcW w:w="9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11966</w:t>
            </w:r>
          </w:p>
        </w:tc>
        <w:tc>
          <w:tcPr>
            <w:tcW w:w="9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8471</w:t>
            </w:r>
          </w:p>
        </w:tc>
        <w:tc>
          <w:tcPr>
            <w:tcW w:w="108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9564</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16%</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35%</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79%</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54%</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-23%</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-12.1%</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წილი მთლიან ბრუნვაში</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0.3%</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0.4%</w:t>
            </w:r>
          </w:p>
        </w:tc>
        <w:tc>
          <w:tcPr>
            <w:tcW w:w="8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0.6%</w:t>
            </w:r>
          </w:p>
        </w:tc>
        <w:tc>
          <w:tcPr>
            <w:tcW w:w="9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1.1%</w:t>
            </w:r>
          </w:p>
        </w:tc>
        <w:tc>
          <w:tcPr>
            <w:tcW w:w="9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w:t>
            </w:r>
          </w:p>
        </w:tc>
        <w:tc>
          <w:tcPr>
            <w:tcW w:w="9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0.9%</w:t>
            </w:r>
          </w:p>
        </w:tc>
        <w:tc>
          <w:tcPr>
            <w:tcW w:w="108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ექსპორტი</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16.20</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22.70</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54.80</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97.96</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71.30</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65.33</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58.90</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მთლიანი ექსპორტი</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2377</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2909</w:t>
            </w:r>
          </w:p>
        </w:tc>
        <w:tc>
          <w:tcPr>
            <w:tcW w:w="8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2861</w:t>
            </w:r>
          </w:p>
        </w:tc>
        <w:tc>
          <w:tcPr>
            <w:tcW w:w="9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2205</w:t>
            </w:r>
          </w:p>
        </w:tc>
        <w:tc>
          <w:tcPr>
            <w:tcW w:w="9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2114</w:t>
            </w:r>
          </w:p>
        </w:tc>
        <w:tc>
          <w:tcPr>
            <w:tcW w:w="9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1921</w:t>
            </w:r>
          </w:p>
        </w:tc>
        <w:tc>
          <w:tcPr>
            <w:tcW w:w="108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2440</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27%</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40%</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141%</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79%</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-27%</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წილი მთლიან ექსპორტში</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0.8%</w:t>
            </w:r>
          </w:p>
        </w:tc>
        <w:tc>
          <w:tcPr>
            <w:tcW w:w="8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1.9%</w:t>
            </w:r>
          </w:p>
        </w:tc>
        <w:tc>
          <w:tcPr>
            <w:tcW w:w="9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4.4%</w:t>
            </w:r>
          </w:p>
        </w:tc>
        <w:tc>
          <w:tcPr>
            <w:tcW w:w="9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3.4%</w:t>
            </w:r>
          </w:p>
        </w:tc>
        <w:tc>
          <w:tcPr>
            <w:tcW w:w="9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3.4%</w:t>
            </w:r>
          </w:p>
        </w:tc>
        <w:tc>
          <w:tcPr>
            <w:tcW w:w="108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2.4%</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იმპორტი</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12.20</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15.50</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13.50</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7.02</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9.26</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8.35</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5.87</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მთლიანი იმპორტი</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7842</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7874</w:t>
            </w:r>
          </w:p>
        </w:tc>
        <w:tc>
          <w:tcPr>
            <w:tcW w:w="8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8596</w:t>
            </w:r>
          </w:p>
        </w:tc>
        <w:tc>
          <w:tcPr>
            <w:tcW w:w="9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7730</w:t>
            </w:r>
          </w:p>
        </w:tc>
        <w:tc>
          <w:tcPr>
            <w:tcW w:w="9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9852</w:t>
            </w:r>
          </w:p>
        </w:tc>
        <w:tc>
          <w:tcPr>
            <w:tcW w:w="9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6550</w:t>
            </w:r>
          </w:p>
        </w:tc>
        <w:tc>
          <w:tcPr>
            <w:tcW w:w="108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7124</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ზრდა წინა წელთან შედარებით</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27%</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-13%</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-48%</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32%</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-30%</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წილი მთლიან იმპორტში</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w:t>
            </w:r>
          </w:p>
        </w:tc>
        <w:tc>
          <w:tcPr>
            <w:tcW w:w="100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w:t>
            </w:r>
          </w:p>
        </w:tc>
        <w:tc>
          <w:tcPr>
            <w:tcW w:w="8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w:t>
            </w:r>
          </w:p>
        </w:tc>
        <w:tc>
          <w:tcPr>
            <w:tcW w:w="94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96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980" w:type="dxa"/>
            <w:tcBorders>
              <w:top w:val="single" w:sz="4" w:space="0" w:color="95B3D7"/>
              <w:left w:val="nil"/>
              <w:bottom w:val="single" w:sz="4" w:space="0" w:color="95B3D7"/>
              <w:right w:val="nil"/>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c>
          <w:tcPr>
            <w:tcW w:w="1080" w:type="dxa"/>
            <w:tcBorders>
              <w:top w:val="single" w:sz="4" w:space="0" w:color="95B3D7"/>
              <w:left w:val="nil"/>
              <w:bottom w:val="single" w:sz="4" w:space="0" w:color="95B3D7"/>
              <w:right w:val="single" w:sz="4" w:space="0" w:color="95B3D7"/>
            </w:tcBorders>
            <w:shd w:val="clear" w:color="auto" w:fill="auto"/>
            <w:noWrap/>
            <w:vAlign w:val="center"/>
            <w:hideMark/>
          </w:tcPr>
          <w:p w:rsidR="002A3EE3" w:rsidRPr="004D0026" w:rsidRDefault="002A3EE3" w:rsidP="002A3EE3">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w:t>
            </w:r>
          </w:p>
        </w:tc>
      </w:tr>
      <w:tr w:rsidR="002A3EE3" w:rsidRPr="004D0026" w:rsidTr="003736F6">
        <w:trPr>
          <w:trHeight w:val="300"/>
          <w:jc w:val="center"/>
        </w:trPr>
        <w:tc>
          <w:tcPr>
            <w:tcW w:w="3330" w:type="dxa"/>
            <w:tcBorders>
              <w:top w:val="single" w:sz="4" w:space="0" w:color="95B3D7"/>
              <w:left w:val="single" w:sz="4" w:space="0" w:color="95B3D7"/>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სალდო</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4.00</w:t>
            </w:r>
          </w:p>
        </w:tc>
        <w:tc>
          <w:tcPr>
            <w:tcW w:w="100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7.20</w:t>
            </w:r>
          </w:p>
        </w:tc>
        <w:tc>
          <w:tcPr>
            <w:tcW w:w="8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41.30</w:t>
            </w:r>
          </w:p>
        </w:tc>
        <w:tc>
          <w:tcPr>
            <w:tcW w:w="94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90.94</w:t>
            </w:r>
          </w:p>
        </w:tc>
        <w:tc>
          <w:tcPr>
            <w:tcW w:w="96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62.04</w:t>
            </w:r>
          </w:p>
        </w:tc>
        <w:tc>
          <w:tcPr>
            <w:tcW w:w="980" w:type="dxa"/>
            <w:tcBorders>
              <w:top w:val="single" w:sz="4" w:space="0" w:color="95B3D7"/>
              <w:left w:val="nil"/>
              <w:bottom w:val="single" w:sz="4" w:space="0" w:color="95B3D7"/>
              <w:right w:val="nil"/>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56.98</w:t>
            </w:r>
          </w:p>
        </w:tc>
        <w:tc>
          <w:tcPr>
            <w:tcW w:w="1080" w:type="dxa"/>
            <w:tcBorders>
              <w:top w:val="single" w:sz="4" w:space="0" w:color="95B3D7"/>
              <w:left w:val="nil"/>
              <w:bottom w:val="single" w:sz="4" w:space="0" w:color="95B3D7"/>
              <w:right w:val="single" w:sz="4" w:space="0" w:color="95B3D7"/>
            </w:tcBorders>
            <w:shd w:val="clear" w:color="DCE6F1" w:fill="DCE6F1"/>
            <w:noWrap/>
            <w:vAlign w:val="center"/>
            <w:hideMark/>
          </w:tcPr>
          <w:p w:rsidR="002A3EE3" w:rsidRPr="004D0026" w:rsidRDefault="002A3EE3" w:rsidP="002A3EE3">
            <w:pPr>
              <w:spacing w:after="0" w:line="240" w:lineRule="auto"/>
              <w:jc w:val="center"/>
              <w:rPr>
                <w:rFonts w:ascii="Sylfaen" w:hAnsi="Sylfaen" w:cs="Calibri"/>
                <w:b/>
                <w:bCs/>
                <w:color w:val="000000"/>
                <w:sz w:val="20"/>
                <w:szCs w:val="20"/>
                <w:lang w:val="ka-GE"/>
              </w:rPr>
            </w:pPr>
            <w:r w:rsidRPr="004D0026">
              <w:rPr>
                <w:rFonts w:ascii="Sylfaen" w:hAnsi="Sylfaen" w:cs="Calibri"/>
                <w:b/>
                <w:bCs/>
                <w:color w:val="000000"/>
                <w:sz w:val="20"/>
                <w:szCs w:val="20"/>
                <w:lang w:val="ka-GE"/>
              </w:rPr>
              <w:t>53.03</w:t>
            </w:r>
          </w:p>
        </w:tc>
      </w:tr>
    </w:tbl>
    <w:p w:rsidR="00AF2323" w:rsidRPr="004D0026" w:rsidRDefault="00AF2323" w:rsidP="00B64BEB">
      <w:pPr>
        <w:spacing w:after="0" w:line="240" w:lineRule="auto"/>
        <w:rPr>
          <w:rFonts w:ascii="Sylfaen" w:hAnsi="Sylfaen" w:cs="Sylfaen"/>
          <w:b/>
          <w:color w:val="1F4E79" w:themeColor="accent1" w:themeShade="80"/>
          <w:sz w:val="24"/>
          <w:szCs w:val="24"/>
          <w:lang w:val="ka-GE"/>
        </w:rPr>
      </w:pPr>
    </w:p>
    <w:p w:rsidR="00CB1367" w:rsidRPr="004D0026" w:rsidRDefault="00CB1367" w:rsidP="00B64BEB">
      <w:pPr>
        <w:spacing w:after="0" w:line="240" w:lineRule="auto"/>
        <w:rPr>
          <w:rFonts w:ascii="Sylfaen" w:hAnsi="Sylfaen" w:cs="Sylfaen"/>
          <w:b/>
          <w:color w:val="1F4E79" w:themeColor="accent1" w:themeShade="80"/>
          <w:sz w:val="24"/>
          <w:szCs w:val="24"/>
          <w:lang w:val="ka-GE"/>
        </w:rPr>
      </w:pPr>
    </w:p>
    <w:p w:rsidR="00CB1367" w:rsidRPr="004D0026" w:rsidRDefault="00CB1367" w:rsidP="00B64BEB">
      <w:pPr>
        <w:spacing w:after="0" w:line="240" w:lineRule="auto"/>
        <w:rPr>
          <w:rFonts w:ascii="Sylfaen" w:hAnsi="Sylfaen" w:cs="Sylfaen"/>
          <w:b/>
          <w:color w:val="1F4E79" w:themeColor="accent1" w:themeShade="80"/>
          <w:sz w:val="24"/>
          <w:szCs w:val="24"/>
          <w:lang w:val="ka-GE"/>
        </w:rPr>
      </w:pPr>
    </w:p>
    <w:p w:rsidR="00CB1367" w:rsidRPr="004D0026" w:rsidRDefault="00CB1367" w:rsidP="00B64BEB">
      <w:pPr>
        <w:spacing w:after="0" w:line="240" w:lineRule="auto"/>
        <w:rPr>
          <w:rFonts w:ascii="Sylfaen" w:hAnsi="Sylfaen" w:cs="Sylfaen"/>
          <w:b/>
          <w:color w:val="1F4E79" w:themeColor="accent1" w:themeShade="80"/>
          <w:sz w:val="24"/>
          <w:szCs w:val="24"/>
          <w:lang w:val="ka-GE"/>
        </w:rPr>
      </w:pPr>
    </w:p>
    <w:p w:rsidR="00CB1367" w:rsidRPr="004D0026" w:rsidRDefault="00CB1367" w:rsidP="00B64BEB">
      <w:pPr>
        <w:spacing w:after="0" w:line="240" w:lineRule="auto"/>
        <w:rPr>
          <w:rFonts w:ascii="Sylfaen" w:hAnsi="Sylfaen" w:cs="Sylfaen"/>
          <w:b/>
          <w:color w:val="1F4E79" w:themeColor="accent1" w:themeShade="80"/>
          <w:sz w:val="24"/>
          <w:szCs w:val="24"/>
          <w:lang w:val="ka-GE"/>
        </w:rPr>
      </w:pPr>
    </w:p>
    <w:p w:rsidR="00CB1367" w:rsidRPr="004D0026" w:rsidRDefault="00CB1367" w:rsidP="00B64BEB">
      <w:pPr>
        <w:spacing w:after="0" w:line="240" w:lineRule="auto"/>
        <w:rPr>
          <w:rFonts w:ascii="Sylfaen" w:hAnsi="Sylfaen" w:cs="Sylfaen"/>
          <w:b/>
          <w:color w:val="1F4E79" w:themeColor="accent1" w:themeShade="80"/>
          <w:sz w:val="24"/>
          <w:szCs w:val="24"/>
          <w:lang w:val="ka-GE"/>
        </w:rPr>
      </w:pPr>
    </w:p>
    <w:p w:rsidR="001D373B" w:rsidRPr="004D0026" w:rsidRDefault="001D373B" w:rsidP="002523B2">
      <w:pPr>
        <w:spacing w:after="0" w:line="240" w:lineRule="auto"/>
        <w:jc w:val="center"/>
        <w:rPr>
          <w:rFonts w:ascii="Sylfaen" w:hAnsi="Sylfaen" w:cs="Sylfaen"/>
          <w:b/>
          <w:color w:val="1F4E79" w:themeColor="accent1" w:themeShade="80"/>
          <w:sz w:val="24"/>
          <w:szCs w:val="24"/>
          <w:lang w:val="ka-GE"/>
        </w:rPr>
      </w:pPr>
      <w:r w:rsidRPr="004D0026">
        <w:rPr>
          <w:rFonts w:ascii="Sylfaen" w:hAnsi="Sylfaen" w:cs="Sylfaen"/>
          <w:b/>
          <w:color w:val="1F4E79" w:themeColor="accent1" w:themeShade="80"/>
          <w:sz w:val="24"/>
          <w:szCs w:val="24"/>
          <w:lang w:val="ka-GE"/>
        </w:rPr>
        <w:t>ძირითადი ექსპორტი საქართველოდან უზბეკეთ</w:t>
      </w:r>
      <w:r w:rsidR="0089366A" w:rsidRPr="004D0026">
        <w:rPr>
          <w:rFonts w:ascii="Sylfaen" w:hAnsi="Sylfaen" w:cs="Sylfaen"/>
          <w:b/>
          <w:color w:val="1F4E79" w:themeColor="accent1" w:themeShade="80"/>
          <w:sz w:val="24"/>
          <w:szCs w:val="24"/>
          <w:lang w:val="ka-GE"/>
        </w:rPr>
        <w:t>ის რესპუბლიკაში</w:t>
      </w:r>
    </w:p>
    <w:p w:rsidR="001D373B" w:rsidRPr="004D0026" w:rsidRDefault="001D373B" w:rsidP="002523B2">
      <w:pPr>
        <w:spacing w:after="0" w:line="240" w:lineRule="auto"/>
        <w:jc w:val="center"/>
        <w:rPr>
          <w:rFonts w:ascii="Sylfaen" w:hAnsi="Sylfaen" w:cs="Sylfaen"/>
          <w:color w:val="1F4E79" w:themeColor="accent1" w:themeShade="80"/>
          <w:sz w:val="24"/>
          <w:szCs w:val="24"/>
          <w:lang w:val="ka-GE"/>
        </w:rPr>
      </w:pPr>
      <w:r w:rsidRPr="004D0026">
        <w:rPr>
          <w:rFonts w:ascii="Sylfaen" w:hAnsi="Sylfaen" w:cs="Sylfaen"/>
          <w:color w:val="1F4E79" w:themeColor="accent1" w:themeShade="80"/>
          <w:sz w:val="24"/>
          <w:szCs w:val="24"/>
          <w:lang w:val="ka-GE"/>
        </w:rPr>
        <w:t>(მლნ. აშშ დოლარი)</w:t>
      </w:r>
    </w:p>
    <w:tbl>
      <w:tblPr>
        <w:tblW w:w="10800" w:type="dxa"/>
        <w:jc w:val="center"/>
        <w:tblLayout w:type="fixed"/>
        <w:tblLook w:val="04A0" w:firstRow="1" w:lastRow="0" w:firstColumn="1" w:lastColumn="0" w:noHBand="0" w:noVBand="1"/>
      </w:tblPr>
      <w:tblGrid>
        <w:gridCol w:w="4050"/>
        <w:gridCol w:w="1035"/>
        <w:gridCol w:w="1035"/>
        <w:gridCol w:w="763"/>
        <w:gridCol w:w="935"/>
        <w:gridCol w:w="1433"/>
        <w:gridCol w:w="1549"/>
      </w:tblGrid>
      <w:tr w:rsidR="00E54AB9" w:rsidRPr="004D0026" w:rsidTr="003736F6">
        <w:trPr>
          <w:trHeight w:val="600"/>
          <w:jc w:val="center"/>
        </w:trPr>
        <w:tc>
          <w:tcPr>
            <w:tcW w:w="4050" w:type="dxa"/>
            <w:tcBorders>
              <w:top w:val="single" w:sz="4" w:space="0" w:color="95B3D7"/>
              <w:left w:val="nil"/>
              <w:bottom w:val="single" w:sz="4" w:space="0" w:color="95B3D7"/>
              <w:right w:val="nil"/>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დასახელება</w:t>
            </w:r>
          </w:p>
        </w:tc>
        <w:tc>
          <w:tcPr>
            <w:tcW w:w="1035" w:type="dxa"/>
            <w:tcBorders>
              <w:top w:val="single" w:sz="4" w:space="0" w:color="95B3D7"/>
              <w:left w:val="nil"/>
              <w:bottom w:val="single" w:sz="4" w:space="0" w:color="95B3D7"/>
              <w:right w:val="nil"/>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2016წ/11</w:t>
            </w:r>
          </w:p>
        </w:tc>
        <w:tc>
          <w:tcPr>
            <w:tcW w:w="1035" w:type="dxa"/>
            <w:tcBorders>
              <w:top w:val="single" w:sz="4" w:space="0" w:color="95B3D7"/>
              <w:left w:val="nil"/>
              <w:bottom w:val="single" w:sz="4" w:space="0" w:color="95B3D7"/>
              <w:right w:val="nil"/>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2017წ/11</w:t>
            </w:r>
          </w:p>
        </w:tc>
        <w:tc>
          <w:tcPr>
            <w:tcW w:w="763" w:type="dxa"/>
            <w:tcBorders>
              <w:top w:val="single" w:sz="4" w:space="0" w:color="95B3D7"/>
              <w:left w:val="nil"/>
              <w:bottom w:val="single" w:sz="4" w:space="0" w:color="95B3D7"/>
              <w:right w:val="nil"/>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ზრდა</w:t>
            </w:r>
          </w:p>
        </w:tc>
        <w:tc>
          <w:tcPr>
            <w:tcW w:w="935" w:type="dxa"/>
            <w:tcBorders>
              <w:top w:val="single" w:sz="4" w:space="0" w:color="95B3D7"/>
              <w:left w:val="nil"/>
              <w:bottom w:val="single" w:sz="4" w:space="0" w:color="95B3D7"/>
              <w:right w:val="nil"/>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სხვაობა</w:t>
            </w:r>
          </w:p>
        </w:tc>
        <w:tc>
          <w:tcPr>
            <w:tcW w:w="1433" w:type="dxa"/>
            <w:tcBorders>
              <w:top w:val="single" w:sz="4" w:space="0" w:color="95B3D7"/>
              <w:left w:val="nil"/>
              <w:bottom w:val="single" w:sz="4" w:space="0" w:color="95B3D7"/>
              <w:right w:val="nil"/>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მ.შ. რეექსპორტი</w:t>
            </w:r>
          </w:p>
        </w:tc>
        <w:tc>
          <w:tcPr>
            <w:tcW w:w="1549" w:type="dxa"/>
            <w:tcBorders>
              <w:top w:val="single" w:sz="4" w:space="0" w:color="95B3D7"/>
              <w:left w:val="nil"/>
              <w:bottom w:val="single" w:sz="4" w:space="0" w:color="95B3D7"/>
              <w:right w:val="single" w:sz="4" w:space="0" w:color="95B3D7"/>
            </w:tcBorders>
            <w:shd w:val="clear" w:color="auto" w:fill="1F4E79" w:themeFill="accent1" w:themeFillShade="80"/>
            <w:vAlign w:val="center"/>
            <w:hideMark/>
          </w:tcPr>
          <w:p w:rsidR="00E54AB9" w:rsidRPr="004D0026" w:rsidRDefault="00E54AB9" w:rsidP="00E54AB9">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რეექსპორტის წილი</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 შინაური ფრინველის ხორცი </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0.24</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0.24</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0.24</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100%</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 სანელებლები</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0.18</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0.11</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-39%</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-0.07</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ალაოს ექსტრაქტი</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0.16</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0.13</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-18%</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-0.03</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0.13</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94%</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კვების პროდუქტები, სხვა</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0.30</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2.01</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578%</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1.71</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2.00</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100%</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მინერალური წყლები</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0.95</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1.02</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0.07</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9E394B" w:rsidP="00E54AB9">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lastRenderedPageBreak/>
              <w:t>მინერალური ნივთიერებები</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0.12</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0.14</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19%</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0.02</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9E394B" w:rsidP="00E54AB9">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მადნები და კონცენტრატები მანგანუმის</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1.56</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0.76</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-51%</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-0.80</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9E394B" w:rsidP="009E394B">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სისხლი და იმუნური შრატები</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2.21</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2.15</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-0.06</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0.08</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სამკურნალო საშუალებები </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55.41</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48.60</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-12%</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-6.81</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37.99</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78%</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ფეროშენადნობები</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0.07</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0.31</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381%</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0.25</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9E394B" w:rsidP="00E54AB9">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არმატურა</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0.79</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0.79</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9E394B" w:rsidP="00E54AB9">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ორთოპედიული სამარჯვები </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0.18</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0.30</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65%</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0.12</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9E394B" w:rsidP="009E394B">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სამშენებლო ასაწყობი კონსტრუქციები</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1.00</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1.00</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4D0026" w:rsidRDefault="009E394B" w:rsidP="00E54AB9">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სანიტარულ-ჰიგიენური საფენები</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0.28</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0.28</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4D0026" w:rsidRDefault="009E394B" w:rsidP="00E54AB9">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სულ</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61.13</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57.84</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-5%</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-3.30</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B51A31" w:rsidRDefault="00E54AB9" w:rsidP="00E54AB9">
            <w:pPr>
              <w:spacing w:after="0" w:line="240" w:lineRule="auto"/>
              <w:jc w:val="center"/>
              <w:rPr>
                <w:rFonts w:ascii="Sylfaen" w:hAnsi="Sylfaen" w:cs="Calibri"/>
                <w:b/>
                <w:bCs/>
                <w:i/>
                <w:iCs/>
                <w:color w:val="000000"/>
                <w:sz w:val="20"/>
                <w:szCs w:val="20"/>
                <w:lang w:val="ka-GE"/>
              </w:rPr>
            </w:pPr>
            <w:r w:rsidRPr="00B51A31">
              <w:rPr>
                <w:rFonts w:ascii="Sylfaen" w:hAnsi="Sylfaen" w:cs="Calibri"/>
                <w:b/>
                <w:bCs/>
                <w:i/>
                <w:iCs/>
                <w:color w:val="000000"/>
                <w:sz w:val="20"/>
                <w:szCs w:val="20"/>
                <w:lang w:val="ka-GE"/>
              </w:rPr>
              <w:t>40.43</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70%</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დანარჩენი პროდუქცია</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4.19</w:t>
            </w:r>
          </w:p>
        </w:tc>
        <w:tc>
          <w:tcPr>
            <w:tcW w:w="10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1.06</w:t>
            </w:r>
          </w:p>
        </w:tc>
        <w:tc>
          <w:tcPr>
            <w:tcW w:w="763"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-75%</w:t>
            </w:r>
          </w:p>
        </w:tc>
        <w:tc>
          <w:tcPr>
            <w:tcW w:w="935" w:type="dxa"/>
            <w:tcBorders>
              <w:top w:val="single" w:sz="4" w:space="0" w:color="95B3D7"/>
              <w:left w:val="nil"/>
              <w:bottom w:val="single" w:sz="4" w:space="0" w:color="95B3D7"/>
              <w:right w:val="nil"/>
            </w:tcBorders>
            <w:shd w:val="clear" w:color="auto" w:fill="auto"/>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-3.13</w:t>
            </w:r>
          </w:p>
        </w:tc>
        <w:tc>
          <w:tcPr>
            <w:tcW w:w="1433" w:type="dxa"/>
            <w:tcBorders>
              <w:top w:val="single" w:sz="4" w:space="0" w:color="95B3D7"/>
              <w:left w:val="nil"/>
              <w:bottom w:val="single" w:sz="4" w:space="0" w:color="95B3D7"/>
              <w:right w:val="nil"/>
            </w:tcBorders>
            <w:shd w:val="clear" w:color="auto" w:fill="auto"/>
            <w:vAlign w:val="center"/>
            <w:hideMark/>
          </w:tcPr>
          <w:p w:rsidR="00E54AB9" w:rsidRPr="00B51A31" w:rsidRDefault="00E54AB9" w:rsidP="00E54AB9">
            <w:pPr>
              <w:spacing w:after="0" w:line="240" w:lineRule="auto"/>
              <w:jc w:val="center"/>
              <w:rPr>
                <w:rFonts w:ascii="Sylfaen" w:hAnsi="Sylfaen" w:cs="Calibri"/>
                <w:b/>
                <w:bCs/>
                <w:i/>
                <w:iCs/>
                <w:color w:val="000000"/>
                <w:sz w:val="20"/>
                <w:szCs w:val="20"/>
                <w:lang w:val="ka-GE"/>
              </w:rPr>
            </w:pPr>
            <w:r w:rsidRPr="00B51A31">
              <w:rPr>
                <w:rFonts w:ascii="Sylfaen" w:hAnsi="Sylfaen" w:cs="Calibri"/>
                <w:b/>
                <w:bCs/>
                <w:i/>
                <w:iCs/>
                <w:color w:val="000000"/>
                <w:sz w:val="20"/>
                <w:szCs w:val="20"/>
                <w:lang w:val="ka-GE"/>
              </w:rPr>
              <w:t>0.28</w:t>
            </w:r>
          </w:p>
        </w:tc>
        <w:tc>
          <w:tcPr>
            <w:tcW w:w="1549" w:type="dxa"/>
            <w:tcBorders>
              <w:top w:val="single" w:sz="4" w:space="0" w:color="95B3D7"/>
              <w:left w:val="nil"/>
              <w:bottom w:val="single" w:sz="4" w:space="0" w:color="95B3D7"/>
              <w:right w:val="single" w:sz="4" w:space="0" w:color="95B3D7"/>
            </w:tcBorders>
            <w:shd w:val="clear" w:color="auto" w:fill="auto"/>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27%</w:t>
            </w:r>
          </w:p>
        </w:tc>
      </w:tr>
      <w:tr w:rsidR="00E54AB9" w:rsidRPr="004D0026" w:rsidTr="003736F6">
        <w:trPr>
          <w:trHeight w:val="300"/>
          <w:jc w:val="center"/>
        </w:trPr>
        <w:tc>
          <w:tcPr>
            <w:tcW w:w="4050"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მთლიანი ექსპორტი</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65.33</w:t>
            </w:r>
          </w:p>
        </w:tc>
        <w:tc>
          <w:tcPr>
            <w:tcW w:w="10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58.90</w:t>
            </w:r>
          </w:p>
        </w:tc>
        <w:tc>
          <w:tcPr>
            <w:tcW w:w="763"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-10%</w:t>
            </w:r>
          </w:p>
        </w:tc>
        <w:tc>
          <w:tcPr>
            <w:tcW w:w="935" w:type="dxa"/>
            <w:tcBorders>
              <w:top w:val="single" w:sz="4" w:space="0" w:color="95B3D7"/>
              <w:left w:val="nil"/>
              <w:bottom w:val="single" w:sz="4" w:space="0" w:color="95B3D7"/>
              <w:right w:val="nil"/>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-6.43</w:t>
            </w:r>
          </w:p>
        </w:tc>
        <w:tc>
          <w:tcPr>
            <w:tcW w:w="1433" w:type="dxa"/>
            <w:tcBorders>
              <w:top w:val="single" w:sz="4" w:space="0" w:color="95B3D7"/>
              <w:left w:val="nil"/>
              <w:bottom w:val="single" w:sz="4" w:space="0" w:color="95B3D7"/>
              <w:right w:val="nil"/>
            </w:tcBorders>
            <w:shd w:val="clear" w:color="DCE6F1" w:fill="DCE6F1"/>
            <w:vAlign w:val="center"/>
            <w:hideMark/>
          </w:tcPr>
          <w:p w:rsidR="00E54AB9" w:rsidRPr="00B51A31" w:rsidRDefault="00E54AB9" w:rsidP="00E54AB9">
            <w:pPr>
              <w:spacing w:after="0" w:line="240" w:lineRule="auto"/>
              <w:jc w:val="center"/>
              <w:rPr>
                <w:rFonts w:ascii="Sylfaen" w:hAnsi="Sylfaen" w:cs="Calibri"/>
                <w:b/>
                <w:bCs/>
                <w:i/>
                <w:iCs/>
                <w:color w:val="000000"/>
                <w:sz w:val="20"/>
                <w:szCs w:val="20"/>
                <w:lang w:val="ka-GE"/>
              </w:rPr>
            </w:pPr>
            <w:r w:rsidRPr="00B51A31">
              <w:rPr>
                <w:rFonts w:ascii="Sylfaen" w:hAnsi="Sylfaen" w:cs="Calibri"/>
                <w:b/>
                <w:bCs/>
                <w:i/>
                <w:iCs/>
                <w:color w:val="000000"/>
                <w:sz w:val="20"/>
                <w:szCs w:val="20"/>
                <w:lang w:val="ka-GE"/>
              </w:rPr>
              <w:t>40.72</w:t>
            </w:r>
          </w:p>
        </w:tc>
        <w:tc>
          <w:tcPr>
            <w:tcW w:w="1549" w:type="dxa"/>
            <w:tcBorders>
              <w:top w:val="single" w:sz="4" w:space="0" w:color="95B3D7"/>
              <w:left w:val="nil"/>
              <w:bottom w:val="single" w:sz="4" w:space="0" w:color="95B3D7"/>
              <w:right w:val="single" w:sz="4" w:space="0" w:color="95B3D7"/>
            </w:tcBorders>
            <w:shd w:val="clear" w:color="DCE6F1" w:fill="DCE6F1"/>
            <w:vAlign w:val="center"/>
            <w:hideMark/>
          </w:tcPr>
          <w:p w:rsidR="00E54AB9" w:rsidRPr="004D0026" w:rsidRDefault="00E54AB9" w:rsidP="00E54AB9">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69%</w:t>
            </w:r>
          </w:p>
        </w:tc>
      </w:tr>
    </w:tbl>
    <w:p w:rsidR="00AF2323" w:rsidRDefault="00AF2323" w:rsidP="002523B2">
      <w:pPr>
        <w:spacing w:after="0" w:line="240" w:lineRule="auto"/>
        <w:jc w:val="center"/>
        <w:rPr>
          <w:rFonts w:ascii="Sylfaen" w:hAnsi="Sylfaen" w:cs="Sylfaen"/>
          <w:b/>
          <w:color w:val="44546A" w:themeColor="text2"/>
          <w:sz w:val="24"/>
          <w:szCs w:val="24"/>
          <w:lang w:val="ka-GE"/>
        </w:rPr>
      </w:pPr>
    </w:p>
    <w:p w:rsidR="00181926" w:rsidRPr="004D0026" w:rsidRDefault="00181926" w:rsidP="002523B2">
      <w:pPr>
        <w:spacing w:after="0" w:line="240" w:lineRule="auto"/>
        <w:jc w:val="center"/>
        <w:rPr>
          <w:rFonts w:ascii="Sylfaen" w:hAnsi="Sylfaen" w:cs="Sylfaen"/>
          <w:b/>
          <w:color w:val="44546A" w:themeColor="text2"/>
          <w:sz w:val="24"/>
          <w:szCs w:val="24"/>
          <w:lang w:val="ka-GE"/>
        </w:rPr>
      </w:pPr>
    </w:p>
    <w:p w:rsidR="001D373B" w:rsidRPr="004D0026" w:rsidRDefault="001D373B" w:rsidP="002523B2">
      <w:pPr>
        <w:spacing w:after="0" w:line="240" w:lineRule="auto"/>
        <w:jc w:val="center"/>
        <w:rPr>
          <w:rFonts w:ascii="Sylfaen" w:hAnsi="Sylfaen" w:cs="Sylfaen"/>
          <w:b/>
          <w:color w:val="44546A" w:themeColor="text2"/>
          <w:sz w:val="24"/>
          <w:szCs w:val="24"/>
          <w:lang w:val="ka-GE"/>
        </w:rPr>
      </w:pPr>
      <w:r w:rsidRPr="004D0026">
        <w:rPr>
          <w:rFonts w:ascii="Sylfaen" w:hAnsi="Sylfaen" w:cs="Sylfaen"/>
          <w:b/>
          <w:color w:val="44546A" w:themeColor="text2"/>
          <w:sz w:val="24"/>
          <w:szCs w:val="24"/>
          <w:lang w:val="ka-GE"/>
        </w:rPr>
        <w:t>ძირითადი იმპორტი უზბეკეთი</w:t>
      </w:r>
      <w:r w:rsidR="0089366A" w:rsidRPr="004D0026">
        <w:rPr>
          <w:rFonts w:ascii="Sylfaen" w:hAnsi="Sylfaen" w:cs="Sylfaen"/>
          <w:b/>
          <w:color w:val="44546A" w:themeColor="text2"/>
          <w:sz w:val="24"/>
          <w:szCs w:val="24"/>
          <w:lang w:val="ka-GE"/>
        </w:rPr>
        <w:t>ს რესპუბლიკიდან</w:t>
      </w:r>
      <w:r w:rsidRPr="004D0026">
        <w:rPr>
          <w:rFonts w:ascii="Sylfaen" w:hAnsi="Sylfaen" w:cs="Sylfaen"/>
          <w:b/>
          <w:color w:val="44546A" w:themeColor="text2"/>
          <w:sz w:val="24"/>
          <w:szCs w:val="24"/>
          <w:lang w:val="ka-GE"/>
        </w:rPr>
        <w:t xml:space="preserve"> საქართველოში</w:t>
      </w:r>
    </w:p>
    <w:p w:rsidR="001D373B" w:rsidRPr="004D0026" w:rsidRDefault="001D373B" w:rsidP="002523B2">
      <w:pPr>
        <w:spacing w:after="0" w:line="240" w:lineRule="auto"/>
        <w:jc w:val="center"/>
        <w:rPr>
          <w:rFonts w:ascii="Sylfaen" w:hAnsi="Sylfaen" w:cs="Sylfaen"/>
          <w:color w:val="44546A" w:themeColor="text2"/>
          <w:sz w:val="24"/>
          <w:szCs w:val="24"/>
          <w:lang w:val="ka-GE"/>
        </w:rPr>
      </w:pPr>
      <w:r w:rsidRPr="004D0026">
        <w:rPr>
          <w:rFonts w:ascii="Sylfaen" w:hAnsi="Sylfaen" w:cs="Sylfaen"/>
          <w:color w:val="44546A" w:themeColor="text2"/>
          <w:sz w:val="24"/>
          <w:szCs w:val="24"/>
          <w:lang w:val="ka-GE"/>
        </w:rPr>
        <w:t>(მლნ. აშშ დოლარი)</w:t>
      </w:r>
    </w:p>
    <w:p w:rsidR="009A7FE7" w:rsidRPr="009E394B" w:rsidRDefault="009A7FE7" w:rsidP="002523B2">
      <w:pPr>
        <w:spacing w:after="0" w:line="240" w:lineRule="auto"/>
        <w:jc w:val="center"/>
        <w:rPr>
          <w:rFonts w:ascii="Sylfaen" w:hAnsi="Sylfaen" w:cs="Sylfaen"/>
          <w:color w:val="44546A" w:themeColor="text2"/>
          <w:sz w:val="16"/>
          <w:szCs w:val="24"/>
          <w:lang w:val="ka-GE"/>
        </w:rPr>
      </w:pPr>
    </w:p>
    <w:tbl>
      <w:tblPr>
        <w:tblpPr w:leftFromText="180" w:rightFromText="180" w:vertAnchor="text" w:horzAnchor="margin" w:tblpXSpec="center" w:tblpY="74"/>
        <w:tblW w:w="8192" w:type="dxa"/>
        <w:tblLook w:val="04A0" w:firstRow="1" w:lastRow="0" w:firstColumn="1" w:lastColumn="0" w:noHBand="0" w:noVBand="1"/>
      </w:tblPr>
      <w:tblGrid>
        <w:gridCol w:w="3911"/>
        <w:gridCol w:w="1096"/>
        <w:gridCol w:w="1096"/>
        <w:gridCol w:w="972"/>
        <w:gridCol w:w="1117"/>
      </w:tblGrid>
      <w:tr w:rsidR="00CB1367" w:rsidRPr="004D0026" w:rsidTr="00CB1367">
        <w:trPr>
          <w:trHeight w:val="334"/>
        </w:trPr>
        <w:tc>
          <w:tcPr>
            <w:tcW w:w="3911" w:type="dxa"/>
            <w:tcBorders>
              <w:top w:val="single" w:sz="4" w:space="0" w:color="95B3D7"/>
              <w:left w:val="nil"/>
              <w:bottom w:val="single" w:sz="4" w:space="0" w:color="95B3D7"/>
              <w:right w:val="nil"/>
            </w:tcBorders>
            <w:shd w:val="clear" w:color="auto" w:fill="1F4E79" w:themeFill="accent1" w:themeFillShade="80"/>
            <w:noWrap/>
            <w:vAlign w:val="center"/>
            <w:hideMark/>
          </w:tcPr>
          <w:p w:rsidR="00CB1367" w:rsidRPr="004D0026" w:rsidRDefault="00CB1367" w:rsidP="00CB136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დასახელება</w:t>
            </w:r>
          </w:p>
        </w:tc>
        <w:tc>
          <w:tcPr>
            <w:tcW w:w="1096" w:type="dxa"/>
            <w:tcBorders>
              <w:top w:val="single" w:sz="4" w:space="0" w:color="95B3D7"/>
              <w:left w:val="nil"/>
              <w:bottom w:val="single" w:sz="4" w:space="0" w:color="95B3D7"/>
              <w:right w:val="nil"/>
            </w:tcBorders>
            <w:shd w:val="clear" w:color="auto" w:fill="1F4E79" w:themeFill="accent1" w:themeFillShade="80"/>
            <w:noWrap/>
            <w:vAlign w:val="center"/>
            <w:hideMark/>
          </w:tcPr>
          <w:p w:rsidR="00CB1367" w:rsidRPr="004D0026" w:rsidRDefault="00CB1367" w:rsidP="00CB136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2016წ/11</w:t>
            </w:r>
          </w:p>
        </w:tc>
        <w:tc>
          <w:tcPr>
            <w:tcW w:w="1096" w:type="dxa"/>
            <w:tcBorders>
              <w:top w:val="single" w:sz="4" w:space="0" w:color="95B3D7"/>
              <w:left w:val="nil"/>
              <w:bottom w:val="single" w:sz="4" w:space="0" w:color="95B3D7"/>
              <w:right w:val="nil"/>
            </w:tcBorders>
            <w:shd w:val="clear" w:color="auto" w:fill="1F4E79" w:themeFill="accent1" w:themeFillShade="80"/>
            <w:noWrap/>
            <w:vAlign w:val="center"/>
            <w:hideMark/>
          </w:tcPr>
          <w:p w:rsidR="00CB1367" w:rsidRPr="004D0026" w:rsidRDefault="00CB1367" w:rsidP="00CB136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2017წ/11</w:t>
            </w:r>
          </w:p>
        </w:tc>
        <w:tc>
          <w:tcPr>
            <w:tcW w:w="972" w:type="dxa"/>
            <w:tcBorders>
              <w:top w:val="single" w:sz="4" w:space="0" w:color="95B3D7"/>
              <w:left w:val="nil"/>
              <w:bottom w:val="single" w:sz="4" w:space="0" w:color="95B3D7"/>
              <w:right w:val="nil"/>
            </w:tcBorders>
            <w:shd w:val="clear" w:color="auto" w:fill="1F4E79" w:themeFill="accent1" w:themeFillShade="80"/>
            <w:noWrap/>
            <w:vAlign w:val="center"/>
            <w:hideMark/>
          </w:tcPr>
          <w:p w:rsidR="00CB1367" w:rsidRPr="004D0026" w:rsidRDefault="00CB1367" w:rsidP="00CB136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ზრდა</w:t>
            </w:r>
          </w:p>
        </w:tc>
        <w:tc>
          <w:tcPr>
            <w:tcW w:w="1117" w:type="dxa"/>
            <w:tcBorders>
              <w:top w:val="single" w:sz="4" w:space="0" w:color="95B3D7"/>
              <w:left w:val="nil"/>
              <w:bottom w:val="single" w:sz="4" w:space="0" w:color="95B3D7"/>
              <w:right w:val="single" w:sz="4" w:space="0" w:color="95B3D7"/>
            </w:tcBorders>
            <w:shd w:val="clear" w:color="auto" w:fill="1F4E79" w:themeFill="accent1" w:themeFillShade="80"/>
            <w:noWrap/>
            <w:vAlign w:val="center"/>
            <w:hideMark/>
          </w:tcPr>
          <w:p w:rsidR="00CB1367" w:rsidRPr="004D0026" w:rsidRDefault="00CB1367" w:rsidP="00CB1367">
            <w:pPr>
              <w:spacing w:after="0" w:line="240" w:lineRule="auto"/>
              <w:jc w:val="center"/>
              <w:rPr>
                <w:rFonts w:ascii="Sylfaen" w:hAnsi="Sylfaen" w:cs="Calibri"/>
                <w:b/>
                <w:bCs/>
                <w:color w:val="FFFFFF"/>
                <w:sz w:val="20"/>
                <w:szCs w:val="20"/>
                <w:lang w:val="ka-GE"/>
              </w:rPr>
            </w:pPr>
            <w:r w:rsidRPr="004D0026">
              <w:rPr>
                <w:rFonts w:ascii="Sylfaen" w:hAnsi="Sylfaen" w:cs="Calibri"/>
                <w:b/>
                <w:bCs/>
                <w:color w:val="FFFFFF"/>
                <w:sz w:val="20"/>
                <w:szCs w:val="20"/>
                <w:lang w:val="ka-GE"/>
              </w:rPr>
              <w:t>სხვაობა</w:t>
            </w:r>
          </w:p>
        </w:tc>
      </w:tr>
      <w:tr w:rsidR="00CB1367" w:rsidRPr="004D0026" w:rsidTr="009E394B">
        <w:trPr>
          <w:trHeight w:val="188"/>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პარკოსანი ბოსტნეული გამხმარი</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2.98</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0.72</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-76%</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-2.25</w:t>
            </w:r>
          </w:p>
        </w:tc>
      </w:tr>
      <w:tr w:rsidR="00CB1367" w:rsidRPr="004D0026" w:rsidTr="009E394B">
        <w:trPr>
          <w:trHeight w:val="107"/>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თხილი </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0.25</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0.25</w:t>
            </w:r>
          </w:p>
        </w:tc>
      </w:tr>
      <w:tr w:rsidR="00CB1367" w:rsidRPr="004D0026" w:rsidTr="009E394B">
        <w:trPr>
          <w:trHeight w:val="89"/>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ყურძენი, ახალი ან გამხმარი</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0.42</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0.82</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98%</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0.41</w:t>
            </w:r>
          </w:p>
        </w:tc>
      </w:tr>
      <w:tr w:rsidR="00CB1367" w:rsidRPr="004D0026" w:rsidTr="009E394B">
        <w:trPr>
          <w:trHeight w:val="89"/>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ნაყოფები გამხმარი</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0.12</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0.17</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32%</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0.04</w:t>
            </w:r>
          </w:p>
        </w:tc>
      </w:tr>
      <w:tr w:rsidR="00CB1367" w:rsidRPr="004D0026" w:rsidTr="009E394B">
        <w:trPr>
          <w:trHeight w:val="80"/>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პილპილი</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0.20</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0.15</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-25%</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-0.05</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ნავთობი და ნავთობპროდუქტები</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0.09</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0.08</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-3%</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-0.003</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სამკურნალო საშუალებები </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1.08</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1.14</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6%</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0.06</w:t>
            </w:r>
          </w:p>
        </w:tc>
      </w:tr>
      <w:tr w:rsidR="00CB1367" w:rsidRPr="004D0026" w:rsidTr="009E394B">
        <w:trPr>
          <w:trHeight w:val="89"/>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საშუალებები თმებისათვის</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0.12</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0.15</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28%</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0.03</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ეთილენის პოლიმერები </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0.64</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0.57</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-10%</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-0.07</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ქსოვილები ბამბის</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0.06</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0.17</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182%</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0.11</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 xml:space="preserve">სპილენძის მავთული </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0.98</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0.94</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-4%</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-0.04</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ელექტრული წყალგამახურებლები</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0.02</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0.15</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589%</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0.13</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color w:val="000000"/>
                <w:sz w:val="20"/>
                <w:szCs w:val="20"/>
                <w:lang w:val="ka-GE"/>
              </w:rPr>
            </w:pPr>
            <w:r w:rsidRPr="004D0026">
              <w:rPr>
                <w:rFonts w:ascii="Sylfaen" w:hAnsi="Sylfaen" w:cs="Calibri"/>
                <w:color w:val="000000"/>
                <w:sz w:val="20"/>
                <w:szCs w:val="20"/>
                <w:lang w:val="ka-GE"/>
              </w:rPr>
              <w:t>სატვირთო ავტომობილები</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0.00</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0.14</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color w:val="000000"/>
                <w:sz w:val="20"/>
                <w:szCs w:val="20"/>
                <w:lang w:val="ka-GE"/>
              </w:rPr>
            </w:pPr>
            <w:r w:rsidRPr="004D0026">
              <w:rPr>
                <w:rFonts w:ascii="Sylfaen" w:hAnsi="Sylfaen" w:cs="Calibri"/>
                <w:color w:val="000000"/>
                <w:sz w:val="20"/>
                <w:szCs w:val="20"/>
                <w:lang w:val="ka-GE"/>
              </w:rPr>
              <w:t>0.14</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სულ</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6.70</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5.47</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-18%</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-1.23</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დანარჩენი პროდუქცია</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1.65</w:t>
            </w:r>
          </w:p>
        </w:tc>
        <w:tc>
          <w:tcPr>
            <w:tcW w:w="1096"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0.41</w:t>
            </w:r>
          </w:p>
        </w:tc>
        <w:tc>
          <w:tcPr>
            <w:tcW w:w="972" w:type="dxa"/>
            <w:tcBorders>
              <w:top w:val="single" w:sz="4" w:space="0" w:color="95B3D7"/>
              <w:left w:val="nil"/>
              <w:bottom w:val="single" w:sz="4" w:space="0" w:color="95B3D7"/>
              <w:right w:val="nil"/>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-75%</w:t>
            </w:r>
          </w:p>
        </w:tc>
        <w:tc>
          <w:tcPr>
            <w:tcW w:w="1117" w:type="dxa"/>
            <w:tcBorders>
              <w:top w:val="single" w:sz="4" w:space="0" w:color="95B3D7"/>
              <w:left w:val="nil"/>
              <w:bottom w:val="single" w:sz="4" w:space="0" w:color="95B3D7"/>
              <w:right w:val="single" w:sz="4" w:space="0" w:color="95B3D7"/>
            </w:tcBorders>
            <w:shd w:val="clear" w:color="DCE6F1" w:fill="DCE6F1"/>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-1.24</w:t>
            </w:r>
          </w:p>
        </w:tc>
      </w:tr>
      <w:tr w:rsidR="00CB1367" w:rsidRPr="004D0026" w:rsidTr="009E394B">
        <w:trPr>
          <w:trHeight w:val="56"/>
        </w:trPr>
        <w:tc>
          <w:tcPr>
            <w:tcW w:w="3911"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მთლიანი იმპორტი</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8.35</w:t>
            </w:r>
          </w:p>
        </w:tc>
        <w:tc>
          <w:tcPr>
            <w:tcW w:w="1096"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5.87</w:t>
            </w:r>
          </w:p>
        </w:tc>
        <w:tc>
          <w:tcPr>
            <w:tcW w:w="972" w:type="dxa"/>
            <w:tcBorders>
              <w:top w:val="single" w:sz="4" w:space="0" w:color="95B3D7"/>
              <w:left w:val="nil"/>
              <w:bottom w:val="single" w:sz="4" w:space="0" w:color="95B3D7"/>
              <w:right w:val="nil"/>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-30%</w:t>
            </w:r>
          </w:p>
        </w:tc>
        <w:tc>
          <w:tcPr>
            <w:tcW w:w="1117" w:type="dxa"/>
            <w:tcBorders>
              <w:top w:val="single" w:sz="4" w:space="0" w:color="95B3D7"/>
              <w:left w:val="nil"/>
              <w:bottom w:val="single" w:sz="4" w:space="0" w:color="95B3D7"/>
              <w:right w:val="single" w:sz="4" w:space="0" w:color="95B3D7"/>
            </w:tcBorders>
            <w:shd w:val="clear" w:color="auto" w:fill="auto"/>
            <w:noWrap/>
            <w:vAlign w:val="center"/>
            <w:hideMark/>
          </w:tcPr>
          <w:p w:rsidR="00CB1367" w:rsidRPr="004D0026" w:rsidRDefault="00CB1367" w:rsidP="00CB1367">
            <w:pPr>
              <w:spacing w:after="0" w:line="240" w:lineRule="auto"/>
              <w:jc w:val="center"/>
              <w:rPr>
                <w:rFonts w:ascii="Sylfaen" w:hAnsi="Sylfaen" w:cs="Calibri"/>
                <w:b/>
                <w:bCs/>
                <w:i/>
                <w:iCs/>
                <w:color w:val="000000"/>
                <w:sz w:val="20"/>
                <w:szCs w:val="20"/>
                <w:lang w:val="ka-GE"/>
              </w:rPr>
            </w:pPr>
            <w:r w:rsidRPr="004D0026">
              <w:rPr>
                <w:rFonts w:ascii="Sylfaen" w:hAnsi="Sylfaen" w:cs="Calibri"/>
                <w:b/>
                <w:bCs/>
                <w:i/>
                <w:iCs/>
                <w:color w:val="000000"/>
                <w:sz w:val="20"/>
                <w:szCs w:val="20"/>
                <w:lang w:val="ka-GE"/>
              </w:rPr>
              <w:t>-2.47</w:t>
            </w:r>
          </w:p>
        </w:tc>
      </w:tr>
    </w:tbl>
    <w:p w:rsidR="009A7FE7" w:rsidRPr="004D0026" w:rsidRDefault="009A7FE7" w:rsidP="002523B2">
      <w:pPr>
        <w:spacing w:after="0" w:line="240" w:lineRule="auto"/>
        <w:jc w:val="center"/>
        <w:rPr>
          <w:rFonts w:ascii="Sylfaen" w:hAnsi="Sylfaen" w:cs="Sylfaen"/>
          <w:color w:val="44546A" w:themeColor="text2"/>
          <w:sz w:val="24"/>
          <w:szCs w:val="24"/>
          <w:lang w:val="ka-GE"/>
        </w:rPr>
      </w:pPr>
    </w:p>
    <w:p w:rsidR="00D65CEE" w:rsidRPr="004D0026" w:rsidRDefault="00D65CEE" w:rsidP="00CB1367">
      <w:pPr>
        <w:spacing w:after="0" w:line="240" w:lineRule="auto"/>
        <w:jc w:val="right"/>
        <w:rPr>
          <w:rFonts w:ascii="Sylfaen" w:hAnsi="Sylfaen"/>
          <w:b/>
          <w:color w:val="C00000"/>
          <w:szCs w:val="24"/>
          <w:lang w:val="ka-GE"/>
        </w:rPr>
      </w:pPr>
    </w:p>
    <w:p w:rsidR="00FD093E" w:rsidRPr="004D0026" w:rsidRDefault="00FD093E" w:rsidP="002523B2">
      <w:pPr>
        <w:spacing w:after="0" w:line="240" w:lineRule="auto"/>
        <w:jc w:val="center"/>
        <w:rPr>
          <w:rFonts w:ascii="Sylfaen" w:hAnsi="Sylfaen"/>
          <w:b/>
          <w:color w:val="C00000"/>
          <w:sz w:val="24"/>
          <w:szCs w:val="24"/>
          <w:lang w:val="ka-GE"/>
        </w:rPr>
      </w:pPr>
    </w:p>
    <w:sectPr w:rsidR="00FD093E" w:rsidRPr="004D0026" w:rsidSect="00D40A88">
      <w:headerReference w:type="default" r:id="rId14"/>
      <w:footerReference w:type="default" r:id="rId15"/>
      <w:pgSz w:w="12240" w:h="15840"/>
      <w:pgMar w:top="903" w:right="810" w:bottom="630" w:left="1080" w:header="360" w:footer="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64" w:rsidRDefault="00D32264" w:rsidP="003B101D">
      <w:pPr>
        <w:spacing w:after="0" w:line="240" w:lineRule="auto"/>
      </w:pPr>
      <w:r>
        <w:separator/>
      </w:r>
    </w:p>
  </w:endnote>
  <w:endnote w:type="continuationSeparator" w:id="0">
    <w:p w:rsidR="00D32264" w:rsidRDefault="00D32264" w:rsidP="003B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nlo Bold">
    <w:charset w:val="00"/>
    <w:family w:val="auto"/>
    <w:pitch w:val="variable"/>
    <w:sig w:usb0="E60022FF" w:usb1="D000F1FB" w:usb2="00000028"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tNusx">
    <w:panose1 w:val="020B0500000000000000"/>
    <w:charset w:val="00"/>
    <w:family w:val="swiss"/>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AB" w:rsidRPr="002377AB" w:rsidRDefault="00F73BAB" w:rsidP="002377AB">
    <w:pPr>
      <w:pStyle w:val="Footer"/>
      <w:jc w:val="center"/>
    </w:pPr>
    <w:r>
      <w:fldChar w:fldCharType="begin"/>
    </w:r>
    <w:r>
      <w:instrText xml:space="preserve"> PAGE   \* MERGEFORMAT </w:instrText>
    </w:r>
    <w:r>
      <w:fldChar w:fldCharType="separate"/>
    </w:r>
    <w:r w:rsidR="001923C0">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64" w:rsidRDefault="00D32264" w:rsidP="003B101D">
      <w:pPr>
        <w:spacing w:after="0" w:line="240" w:lineRule="auto"/>
      </w:pPr>
      <w:r>
        <w:separator/>
      </w:r>
    </w:p>
  </w:footnote>
  <w:footnote w:type="continuationSeparator" w:id="0">
    <w:p w:rsidR="00D32264" w:rsidRDefault="00D32264" w:rsidP="003B1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AB" w:rsidRDefault="00F73BAB" w:rsidP="003B101D">
    <w:pPr>
      <w:pStyle w:val="Header"/>
      <w:spacing w:after="0"/>
      <w:jc w:val="center"/>
      <w:rPr>
        <w:rFonts w:ascii="Sylfaen" w:hAnsi="Sylfaen"/>
        <w:b/>
        <w:color w:val="365F91"/>
      </w:rPr>
    </w:pPr>
    <w:r w:rsidRPr="003B101D">
      <w:rPr>
        <w:rFonts w:ascii="Sylfaen" w:hAnsi="Sylfaen"/>
        <w:b/>
        <w:color w:val="365F91"/>
        <w:lang w:val="ka-GE"/>
      </w:rPr>
      <w:t>საქართველოს ეკონომიკისა და მდგრადი განვითარების სამინისტრო</w:t>
    </w:r>
  </w:p>
  <w:p w:rsidR="00F73BAB" w:rsidRPr="006E37CA" w:rsidRDefault="00F73BAB" w:rsidP="003B101D">
    <w:pPr>
      <w:pStyle w:val="Header"/>
      <w:spacing w:after="0"/>
      <w:jc w:val="center"/>
      <w:rPr>
        <w:rFonts w:ascii="Sylfaen" w:hAnsi="Sylfaen"/>
        <w:b/>
        <w:color w:val="365F9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3403"/>
    <w:multiLevelType w:val="hybridMultilevel"/>
    <w:tmpl w:val="0CE4C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783222"/>
    <w:multiLevelType w:val="hybridMultilevel"/>
    <w:tmpl w:val="E838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F3E"/>
    <w:multiLevelType w:val="hybridMultilevel"/>
    <w:tmpl w:val="14B60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E5329"/>
    <w:multiLevelType w:val="hybridMultilevel"/>
    <w:tmpl w:val="1F6E27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557C"/>
    <w:multiLevelType w:val="hybridMultilevel"/>
    <w:tmpl w:val="84785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C49B0"/>
    <w:multiLevelType w:val="hybridMultilevel"/>
    <w:tmpl w:val="462A0666"/>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6" w15:restartNumberingAfterBreak="0">
    <w:nsid w:val="1A235751"/>
    <w:multiLevelType w:val="hybridMultilevel"/>
    <w:tmpl w:val="25B0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43EDA"/>
    <w:multiLevelType w:val="hybridMultilevel"/>
    <w:tmpl w:val="CDD6207E"/>
    <w:lvl w:ilvl="0" w:tplc="04090001">
      <w:start w:val="1"/>
      <w:numFmt w:val="bullet"/>
      <w:lvlText w:val=""/>
      <w:lvlJc w:val="left"/>
      <w:pPr>
        <w:ind w:left="720" w:hanging="360"/>
      </w:pPr>
      <w:rPr>
        <w:rFonts w:ascii="Symbol" w:hAnsi="Symbol" w:hint="default"/>
      </w:rPr>
    </w:lvl>
    <w:lvl w:ilvl="1" w:tplc="01186FC2">
      <w:start w:val="1"/>
      <w:numFmt w:val="bullet"/>
      <w:lvlText w:val="-"/>
      <w:lvlJc w:val="left"/>
      <w:pPr>
        <w:ind w:left="1440" w:hanging="360"/>
      </w:pPr>
      <w:rPr>
        <w:rFonts w:ascii="Vrinda" w:hAnsi="Vrinda"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A471A9"/>
    <w:multiLevelType w:val="hybridMultilevel"/>
    <w:tmpl w:val="4C46AC3C"/>
    <w:lvl w:ilvl="0" w:tplc="DFDA33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9D4ADD"/>
    <w:multiLevelType w:val="hybridMultilevel"/>
    <w:tmpl w:val="5BB471E0"/>
    <w:lvl w:ilvl="0" w:tplc="9976EDAA">
      <w:start w:val="5"/>
      <w:numFmt w:val="bullet"/>
      <w:lvlText w:val="-"/>
      <w:lvlJc w:val="left"/>
      <w:pPr>
        <w:ind w:left="720" w:hanging="360"/>
      </w:pPr>
      <w:rPr>
        <w:rFonts w:ascii="Sylfaen" w:eastAsiaTheme="minorHAnsi" w:hAnsi="Sylfaen" w:cs="Menlo 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0A24BD"/>
    <w:multiLevelType w:val="hybridMultilevel"/>
    <w:tmpl w:val="5D1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736D9"/>
    <w:multiLevelType w:val="hybridMultilevel"/>
    <w:tmpl w:val="9F2E2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17D1"/>
    <w:multiLevelType w:val="hybridMultilevel"/>
    <w:tmpl w:val="D124E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90B"/>
    <w:multiLevelType w:val="hybridMultilevel"/>
    <w:tmpl w:val="A34AE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23F57"/>
    <w:multiLevelType w:val="hybridMultilevel"/>
    <w:tmpl w:val="096CF346"/>
    <w:lvl w:ilvl="0" w:tplc="4F32ADCA">
      <w:numFmt w:val="bullet"/>
      <w:lvlText w:val="-"/>
      <w:lvlJc w:val="left"/>
      <w:pPr>
        <w:ind w:left="1170" w:hanging="360"/>
      </w:pPr>
      <w:rPr>
        <w:rFonts w:ascii="Sylfaen" w:eastAsiaTheme="minorHAnsi" w:hAnsi="Sylfaen"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C8A3F3D"/>
    <w:multiLevelType w:val="hybridMultilevel"/>
    <w:tmpl w:val="9982B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415C3"/>
    <w:multiLevelType w:val="hybridMultilevel"/>
    <w:tmpl w:val="F85452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FA66F6"/>
    <w:multiLevelType w:val="hybridMultilevel"/>
    <w:tmpl w:val="6D6C4A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A16407"/>
    <w:multiLevelType w:val="hybridMultilevel"/>
    <w:tmpl w:val="567C3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60735"/>
    <w:multiLevelType w:val="hybridMultilevel"/>
    <w:tmpl w:val="7B1A035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E264785"/>
    <w:multiLevelType w:val="hybridMultilevel"/>
    <w:tmpl w:val="0EE25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458D8"/>
    <w:multiLevelType w:val="hybridMultilevel"/>
    <w:tmpl w:val="098448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16BAC"/>
    <w:multiLevelType w:val="hybridMultilevel"/>
    <w:tmpl w:val="C6F8B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25B5A"/>
    <w:multiLevelType w:val="hybridMultilevel"/>
    <w:tmpl w:val="B986CE6A"/>
    <w:lvl w:ilvl="0" w:tplc="4F32ADCA">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4204EE"/>
    <w:multiLevelType w:val="hybridMultilevel"/>
    <w:tmpl w:val="A22284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D6160"/>
    <w:multiLevelType w:val="hybridMultilevel"/>
    <w:tmpl w:val="E1D8DB66"/>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B243082"/>
    <w:multiLevelType w:val="hybridMultilevel"/>
    <w:tmpl w:val="3CC82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6616D"/>
    <w:multiLevelType w:val="hybridMultilevel"/>
    <w:tmpl w:val="99DC084E"/>
    <w:lvl w:ilvl="0" w:tplc="3320C63C">
      <w:numFmt w:val="bullet"/>
      <w:lvlText w:val="-"/>
      <w:lvlJc w:val="left"/>
      <w:pPr>
        <w:ind w:left="720" w:hanging="360"/>
      </w:pPr>
      <w:rPr>
        <w:rFonts w:ascii="Sylfaen" w:eastAsiaTheme="minorHAnsi" w:hAnsi="Sylfaen" w:cs="Menlo 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56140C"/>
    <w:multiLevelType w:val="hybridMultilevel"/>
    <w:tmpl w:val="D05E313E"/>
    <w:lvl w:ilvl="0" w:tplc="B0E84E28">
      <w:start w:val="2014"/>
      <w:numFmt w:val="bullet"/>
      <w:lvlText w:val="-"/>
      <w:lvlJc w:val="left"/>
      <w:pPr>
        <w:ind w:left="720" w:hanging="360"/>
      </w:pPr>
      <w:rPr>
        <w:rFonts w:ascii="Sylfaen" w:eastAsiaTheme="minorHAns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AC523C"/>
    <w:multiLevelType w:val="hybridMultilevel"/>
    <w:tmpl w:val="249614F6"/>
    <w:lvl w:ilvl="0" w:tplc="4F32ADCA">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7147EF"/>
    <w:multiLevelType w:val="hybridMultilevel"/>
    <w:tmpl w:val="D586090C"/>
    <w:lvl w:ilvl="0" w:tplc="4F32ADCA">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AB5E2D"/>
    <w:multiLevelType w:val="hybridMultilevel"/>
    <w:tmpl w:val="6BB20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277CC"/>
    <w:multiLevelType w:val="hybridMultilevel"/>
    <w:tmpl w:val="210C3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62195"/>
    <w:multiLevelType w:val="hybridMultilevel"/>
    <w:tmpl w:val="10B0B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E6F49"/>
    <w:multiLevelType w:val="hybridMultilevel"/>
    <w:tmpl w:val="15A83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F6B58"/>
    <w:multiLevelType w:val="hybridMultilevel"/>
    <w:tmpl w:val="665AE39E"/>
    <w:lvl w:ilvl="0" w:tplc="4F32ADCA">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3552B0"/>
    <w:multiLevelType w:val="hybridMultilevel"/>
    <w:tmpl w:val="C974DD36"/>
    <w:lvl w:ilvl="0" w:tplc="01186FC2">
      <w:start w:val="1"/>
      <w:numFmt w:val="bullet"/>
      <w:lvlText w:val="-"/>
      <w:lvlJc w:val="left"/>
      <w:pPr>
        <w:ind w:left="1170" w:hanging="360"/>
      </w:pPr>
      <w:rPr>
        <w:rFonts w:ascii="Vrinda" w:hAnsi="Vrinda"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5"/>
  </w:num>
  <w:num w:numId="2">
    <w:abstractNumId w:val="4"/>
  </w:num>
  <w:num w:numId="3">
    <w:abstractNumId w:val="12"/>
  </w:num>
  <w:num w:numId="4">
    <w:abstractNumId w:val="32"/>
  </w:num>
  <w:num w:numId="5">
    <w:abstractNumId w:val="26"/>
  </w:num>
  <w:num w:numId="6">
    <w:abstractNumId w:val="21"/>
  </w:num>
  <w:num w:numId="7">
    <w:abstractNumId w:val="18"/>
  </w:num>
  <w:num w:numId="8">
    <w:abstractNumId w:val="16"/>
  </w:num>
  <w:num w:numId="9">
    <w:abstractNumId w:val="7"/>
  </w:num>
  <w:num w:numId="10">
    <w:abstractNumId w:val="3"/>
  </w:num>
  <w:num w:numId="11">
    <w:abstractNumId w:val="36"/>
  </w:num>
  <w:num w:numId="12">
    <w:abstractNumId w:val="8"/>
  </w:num>
  <w:num w:numId="13">
    <w:abstractNumId w:val="7"/>
  </w:num>
  <w:num w:numId="14">
    <w:abstractNumId w:val="6"/>
  </w:num>
  <w:num w:numId="15">
    <w:abstractNumId w:val="20"/>
  </w:num>
  <w:num w:numId="16">
    <w:abstractNumId w:val="24"/>
  </w:num>
  <w:num w:numId="17">
    <w:abstractNumId w:val="31"/>
  </w:num>
  <w:num w:numId="18">
    <w:abstractNumId w:val="35"/>
  </w:num>
  <w:num w:numId="19">
    <w:abstractNumId w:val="22"/>
  </w:num>
  <w:num w:numId="20">
    <w:abstractNumId w:val="11"/>
  </w:num>
  <w:num w:numId="21">
    <w:abstractNumId w:val="1"/>
  </w:num>
  <w:num w:numId="22">
    <w:abstractNumId w:val="10"/>
  </w:num>
  <w:num w:numId="23">
    <w:abstractNumId w:val="34"/>
  </w:num>
  <w:num w:numId="24">
    <w:abstractNumId w:val="13"/>
  </w:num>
  <w:num w:numId="25">
    <w:abstractNumId w:val="25"/>
  </w:num>
  <w:num w:numId="26">
    <w:abstractNumId w:val="2"/>
  </w:num>
  <w:num w:numId="27">
    <w:abstractNumId w:val="17"/>
  </w:num>
  <w:num w:numId="28">
    <w:abstractNumId w:val="33"/>
  </w:num>
  <w:num w:numId="29">
    <w:abstractNumId w:val="5"/>
  </w:num>
  <w:num w:numId="30">
    <w:abstractNumId w:val="26"/>
  </w:num>
  <w:num w:numId="31">
    <w:abstractNumId w:val="17"/>
  </w:num>
  <w:num w:numId="32">
    <w:abstractNumId w:val="20"/>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4"/>
  </w:num>
  <w:num w:numId="36">
    <w:abstractNumId w:val="30"/>
  </w:num>
  <w:num w:numId="37">
    <w:abstractNumId w:val="23"/>
  </w:num>
  <w:num w:numId="38">
    <w:abstractNumId w:val="35"/>
  </w:num>
  <w:num w:numId="39">
    <w:abstractNumId w:val="23"/>
  </w:num>
  <w:num w:numId="40">
    <w:abstractNumId w:val="29"/>
  </w:num>
  <w:num w:numId="41">
    <w:abstractNumId w:val="9"/>
  </w:num>
  <w:num w:numId="42">
    <w:abstractNumId w:val="27"/>
  </w:num>
  <w:num w:numId="43">
    <w:abstractNumId w:val="0"/>
  </w:num>
  <w:num w:numId="44">
    <w:abstractNumId w:val="28"/>
  </w:num>
  <w:num w:numId="45">
    <w:abstractNumId w:val="0"/>
  </w:num>
  <w:num w:numId="46">
    <w:abstractNumId w:val="14"/>
  </w:num>
  <w:num w:numId="4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1B"/>
    <w:rsid w:val="00004409"/>
    <w:rsid w:val="0000569A"/>
    <w:rsid w:val="000156B5"/>
    <w:rsid w:val="00022007"/>
    <w:rsid w:val="00027535"/>
    <w:rsid w:val="00032065"/>
    <w:rsid w:val="00033295"/>
    <w:rsid w:val="00036563"/>
    <w:rsid w:val="00037583"/>
    <w:rsid w:val="000375DE"/>
    <w:rsid w:val="00041B62"/>
    <w:rsid w:val="00042673"/>
    <w:rsid w:val="00051955"/>
    <w:rsid w:val="00054ED7"/>
    <w:rsid w:val="000613FE"/>
    <w:rsid w:val="000648CB"/>
    <w:rsid w:val="00076CD7"/>
    <w:rsid w:val="00084D10"/>
    <w:rsid w:val="00090137"/>
    <w:rsid w:val="000949E1"/>
    <w:rsid w:val="000B27FC"/>
    <w:rsid w:val="000C31F8"/>
    <w:rsid w:val="000C36C6"/>
    <w:rsid w:val="000C3870"/>
    <w:rsid w:val="000C6554"/>
    <w:rsid w:val="000D2E97"/>
    <w:rsid w:val="000F234F"/>
    <w:rsid w:val="000F2A35"/>
    <w:rsid w:val="000F30E9"/>
    <w:rsid w:val="000F6661"/>
    <w:rsid w:val="00105C42"/>
    <w:rsid w:val="001151B1"/>
    <w:rsid w:val="001239B0"/>
    <w:rsid w:val="00135CD0"/>
    <w:rsid w:val="001378DB"/>
    <w:rsid w:val="001420D0"/>
    <w:rsid w:val="00143204"/>
    <w:rsid w:val="001437EA"/>
    <w:rsid w:val="001441F1"/>
    <w:rsid w:val="00144DCB"/>
    <w:rsid w:val="00145574"/>
    <w:rsid w:val="0015048C"/>
    <w:rsid w:val="00172DB0"/>
    <w:rsid w:val="00175FDF"/>
    <w:rsid w:val="00181926"/>
    <w:rsid w:val="001825E2"/>
    <w:rsid w:val="0018386A"/>
    <w:rsid w:val="00185067"/>
    <w:rsid w:val="0018704B"/>
    <w:rsid w:val="0018713F"/>
    <w:rsid w:val="001923C0"/>
    <w:rsid w:val="001B078F"/>
    <w:rsid w:val="001B1C77"/>
    <w:rsid w:val="001B1CDB"/>
    <w:rsid w:val="001B298C"/>
    <w:rsid w:val="001B797B"/>
    <w:rsid w:val="001C5702"/>
    <w:rsid w:val="001D013C"/>
    <w:rsid w:val="001D373B"/>
    <w:rsid w:val="001E017A"/>
    <w:rsid w:val="001E2452"/>
    <w:rsid w:val="001E3979"/>
    <w:rsid w:val="001E7932"/>
    <w:rsid w:val="001F4EDD"/>
    <w:rsid w:val="00207534"/>
    <w:rsid w:val="00221CE8"/>
    <w:rsid w:val="002272E3"/>
    <w:rsid w:val="00235B41"/>
    <w:rsid w:val="002363EB"/>
    <w:rsid w:val="002377AB"/>
    <w:rsid w:val="00241D01"/>
    <w:rsid w:val="002523B2"/>
    <w:rsid w:val="0025533A"/>
    <w:rsid w:val="00271B94"/>
    <w:rsid w:val="002808CA"/>
    <w:rsid w:val="00285583"/>
    <w:rsid w:val="00290A8E"/>
    <w:rsid w:val="002A3EE3"/>
    <w:rsid w:val="002A4758"/>
    <w:rsid w:val="002B05E2"/>
    <w:rsid w:val="002B29C0"/>
    <w:rsid w:val="002B3BF8"/>
    <w:rsid w:val="002B568F"/>
    <w:rsid w:val="002B7BB1"/>
    <w:rsid w:val="002C05FE"/>
    <w:rsid w:val="002D2B27"/>
    <w:rsid w:val="002E08E0"/>
    <w:rsid w:val="002E1223"/>
    <w:rsid w:val="002E1368"/>
    <w:rsid w:val="002F0D73"/>
    <w:rsid w:val="002F1432"/>
    <w:rsid w:val="002F651B"/>
    <w:rsid w:val="00301BEE"/>
    <w:rsid w:val="00302E9C"/>
    <w:rsid w:val="00303699"/>
    <w:rsid w:val="00304C0B"/>
    <w:rsid w:val="00320B25"/>
    <w:rsid w:val="003365BD"/>
    <w:rsid w:val="003434D7"/>
    <w:rsid w:val="003478C5"/>
    <w:rsid w:val="00347FB3"/>
    <w:rsid w:val="00371EB5"/>
    <w:rsid w:val="003736F6"/>
    <w:rsid w:val="00382050"/>
    <w:rsid w:val="00391B4D"/>
    <w:rsid w:val="003A7AB5"/>
    <w:rsid w:val="003B101D"/>
    <w:rsid w:val="003B736D"/>
    <w:rsid w:val="003C21EF"/>
    <w:rsid w:val="003C25CF"/>
    <w:rsid w:val="003C356C"/>
    <w:rsid w:val="003D0A10"/>
    <w:rsid w:val="003D0FC8"/>
    <w:rsid w:val="003D1042"/>
    <w:rsid w:val="003E670D"/>
    <w:rsid w:val="003E6842"/>
    <w:rsid w:val="004001DA"/>
    <w:rsid w:val="004001EB"/>
    <w:rsid w:val="00400CC6"/>
    <w:rsid w:val="0041103B"/>
    <w:rsid w:val="00415F97"/>
    <w:rsid w:val="00416B7C"/>
    <w:rsid w:val="00420134"/>
    <w:rsid w:val="00422880"/>
    <w:rsid w:val="00431362"/>
    <w:rsid w:val="004331A0"/>
    <w:rsid w:val="00434797"/>
    <w:rsid w:val="0043521C"/>
    <w:rsid w:val="00452FE5"/>
    <w:rsid w:val="00465DC4"/>
    <w:rsid w:val="0046761D"/>
    <w:rsid w:val="00470B5B"/>
    <w:rsid w:val="004777B6"/>
    <w:rsid w:val="00486052"/>
    <w:rsid w:val="004927BE"/>
    <w:rsid w:val="004949A1"/>
    <w:rsid w:val="004958B4"/>
    <w:rsid w:val="0049704D"/>
    <w:rsid w:val="004A1B73"/>
    <w:rsid w:val="004A5EB2"/>
    <w:rsid w:val="004B4C9B"/>
    <w:rsid w:val="004B5246"/>
    <w:rsid w:val="004D0026"/>
    <w:rsid w:val="004D135C"/>
    <w:rsid w:val="004D5495"/>
    <w:rsid w:val="004E043D"/>
    <w:rsid w:val="004E1C62"/>
    <w:rsid w:val="004E22E7"/>
    <w:rsid w:val="004F09AB"/>
    <w:rsid w:val="005109CC"/>
    <w:rsid w:val="00510B0A"/>
    <w:rsid w:val="005123AC"/>
    <w:rsid w:val="00515441"/>
    <w:rsid w:val="00516AC6"/>
    <w:rsid w:val="00520363"/>
    <w:rsid w:val="00526D5E"/>
    <w:rsid w:val="00530C3A"/>
    <w:rsid w:val="005417FD"/>
    <w:rsid w:val="005500C0"/>
    <w:rsid w:val="00553A18"/>
    <w:rsid w:val="0056020A"/>
    <w:rsid w:val="00562EBE"/>
    <w:rsid w:val="00563D36"/>
    <w:rsid w:val="00570E4A"/>
    <w:rsid w:val="00574FBE"/>
    <w:rsid w:val="005759A7"/>
    <w:rsid w:val="00580FC6"/>
    <w:rsid w:val="0058205E"/>
    <w:rsid w:val="00582146"/>
    <w:rsid w:val="0059229A"/>
    <w:rsid w:val="005A22F6"/>
    <w:rsid w:val="005A4250"/>
    <w:rsid w:val="005B03FF"/>
    <w:rsid w:val="005B2163"/>
    <w:rsid w:val="005B28E6"/>
    <w:rsid w:val="005B640F"/>
    <w:rsid w:val="005C15F0"/>
    <w:rsid w:val="005C219B"/>
    <w:rsid w:val="005D014E"/>
    <w:rsid w:val="005D3EB3"/>
    <w:rsid w:val="005D4ABA"/>
    <w:rsid w:val="005E221B"/>
    <w:rsid w:val="005E3C6E"/>
    <w:rsid w:val="005E6300"/>
    <w:rsid w:val="005F6738"/>
    <w:rsid w:val="00600409"/>
    <w:rsid w:val="00606DB6"/>
    <w:rsid w:val="00611FA1"/>
    <w:rsid w:val="0062348F"/>
    <w:rsid w:val="006241B0"/>
    <w:rsid w:val="006451CB"/>
    <w:rsid w:val="00653394"/>
    <w:rsid w:val="00654575"/>
    <w:rsid w:val="00654C6E"/>
    <w:rsid w:val="00655571"/>
    <w:rsid w:val="0066196F"/>
    <w:rsid w:val="00665E21"/>
    <w:rsid w:val="00671B06"/>
    <w:rsid w:val="006734AC"/>
    <w:rsid w:val="00673AD2"/>
    <w:rsid w:val="00677206"/>
    <w:rsid w:val="006806AB"/>
    <w:rsid w:val="00690D37"/>
    <w:rsid w:val="00691FCB"/>
    <w:rsid w:val="006937F6"/>
    <w:rsid w:val="006967C1"/>
    <w:rsid w:val="006A1235"/>
    <w:rsid w:val="006A6AD6"/>
    <w:rsid w:val="006B33CB"/>
    <w:rsid w:val="006B39DD"/>
    <w:rsid w:val="006B6B23"/>
    <w:rsid w:val="006C40AC"/>
    <w:rsid w:val="006D750D"/>
    <w:rsid w:val="006E0600"/>
    <w:rsid w:val="006E37CA"/>
    <w:rsid w:val="006F1E6A"/>
    <w:rsid w:val="006F46BA"/>
    <w:rsid w:val="0070295A"/>
    <w:rsid w:val="00705F65"/>
    <w:rsid w:val="00706D85"/>
    <w:rsid w:val="00712231"/>
    <w:rsid w:val="007140D1"/>
    <w:rsid w:val="00716023"/>
    <w:rsid w:val="00721979"/>
    <w:rsid w:val="00730DDE"/>
    <w:rsid w:val="007323FE"/>
    <w:rsid w:val="00732947"/>
    <w:rsid w:val="00743161"/>
    <w:rsid w:val="0074439E"/>
    <w:rsid w:val="0074581C"/>
    <w:rsid w:val="0074619B"/>
    <w:rsid w:val="00751919"/>
    <w:rsid w:val="00755962"/>
    <w:rsid w:val="0076001A"/>
    <w:rsid w:val="0076640E"/>
    <w:rsid w:val="00776DB9"/>
    <w:rsid w:val="0078034B"/>
    <w:rsid w:val="0079075B"/>
    <w:rsid w:val="007A0B5D"/>
    <w:rsid w:val="007B3CC6"/>
    <w:rsid w:val="007C16A9"/>
    <w:rsid w:val="007C2C02"/>
    <w:rsid w:val="007C50D3"/>
    <w:rsid w:val="007C7434"/>
    <w:rsid w:val="007D6818"/>
    <w:rsid w:val="00800B3B"/>
    <w:rsid w:val="00801B78"/>
    <w:rsid w:val="00812134"/>
    <w:rsid w:val="00812905"/>
    <w:rsid w:val="00824265"/>
    <w:rsid w:val="008258C6"/>
    <w:rsid w:val="00826349"/>
    <w:rsid w:val="00833F06"/>
    <w:rsid w:val="0083467F"/>
    <w:rsid w:val="00842938"/>
    <w:rsid w:val="00862976"/>
    <w:rsid w:val="008653A9"/>
    <w:rsid w:val="00872D34"/>
    <w:rsid w:val="00886E85"/>
    <w:rsid w:val="0089366A"/>
    <w:rsid w:val="008C4316"/>
    <w:rsid w:val="008D0862"/>
    <w:rsid w:val="008E0F41"/>
    <w:rsid w:val="008E7BB7"/>
    <w:rsid w:val="008E7F1E"/>
    <w:rsid w:val="00901FB1"/>
    <w:rsid w:val="00903EF2"/>
    <w:rsid w:val="00904903"/>
    <w:rsid w:val="00913842"/>
    <w:rsid w:val="009224FE"/>
    <w:rsid w:val="009251E3"/>
    <w:rsid w:val="00925326"/>
    <w:rsid w:val="009304F4"/>
    <w:rsid w:val="0093729E"/>
    <w:rsid w:val="0094257E"/>
    <w:rsid w:val="00960AB2"/>
    <w:rsid w:val="00963943"/>
    <w:rsid w:val="0096595F"/>
    <w:rsid w:val="00972858"/>
    <w:rsid w:val="009838D3"/>
    <w:rsid w:val="00983B2E"/>
    <w:rsid w:val="00983C28"/>
    <w:rsid w:val="009A1724"/>
    <w:rsid w:val="009A7FE7"/>
    <w:rsid w:val="009B17D6"/>
    <w:rsid w:val="009C3309"/>
    <w:rsid w:val="009E34D4"/>
    <w:rsid w:val="009E394B"/>
    <w:rsid w:val="009E39F5"/>
    <w:rsid w:val="009F3D61"/>
    <w:rsid w:val="009F6562"/>
    <w:rsid w:val="00A0119B"/>
    <w:rsid w:val="00A069C3"/>
    <w:rsid w:val="00A07EA2"/>
    <w:rsid w:val="00A150FD"/>
    <w:rsid w:val="00A16CE3"/>
    <w:rsid w:val="00A2477B"/>
    <w:rsid w:val="00A305C7"/>
    <w:rsid w:val="00A41890"/>
    <w:rsid w:val="00A503FC"/>
    <w:rsid w:val="00A50405"/>
    <w:rsid w:val="00A52651"/>
    <w:rsid w:val="00A538DF"/>
    <w:rsid w:val="00A6184B"/>
    <w:rsid w:val="00A62A87"/>
    <w:rsid w:val="00A62E76"/>
    <w:rsid w:val="00A646F3"/>
    <w:rsid w:val="00A678F3"/>
    <w:rsid w:val="00A73D54"/>
    <w:rsid w:val="00A74C25"/>
    <w:rsid w:val="00A84BA3"/>
    <w:rsid w:val="00A96BFA"/>
    <w:rsid w:val="00AA3ACF"/>
    <w:rsid w:val="00AC5EA0"/>
    <w:rsid w:val="00AC6500"/>
    <w:rsid w:val="00AD2021"/>
    <w:rsid w:val="00AD4E6A"/>
    <w:rsid w:val="00AE475C"/>
    <w:rsid w:val="00AE4A0B"/>
    <w:rsid w:val="00AE5704"/>
    <w:rsid w:val="00AE76B6"/>
    <w:rsid w:val="00AF2323"/>
    <w:rsid w:val="00AF437D"/>
    <w:rsid w:val="00B00B95"/>
    <w:rsid w:val="00B01C9C"/>
    <w:rsid w:val="00B05086"/>
    <w:rsid w:val="00B0629B"/>
    <w:rsid w:val="00B11C07"/>
    <w:rsid w:val="00B1379C"/>
    <w:rsid w:val="00B179B5"/>
    <w:rsid w:val="00B3639F"/>
    <w:rsid w:val="00B41629"/>
    <w:rsid w:val="00B452A1"/>
    <w:rsid w:val="00B51A31"/>
    <w:rsid w:val="00B5778B"/>
    <w:rsid w:val="00B60D21"/>
    <w:rsid w:val="00B62C01"/>
    <w:rsid w:val="00B64BEB"/>
    <w:rsid w:val="00B67A1C"/>
    <w:rsid w:val="00B750B6"/>
    <w:rsid w:val="00B83FE3"/>
    <w:rsid w:val="00B875CC"/>
    <w:rsid w:val="00B9584A"/>
    <w:rsid w:val="00B96527"/>
    <w:rsid w:val="00BA48A7"/>
    <w:rsid w:val="00BA5A81"/>
    <w:rsid w:val="00BB7C89"/>
    <w:rsid w:val="00BC470A"/>
    <w:rsid w:val="00BC6F34"/>
    <w:rsid w:val="00BD521B"/>
    <w:rsid w:val="00BE019D"/>
    <w:rsid w:val="00BF3BC4"/>
    <w:rsid w:val="00BF66EC"/>
    <w:rsid w:val="00BF6EEE"/>
    <w:rsid w:val="00C001D8"/>
    <w:rsid w:val="00C07E8A"/>
    <w:rsid w:val="00C108BE"/>
    <w:rsid w:val="00C12E8E"/>
    <w:rsid w:val="00C16CDE"/>
    <w:rsid w:val="00C268E8"/>
    <w:rsid w:val="00C315C8"/>
    <w:rsid w:val="00C37368"/>
    <w:rsid w:val="00C65724"/>
    <w:rsid w:val="00C74F9B"/>
    <w:rsid w:val="00C80069"/>
    <w:rsid w:val="00C80F20"/>
    <w:rsid w:val="00C86017"/>
    <w:rsid w:val="00C9051A"/>
    <w:rsid w:val="00C90E59"/>
    <w:rsid w:val="00C9291B"/>
    <w:rsid w:val="00C94750"/>
    <w:rsid w:val="00CA2676"/>
    <w:rsid w:val="00CA6BFA"/>
    <w:rsid w:val="00CB067B"/>
    <w:rsid w:val="00CB1367"/>
    <w:rsid w:val="00CB5570"/>
    <w:rsid w:val="00CB7D70"/>
    <w:rsid w:val="00CD165D"/>
    <w:rsid w:val="00CD2679"/>
    <w:rsid w:val="00CD3066"/>
    <w:rsid w:val="00CD359E"/>
    <w:rsid w:val="00CE1A1A"/>
    <w:rsid w:val="00CE2262"/>
    <w:rsid w:val="00CE74D6"/>
    <w:rsid w:val="00CF3B1F"/>
    <w:rsid w:val="00CF69F5"/>
    <w:rsid w:val="00D02063"/>
    <w:rsid w:val="00D0310B"/>
    <w:rsid w:val="00D039DA"/>
    <w:rsid w:val="00D169EE"/>
    <w:rsid w:val="00D26C18"/>
    <w:rsid w:val="00D32264"/>
    <w:rsid w:val="00D327B2"/>
    <w:rsid w:val="00D40A88"/>
    <w:rsid w:val="00D43979"/>
    <w:rsid w:val="00D45D96"/>
    <w:rsid w:val="00D46516"/>
    <w:rsid w:val="00D5178D"/>
    <w:rsid w:val="00D53280"/>
    <w:rsid w:val="00D5335A"/>
    <w:rsid w:val="00D5649C"/>
    <w:rsid w:val="00D605C0"/>
    <w:rsid w:val="00D65CEE"/>
    <w:rsid w:val="00D706CD"/>
    <w:rsid w:val="00D70F05"/>
    <w:rsid w:val="00D72744"/>
    <w:rsid w:val="00D81CFC"/>
    <w:rsid w:val="00D84EB0"/>
    <w:rsid w:val="00D93254"/>
    <w:rsid w:val="00D938E9"/>
    <w:rsid w:val="00D96D97"/>
    <w:rsid w:val="00DA2454"/>
    <w:rsid w:val="00DA63D7"/>
    <w:rsid w:val="00DB5A8B"/>
    <w:rsid w:val="00DD2714"/>
    <w:rsid w:val="00DE1FCB"/>
    <w:rsid w:val="00DF0112"/>
    <w:rsid w:val="00DF0E23"/>
    <w:rsid w:val="00DF24AF"/>
    <w:rsid w:val="00DF6473"/>
    <w:rsid w:val="00E05179"/>
    <w:rsid w:val="00E1327A"/>
    <w:rsid w:val="00E14B9A"/>
    <w:rsid w:val="00E374F0"/>
    <w:rsid w:val="00E4538A"/>
    <w:rsid w:val="00E45AD5"/>
    <w:rsid w:val="00E46395"/>
    <w:rsid w:val="00E54AB9"/>
    <w:rsid w:val="00E63BDE"/>
    <w:rsid w:val="00E769F6"/>
    <w:rsid w:val="00E76EAE"/>
    <w:rsid w:val="00E80E4E"/>
    <w:rsid w:val="00E90F7B"/>
    <w:rsid w:val="00E93149"/>
    <w:rsid w:val="00E951B5"/>
    <w:rsid w:val="00EA1215"/>
    <w:rsid w:val="00EB5201"/>
    <w:rsid w:val="00EC1314"/>
    <w:rsid w:val="00ED29C6"/>
    <w:rsid w:val="00EE4BAF"/>
    <w:rsid w:val="00EE557B"/>
    <w:rsid w:val="00EE7FE9"/>
    <w:rsid w:val="00EF4E15"/>
    <w:rsid w:val="00EF6102"/>
    <w:rsid w:val="00F020C8"/>
    <w:rsid w:val="00F06F29"/>
    <w:rsid w:val="00F10C5B"/>
    <w:rsid w:val="00F26B4B"/>
    <w:rsid w:val="00F33EAE"/>
    <w:rsid w:val="00F35776"/>
    <w:rsid w:val="00F36780"/>
    <w:rsid w:val="00F42C31"/>
    <w:rsid w:val="00F60C47"/>
    <w:rsid w:val="00F622C9"/>
    <w:rsid w:val="00F63871"/>
    <w:rsid w:val="00F72F8D"/>
    <w:rsid w:val="00F739B4"/>
    <w:rsid w:val="00F73BAB"/>
    <w:rsid w:val="00F83597"/>
    <w:rsid w:val="00F84248"/>
    <w:rsid w:val="00F85A5C"/>
    <w:rsid w:val="00F90538"/>
    <w:rsid w:val="00F90759"/>
    <w:rsid w:val="00F958A8"/>
    <w:rsid w:val="00F97461"/>
    <w:rsid w:val="00FA2BB4"/>
    <w:rsid w:val="00FA45A4"/>
    <w:rsid w:val="00FA66A5"/>
    <w:rsid w:val="00FB3ABE"/>
    <w:rsid w:val="00FB5527"/>
    <w:rsid w:val="00FB6E1B"/>
    <w:rsid w:val="00FC052A"/>
    <w:rsid w:val="00FC40E9"/>
    <w:rsid w:val="00FC4A0E"/>
    <w:rsid w:val="00FC512C"/>
    <w:rsid w:val="00FD093E"/>
    <w:rsid w:val="00FD1604"/>
    <w:rsid w:val="00FD1D67"/>
    <w:rsid w:val="00FD6E0D"/>
    <w:rsid w:val="00FE2083"/>
    <w:rsid w:val="00FE25FA"/>
    <w:rsid w:val="00FE2699"/>
    <w:rsid w:val="00FE5818"/>
    <w:rsid w:val="00FF1CC8"/>
    <w:rsid w:val="00FF2494"/>
    <w:rsid w:val="00FF351C"/>
    <w:rsid w:val="00FF5475"/>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2EB471-EDD1-4DD4-9DD8-E6FF6568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E557B"/>
    <w:pPr>
      <w:spacing w:after="0" w:line="240" w:lineRule="auto"/>
      <w:ind w:left="720"/>
      <w:contextualSpacing/>
    </w:pPr>
    <w:rPr>
      <w:rFonts w:ascii="Times New Roman" w:hAnsi="Times New Roman"/>
      <w:sz w:val="24"/>
      <w:szCs w:val="24"/>
      <w:lang w:val="ru-RU" w:eastAsia="ru-RU"/>
    </w:rPr>
  </w:style>
  <w:style w:type="paragraph" w:customStyle="1" w:styleId="CharCharChar">
    <w:name w:val="Char Char Char"/>
    <w:basedOn w:val="Normal"/>
    <w:rsid w:val="00E45AD5"/>
    <w:pPr>
      <w:spacing w:after="160" w:line="240" w:lineRule="exact"/>
    </w:pPr>
    <w:rPr>
      <w:rFonts w:ascii="Verdana" w:hAnsi="Verdana"/>
      <w:sz w:val="20"/>
      <w:szCs w:val="20"/>
    </w:rPr>
  </w:style>
  <w:style w:type="character" w:customStyle="1" w:styleId="BalloonTextChar">
    <w:name w:val="Balloon Text Char"/>
    <w:link w:val="BalloonText"/>
    <w:uiPriority w:val="99"/>
    <w:semiHidden/>
    <w:rsid w:val="00E45AD5"/>
    <w:rPr>
      <w:rFonts w:ascii="Tahoma" w:hAnsi="Tahoma" w:cs="Tahoma"/>
      <w:sz w:val="16"/>
      <w:szCs w:val="16"/>
      <w:lang w:val="ru-RU" w:eastAsia="ru-RU"/>
    </w:rPr>
  </w:style>
  <w:style w:type="paragraph" w:styleId="BalloonText">
    <w:name w:val="Balloon Text"/>
    <w:basedOn w:val="Normal"/>
    <w:link w:val="BalloonTextChar"/>
    <w:uiPriority w:val="99"/>
    <w:semiHidden/>
    <w:unhideWhenUsed/>
    <w:rsid w:val="00E45AD5"/>
    <w:pPr>
      <w:spacing w:after="0" w:line="240" w:lineRule="auto"/>
    </w:pPr>
    <w:rPr>
      <w:rFonts w:ascii="Tahoma" w:hAnsi="Tahoma" w:cs="Tahoma"/>
      <w:sz w:val="16"/>
      <w:szCs w:val="16"/>
      <w:lang w:val="ru-RU" w:eastAsia="ru-RU"/>
    </w:rPr>
  </w:style>
  <w:style w:type="paragraph" w:styleId="BodyTextIndent2">
    <w:name w:val="Body Text Indent 2"/>
    <w:basedOn w:val="Normal"/>
    <w:link w:val="BodyTextIndent2Char"/>
    <w:rsid w:val="00E45AD5"/>
    <w:pPr>
      <w:spacing w:after="120" w:line="480" w:lineRule="auto"/>
      <w:ind w:left="283"/>
    </w:pPr>
    <w:rPr>
      <w:rFonts w:ascii="Times New Roman" w:hAnsi="Times New Roman"/>
      <w:sz w:val="20"/>
      <w:szCs w:val="20"/>
      <w:lang w:val="en-AU" w:eastAsia="ru-RU"/>
    </w:rPr>
  </w:style>
  <w:style w:type="character" w:customStyle="1" w:styleId="BodyTextIndent2Char">
    <w:name w:val="Body Text Indent 2 Char"/>
    <w:link w:val="BodyTextIndent2"/>
    <w:rsid w:val="00E45AD5"/>
    <w:rPr>
      <w:rFonts w:ascii="Times New Roman" w:hAnsi="Times New Roman"/>
      <w:lang w:val="en-AU" w:eastAsia="ru-RU"/>
    </w:rPr>
  </w:style>
  <w:style w:type="paragraph" w:customStyle="1" w:styleId="Normal0">
    <w:name w:val="[Normal]"/>
    <w:rsid w:val="00E45AD5"/>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E45AD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E45AD5"/>
    <w:rPr>
      <w:color w:val="0000FF"/>
      <w:u w:val="single"/>
    </w:rPr>
  </w:style>
  <w:style w:type="character" w:styleId="Strong">
    <w:name w:val="Strong"/>
    <w:uiPriority w:val="22"/>
    <w:qFormat/>
    <w:rsid w:val="00E45AD5"/>
    <w:rPr>
      <w:b/>
      <w:bCs/>
    </w:rPr>
  </w:style>
  <w:style w:type="character" w:customStyle="1" w:styleId="hps">
    <w:name w:val="hps"/>
    <w:basedOn w:val="DefaultParagraphFont"/>
    <w:rsid w:val="00E45AD5"/>
  </w:style>
  <w:style w:type="character" w:customStyle="1" w:styleId="fn">
    <w:name w:val="fn"/>
    <w:basedOn w:val="DefaultParagraphFont"/>
    <w:rsid w:val="00E45AD5"/>
  </w:style>
  <w:style w:type="paragraph" w:styleId="BodyTextIndent">
    <w:name w:val="Body Text Indent"/>
    <w:basedOn w:val="Normal"/>
    <w:link w:val="BodyTextIndentChar"/>
    <w:uiPriority w:val="99"/>
    <w:semiHidden/>
    <w:unhideWhenUsed/>
    <w:rsid w:val="004949A1"/>
    <w:pPr>
      <w:spacing w:after="120"/>
      <w:ind w:left="283"/>
    </w:pPr>
  </w:style>
  <w:style w:type="character" w:customStyle="1" w:styleId="BodyTextIndentChar">
    <w:name w:val="Body Text Indent Char"/>
    <w:link w:val="BodyTextIndent"/>
    <w:uiPriority w:val="99"/>
    <w:semiHidden/>
    <w:rsid w:val="004949A1"/>
    <w:rPr>
      <w:sz w:val="22"/>
      <w:szCs w:val="22"/>
    </w:rPr>
  </w:style>
  <w:style w:type="paragraph" w:styleId="NoSpacing">
    <w:name w:val="No Spacing"/>
    <w:uiPriority w:val="1"/>
    <w:qFormat/>
    <w:rsid w:val="00673AD2"/>
    <w:rPr>
      <w:rFonts w:eastAsia="Calibri"/>
      <w:sz w:val="22"/>
      <w:szCs w:val="22"/>
      <w:lang w:val="ru-RU"/>
    </w:rPr>
  </w:style>
  <w:style w:type="paragraph" w:styleId="Header">
    <w:name w:val="header"/>
    <w:basedOn w:val="Normal"/>
    <w:link w:val="HeaderChar"/>
    <w:uiPriority w:val="99"/>
    <w:unhideWhenUsed/>
    <w:rsid w:val="003B101D"/>
    <w:pPr>
      <w:tabs>
        <w:tab w:val="center" w:pos="4844"/>
        <w:tab w:val="right" w:pos="9689"/>
      </w:tabs>
    </w:pPr>
  </w:style>
  <w:style w:type="character" w:customStyle="1" w:styleId="HeaderChar">
    <w:name w:val="Header Char"/>
    <w:link w:val="Header"/>
    <w:uiPriority w:val="99"/>
    <w:rsid w:val="003B101D"/>
    <w:rPr>
      <w:sz w:val="22"/>
      <w:szCs w:val="22"/>
    </w:rPr>
  </w:style>
  <w:style w:type="paragraph" w:styleId="Footer">
    <w:name w:val="footer"/>
    <w:basedOn w:val="Normal"/>
    <w:link w:val="FooterChar"/>
    <w:uiPriority w:val="99"/>
    <w:unhideWhenUsed/>
    <w:rsid w:val="003B101D"/>
    <w:pPr>
      <w:tabs>
        <w:tab w:val="center" w:pos="4844"/>
        <w:tab w:val="right" w:pos="9689"/>
      </w:tabs>
    </w:pPr>
  </w:style>
  <w:style w:type="character" w:customStyle="1" w:styleId="FooterChar">
    <w:name w:val="Footer Char"/>
    <w:link w:val="Footer"/>
    <w:uiPriority w:val="99"/>
    <w:rsid w:val="003B101D"/>
    <w:rPr>
      <w:sz w:val="22"/>
      <w:szCs w:val="22"/>
    </w:rPr>
  </w:style>
  <w:style w:type="table" w:styleId="TableGrid">
    <w:name w:val="Table Grid"/>
    <w:basedOn w:val="TableNormal"/>
    <w:uiPriority w:val="59"/>
    <w:rsid w:val="003D0A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041B62"/>
    <w:rPr>
      <w:rFonts w:ascii="Times New Roman" w:hAnsi="Times New Roman"/>
      <w:sz w:val="24"/>
      <w:szCs w:val="24"/>
      <w:lang w:val="ru-RU" w:eastAsia="ru-RU"/>
    </w:rPr>
  </w:style>
  <w:style w:type="character" w:customStyle="1" w:styleId="category">
    <w:name w:val="category"/>
    <w:rsid w:val="005B640F"/>
  </w:style>
  <w:style w:type="character" w:customStyle="1" w:styleId="apple-converted-space">
    <w:name w:val="apple-converted-space"/>
    <w:rsid w:val="005B640F"/>
  </w:style>
  <w:style w:type="character" w:customStyle="1" w:styleId="categorydata">
    <w:name w:val="category_data"/>
    <w:rsid w:val="005B640F"/>
  </w:style>
  <w:style w:type="table" w:customStyle="1" w:styleId="MediumGrid3-Accent51">
    <w:name w:val="Medium Grid 3 - Accent 51"/>
    <w:basedOn w:val="TableNormal"/>
    <w:next w:val="MediumGrid3-Accent5"/>
    <w:uiPriority w:val="69"/>
    <w:rsid w:val="00032065"/>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5">
    <w:name w:val="Medium Grid 3 Accent 5"/>
    <w:basedOn w:val="TableNormal"/>
    <w:uiPriority w:val="69"/>
    <w:rsid w:val="000320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dTable5Dark-Accent5">
    <w:name w:val="Grid Table 5 Dark Accent 5"/>
    <w:basedOn w:val="TableNormal"/>
    <w:uiPriority w:val="50"/>
    <w:rsid w:val="000320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MediumGrid1-Accent5">
    <w:name w:val="Medium Grid 1 Accent 5"/>
    <w:basedOn w:val="TableNormal"/>
    <w:uiPriority w:val="67"/>
    <w:rsid w:val="00653394"/>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Table2-Accent1">
    <w:name w:val="List Table 2 Accent 1"/>
    <w:basedOn w:val="TableNormal"/>
    <w:uiPriority w:val="47"/>
    <w:rsid w:val="001420D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MediumGrid1-Accent1">
    <w:name w:val="Medium Grid 1 Accent 1"/>
    <w:basedOn w:val="TableNormal"/>
    <w:uiPriority w:val="67"/>
    <w:rsid w:val="001420D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Grid-Accent5">
    <w:name w:val="Light Grid Accent 5"/>
    <w:basedOn w:val="TableNormal"/>
    <w:uiPriority w:val="62"/>
    <w:rsid w:val="004777B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stTable6Colorful-Accent1">
    <w:name w:val="List Table 6 Colorful Accent 1"/>
    <w:basedOn w:val="TableNormal"/>
    <w:uiPriority w:val="51"/>
    <w:rsid w:val="004777B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3C25C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A538D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1">
    <w:name w:val="No List1"/>
    <w:next w:val="NoList"/>
    <w:uiPriority w:val="99"/>
    <w:semiHidden/>
    <w:unhideWhenUsed/>
    <w:rsid w:val="00FF69B6"/>
  </w:style>
  <w:style w:type="table" w:styleId="ListTable4-Accent5">
    <w:name w:val="List Table 4 Accent 5"/>
    <w:basedOn w:val="TableNormal"/>
    <w:uiPriority w:val="49"/>
    <w:rsid w:val="00D605C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ighlight">
    <w:name w:val="highlight"/>
    <w:basedOn w:val="DefaultParagraphFont"/>
    <w:rsid w:val="00AE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153">
      <w:bodyDiv w:val="1"/>
      <w:marLeft w:val="0"/>
      <w:marRight w:val="0"/>
      <w:marTop w:val="0"/>
      <w:marBottom w:val="0"/>
      <w:divBdr>
        <w:top w:val="none" w:sz="0" w:space="0" w:color="auto"/>
        <w:left w:val="none" w:sz="0" w:space="0" w:color="auto"/>
        <w:bottom w:val="none" w:sz="0" w:space="0" w:color="auto"/>
        <w:right w:val="none" w:sz="0" w:space="0" w:color="auto"/>
      </w:divBdr>
    </w:div>
    <w:div w:id="8873681">
      <w:bodyDiv w:val="1"/>
      <w:marLeft w:val="0"/>
      <w:marRight w:val="0"/>
      <w:marTop w:val="0"/>
      <w:marBottom w:val="0"/>
      <w:divBdr>
        <w:top w:val="none" w:sz="0" w:space="0" w:color="auto"/>
        <w:left w:val="none" w:sz="0" w:space="0" w:color="auto"/>
        <w:bottom w:val="none" w:sz="0" w:space="0" w:color="auto"/>
        <w:right w:val="none" w:sz="0" w:space="0" w:color="auto"/>
      </w:divBdr>
    </w:div>
    <w:div w:id="16126026">
      <w:bodyDiv w:val="1"/>
      <w:marLeft w:val="0"/>
      <w:marRight w:val="0"/>
      <w:marTop w:val="0"/>
      <w:marBottom w:val="0"/>
      <w:divBdr>
        <w:top w:val="none" w:sz="0" w:space="0" w:color="auto"/>
        <w:left w:val="none" w:sz="0" w:space="0" w:color="auto"/>
        <w:bottom w:val="none" w:sz="0" w:space="0" w:color="auto"/>
        <w:right w:val="none" w:sz="0" w:space="0" w:color="auto"/>
      </w:divBdr>
    </w:div>
    <w:div w:id="23865356">
      <w:bodyDiv w:val="1"/>
      <w:marLeft w:val="0"/>
      <w:marRight w:val="0"/>
      <w:marTop w:val="0"/>
      <w:marBottom w:val="0"/>
      <w:divBdr>
        <w:top w:val="none" w:sz="0" w:space="0" w:color="auto"/>
        <w:left w:val="none" w:sz="0" w:space="0" w:color="auto"/>
        <w:bottom w:val="none" w:sz="0" w:space="0" w:color="auto"/>
        <w:right w:val="none" w:sz="0" w:space="0" w:color="auto"/>
      </w:divBdr>
    </w:div>
    <w:div w:id="32967098">
      <w:bodyDiv w:val="1"/>
      <w:marLeft w:val="0"/>
      <w:marRight w:val="0"/>
      <w:marTop w:val="0"/>
      <w:marBottom w:val="0"/>
      <w:divBdr>
        <w:top w:val="none" w:sz="0" w:space="0" w:color="auto"/>
        <w:left w:val="none" w:sz="0" w:space="0" w:color="auto"/>
        <w:bottom w:val="none" w:sz="0" w:space="0" w:color="auto"/>
        <w:right w:val="none" w:sz="0" w:space="0" w:color="auto"/>
      </w:divBdr>
    </w:div>
    <w:div w:id="35665193">
      <w:bodyDiv w:val="1"/>
      <w:marLeft w:val="0"/>
      <w:marRight w:val="0"/>
      <w:marTop w:val="0"/>
      <w:marBottom w:val="0"/>
      <w:divBdr>
        <w:top w:val="none" w:sz="0" w:space="0" w:color="auto"/>
        <w:left w:val="none" w:sz="0" w:space="0" w:color="auto"/>
        <w:bottom w:val="none" w:sz="0" w:space="0" w:color="auto"/>
        <w:right w:val="none" w:sz="0" w:space="0" w:color="auto"/>
      </w:divBdr>
    </w:div>
    <w:div w:id="39789532">
      <w:bodyDiv w:val="1"/>
      <w:marLeft w:val="0"/>
      <w:marRight w:val="0"/>
      <w:marTop w:val="0"/>
      <w:marBottom w:val="0"/>
      <w:divBdr>
        <w:top w:val="none" w:sz="0" w:space="0" w:color="auto"/>
        <w:left w:val="none" w:sz="0" w:space="0" w:color="auto"/>
        <w:bottom w:val="none" w:sz="0" w:space="0" w:color="auto"/>
        <w:right w:val="none" w:sz="0" w:space="0" w:color="auto"/>
      </w:divBdr>
    </w:div>
    <w:div w:id="57753761">
      <w:bodyDiv w:val="1"/>
      <w:marLeft w:val="0"/>
      <w:marRight w:val="0"/>
      <w:marTop w:val="0"/>
      <w:marBottom w:val="0"/>
      <w:divBdr>
        <w:top w:val="none" w:sz="0" w:space="0" w:color="auto"/>
        <w:left w:val="none" w:sz="0" w:space="0" w:color="auto"/>
        <w:bottom w:val="none" w:sz="0" w:space="0" w:color="auto"/>
        <w:right w:val="none" w:sz="0" w:space="0" w:color="auto"/>
      </w:divBdr>
    </w:div>
    <w:div w:id="58020869">
      <w:bodyDiv w:val="1"/>
      <w:marLeft w:val="0"/>
      <w:marRight w:val="0"/>
      <w:marTop w:val="0"/>
      <w:marBottom w:val="0"/>
      <w:divBdr>
        <w:top w:val="none" w:sz="0" w:space="0" w:color="auto"/>
        <w:left w:val="none" w:sz="0" w:space="0" w:color="auto"/>
        <w:bottom w:val="none" w:sz="0" w:space="0" w:color="auto"/>
        <w:right w:val="none" w:sz="0" w:space="0" w:color="auto"/>
      </w:divBdr>
    </w:div>
    <w:div w:id="62065308">
      <w:bodyDiv w:val="1"/>
      <w:marLeft w:val="0"/>
      <w:marRight w:val="0"/>
      <w:marTop w:val="0"/>
      <w:marBottom w:val="0"/>
      <w:divBdr>
        <w:top w:val="none" w:sz="0" w:space="0" w:color="auto"/>
        <w:left w:val="none" w:sz="0" w:space="0" w:color="auto"/>
        <w:bottom w:val="none" w:sz="0" w:space="0" w:color="auto"/>
        <w:right w:val="none" w:sz="0" w:space="0" w:color="auto"/>
      </w:divBdr>
    </w:div>
    <w:div w:id="63071875">
      <w:bodyDiv w:val="1"/>
      <w:marLeft w:val="0"/>
      <w:marRight w:val="0"/>
      <w:marTop w:val="0"/>
      <w:marBottom w:val="0"/>
      <w:divBdr>
        <w:top w:val="none" w:sz="0" w:space="0" w:color="auto"/>
        <w:left w:val="none" w:sz="0" w:space="0" w:color="auto"/>
        <w:bottom w:val="none" w:sz="0" w:space="0" w:color="auto"/>
        <w:right w:val="none" w:sz="0" w:space="0" w:color="auto"/>
      </w:divBdr>
    </w:div>
    <w:div w:id="63768356">
      <w:bodyDiv w:val="1"/>
      <w:marLeft w:val="0"/>
      <w:marRight w:val="0"/>
      <w:marTop w:val="0"/>
      <w:marBottom w:val="0"/>
      <w:divBdr>
        <w:top w:val="none" w:sz="0" w:space="0" w:color="auto"/>
        <w:left w:val="none" w:sz="0" w:space="0" w:color="auto"/>
        <w:bottom w:val="none" w:sz="0" w:space="0" w:color="auto"/>
        <w:right w:val="none" w:sz="0" w:space="0" w:color="auto"/>
      </w:divBdr>
    </w:div>
    <w:div w:id="65342980">
      <w:bodyDiv w:val="1"/>
      <w:marLeft w:val="0"/>
      <w:marRight w:val="0"/>
      <w:marTop w:val="0"/>
      <w:marBottom w:val="0"/>
      <w:divBdr>
        <w:top w:val="none" w:sz="0" w:space="0" w:color="auto"/>
        <w:left w:val="none" w:sz="0" w:space="0" w:color="auto"/>
        <w:bottom w:val="none" w:sz="0" w:space="0" w:color="auto"/>
        <w:right w:val="none" w:sz="0" w:space="0" w:color="auto"/>
      </w:divBdr>
      <w:divsChild>
        <w:div w:id="924729742">
          <w:marLeft w:val="120"/>
          <w:marRight w:val="120"/>
          <w:marTop w:val="120"/>
          <w:marBottom w:val="75"/>
          <w:divBdr>
            <w:top w:val="none" w:sz="0" w:space="0" w:color="auto"/>
            <w:left w:val="none" w:sz="0" w:space="0" w:color="auto"/>
            <w:bottom w:val="none" w:sz="0" w:space="0" w:color="auto"/>
            <w:right w:val="none" w:sz="0" w:space="0" w:color="auto"/>
          </w:divBdr>
        </w:div>
      </w:divsChild>
    </w:div>
    <w:div w:id="72631704">
      <w:bodyDiv w:val="1"/>
      <w:marLeft w:val="0"/>
      <w:marRight w:val="0"/>
      <w:marTop w:val="0"/>
      <w:marBottom w:val="0"/>
      <w:divBdr>
        <w:top w:val="none" w:sz="0" w:space="0" w:color="auto"/>
        <w:left w:val="none" w:sz="0" w:space="0" w:color="auto"/>
        <w:bottom w:val="none" w:sz="0" w:space="0" w:color="auto"/>
        <w:right w:val="none" w:sz="0" w:space="0" w:color="auto"/>
      </w:divBdr>
    </w:div>
    <w:div w:id="81462053">
      <w:bodyDiv w:val="1"/>
      <w:marLeft w:val="0"/>
      <w:marRight w:val="0"/>
      <w:marTop w:val="0"/>
      <w:marBottom w:val="0"/>
      <w:divBdr>
        <w:top w:val="none" w:sz="0" w:space="0" w:color="auto"/>
        <w:left w:val="none" w:sz="0" w:space="0" w:color="auto"/>
        <w:bottom w:val="none" w:sz="0" w:space="0" w:color="auto"/>
        <w:right w:val="none" w:sz="0" w:space="0" w:color="auto"/>
      </w:divBdr>
    </w:div>
    <w:div w:id="83843275">
      <w:bodyDiv w:val="1"/>
      <w:marLeft w:val="0"/>
      <w:marRight w:val="0"/>
      <w:marTop w:val="0"/>
      <w:marBottom w:val="0"/>
      <w:divBdr>
        <w:top w:val="none" w:sz="0" w:space="0" w:color="auto"/>
        <w:left w:val="none" w:sz="0" w:space="0" w:color="auto"/>
        <w:bottom w:val="none" w:sz="0" w:space="0" w:color="auto"/>
        <w:right w:val="none" w:sz="0" w:space="0" w:color="auto"/>
      </w:divBdr>
    </w:div>
    <w:div w:id="86579313">
      <w:bodyDiv w:val="1"/>
      <w:marLeft w:val="0"/>
      <w:marRight w:val="0"/>
      <w:marTop w:val="0"/>
      <w:marBottom w:val="0"/>
      <w:divBdr>
        <w:top w:val="none" w:sz="0" w:space="0" w:color="auto"/>
        <w:left w:val="none" w:sz="0" w:space="0" w:color="auto"/>
        <w:bottom w:val="none" w:sz="0" w:space="0" w:color="auto"/>
        <w:right w:val="none" w:sz="0" w:space="0" w:color="auto"/>
      </w:divBdr>
    </w:div>
    <w:div w:id="118182034">
      <w:bodyDiv w:val="1"/>
      <w:marLeft w:val="0"/>
      <w:marRight w:val="0"/>
      <w:marTop w:val="0"/>
      <w:marBottom w:val="0"/>
      <w:divBdr>
        <w:top w:val="none" w:sz="0" w:space="0" w:color="auto"/>
        <w:left w:val="none" w:sz="0" w:space="0" w:color="auto"/>
        <w:bottom w:val="none" w:sz="0" w:space="0" w:color="auto"/>
        <w:right w:val="none" w:sz="0" w:space="0" w:color="auto"/>
      </w:divBdr>
    </w:div>
    <w:div w:id="133720012">
      <w:bodyDiv w:val="1"/>
      <w:marLeft w:val="0"/>
      <w:marRight w:val="0"/>
      <w:marTop w:val="0"/>
      <w:marBottom w:val="0"/>
      <w:divBdr>
        <w:top w:val="none" w:sz="0" w:space="0" w:color="auto"/>
        <w:left w:val="none" w:sz="0" w:space="0" w:color="auto"/>
        <w:bottom w:val="none" w:sz="0" w:space="0" w:color="auto"/>
        <w:right w:val="none" w:sz="0" w:space="0" w:color="auto"/>
      </w:divBdr>
    </w:div>
    <w:div w:id="137576712">
      <w:bodyDiv w:val="1"/>
      <w:marLeft w:val="0"/>
      <w:marRight w:val="0"/>
      <w:marTop w:val="0"/>
      <w:marBottom w:val="0"/>
      <w:divBdr>
        <w:top w:val="none" w:sz="0" w:space="0" w:color="auto"/>
        <w:left w:val="none" w:sz="0" w:space="0" w:color="auto"/>
        <w:bottom w:val="none" w:sz="0" w:space="0" w:color="auto"/>
        <w:right w:val="none" w:sz="0" w:space="0" w:color="auto"/>
      </w:divBdr>
    </w:div>
    <w:div w:id="153300638">
      <w:bodyDiv w:val="1"/>
      <w:marLeft w:val="0"/>
      <w:marRight w:val="0"/>
      <w:marTop w:val="0"/>
      <w:marBottom w:val="0"/>
      <w:divBdr>
        <w:top w:val="none" w:sz="0" w:space="0" w:color="auto"/>
        <w:left w:val="none" w:sz="0" w:space="0" w:color="auto"/>
        <w:bottom w:val="none" w:sz="0" w:space="0" w:color="auto"/>
        <w:right w:val="none" w:sz="0" w:space="0" w:color="auto"/>
      </w:divBdr>
    </w:div>
    <w:div w:id="154035007">
      <w:bodyDiv w:val="1"/>
      <w:marLeft w:val="0"/>
      <w:marRight w:val="0"/>
      <w:marTop w:val="0"/>
      <w:marBottom w:val="0"/>
      <w:divBdr>
        <w:top w:val="none" w:sz="0" w:space="0" w:color="auto"/>
        <w:left w:val="none" w:sz="0" w:space="0" w:color="auto"/>
        <w:bottom w:val="none" w:sz="0" w:space="0" w:color="auto"/>
        <w:right w:val="none" w:sz="0" w:space="0" w:color="auto"/>
      </w:divBdr>
    </w:div>
    <w:div w:id="161818460">
      <w:bodyDiv w:val="1"/>
      <w:marLeft w:val="0"/>
      <w:marRight w:val="0"/>
      <w:marTop w:val="0"/>
      <w:marBottom w:val="0"/>
      <w:divBdr>
        <w:top w:val="none" w:sz="0" w:space="0" w:color="auto"/>
        <w:left w:val="none" w:sz="0" w:space="0" w:color="auto"/>
        <w:bottom w:val="none" w:sz="0" w:space="0" w:color="auto"/>
        <w:right w:val="none" w:sz="0" w:space="0" w:color="auto"/>
      </w:divBdr>
    </w:div>
    <w:div w:id="176113876">
      <w:bodyDiv w:val="1"/>
      <w:marLeft w:val="0"/>
      <w:marRight w:val="0"/>
      <w:marTop w:val="0"/>
      <w:marBottom w:val="0"/>
      <w:divBdr>
        <w:top w:val="none" w:sz="0" w:space="0" w:color="auto"/>
        <w:left w:val="none" w:sz="0" w:space="0" w:color="auto"/>
        <w:bottom w:val="none" w:sz="0" w:space="0" w:color="auto"/>
        <w:right w:val="none" w:sz="0" w:space="0" w:color="auto"/>
      </w:divBdr>
    </w:div>
    <w:div w:id="190386381">
      <w:bodyDiv w:val="1"/>
      <w:marLeft w:val="0"/>
      <w:marRight w:val="0"/>
      <w:marTop w:val="0"/>
      <w:marBottom w:val="0"/>
      <w:divBdr>
        <w:top w:val="none" w:sz="0" w:space="0" w:color="auto"/>
        <w:left w:val="none" w:sz="0" w:space="0" w:color="auto"/>
        <w:bottom w:val="none" w:sz="0" w:space="0" w:color="auto"/>
        <w:right w:val="none" w:sz="0" w:space="0" w:color="auto"/>
      </w:divBdr>
      <w:divsChild>
        <w:div w:id="743798816">
          <w:marLeft w:val="0"/>
          <w:marRight w:val="0"/>
          <w:marTop w:val="0"/>
          <w:marBottom w:val="0"/>
          <w:divBdr>
            <w:top w:val="none" w:sz="0" w:space="0" w:color="auto"/>
            <w:left w:val="none" w:sz="0" w:space="0" w:color="auto"/>
            <w:bottom w:val="none" w:sz="0" w:space="0" w:color="auto"/>
            <w:right w:val="none" w:sz="0" w:space="0" w:color="auto"/>
          </w:divBdr>
          <w:divsChild>
            <w:div w:id="833034416">
              <w:marLeft w:val="0"/>
              <w:marRight w:val="0"/>
              <w:marTop w:val="0"/>
              <w:marBottom w:val="0"/>
              <w:divBdr>
                <w:top w:val="none" w:sz="0" w:space="0" w:color="auto"/>
                <w:left w:val="none" w:sz="0" w:space="0" w:color="auto"/>
                <w:bottom w:val="none" w:sz="0" w:space="0" w:color="auto"/>
                <w:right w:val="none" w:sz="0" w:space="0" w:color="auto"/>
              </w:divBdr>
              <w:divsChild>
                <w:div w:id="1332099441">
                  <w:marLeft w:val="0"/>
                  <w:marRight w:val="0"/>
                  <w:marTop w:val="100"/>
                  <w:marBottom w:val="100"/>
                  <w:divBdr>
                    <w:top w:val="none" w:sz="0" w:space="0" w:color="auto"/>
                    <w:left w:val="none" w:sz="0" w:space="0" w:color="auto"/>
                    <w:bottom w:val="none" w:sz="0" w:space="0" w:color="auto"/>
                    <w:right w:val="none" w:sz="0" w:space="0" w:color="auto"/>
                  </w:divBdr>
                  <w:divsChild>
                    <w:div w:id="406852248">
                      <w:marLeft w:val="0"/>
                      <w:marRight w:val="0"/>
                      <w:marTop w:val="0"/>
                      <w:marBottom w:val="0"/>
                      <w:divBdr>
                        <w:top w:val="none" w:sz="0" w:space="0" w:color="auto"/>
                        <w:left w:val="none" w:sz="0" w:space="0" w:color="auto"/>
                        <w:bottom w:val="none" w:sz="0" w:space="0" w:color="auto"/>
                        <w:right w:val="none" w:sz="0" w:space="0" w:color="auto"/>
                      </w:divBdr>
                      <w:divsChild>
                        <w:div w:id="19884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26689">
      <w:bodyDiv w:val="1"/>
      <w:marLeft w:val="0"/>
      <w:marRight w:val="0"/>
      <w:marTop w:val="0"/>
      <w:marBottom w:val="0"/>
      <w:divBdr>
        <w:top w:val="none" w:sz="0" w:space="0" w:color="auto"/>
        <w:left w:val="none" w:sz="0" w:space="0" w:color="auto"/>
        <w:bottom w:val="none" w:sz="0" w:space="0" w:color="auto"/>
        <w:right w:val="none" w:sz="0" w:space="0" w:color="auto"/>
      </w:divBdr>
    </w:div>
    <w:div w:id="201983022">
      <w:bodyDiv w:val="1"/>
      <w:marLeft w:val="0"/>
      <w:marRight w:val="0"/>
      <w:marTop w:val="0"/>
      <w:marBottom w:val="0"/>
      <w:divBdr>
        <w:top w:val="none" w:sz="0" w:space="0" w:color="auto"/>
        <w:left w:val="none" w:sz="0" w:space="0" w:color="auto"/>
        <w:bottom w:val="none" w:sz="0" w:space="0" w:color="auto"/>
        <w:right w:val="none" w:sz="0" w:space="0" w:color="auto"/>
      </w:divBdr>
    </w:div>
    <w:div w:id="204146151">
      <w:bodyDiv w:val="1"/>
      <w:marLeft w:val="0"/>
      <w:marRight w:val="0"/>
      <w:marTop w:val="0"/>
      <w:marBottom w:val="0"/>
      <w:divBdr>
        <w:top w:val="none" w:sz="0" w:space="0" w:color="auto"/>
        <w:left w:val="none" w:sz="0" w:space="0" w:color="auto"/>
        <w:bottom w:val="none" w:sz="0" w:space="0" w:color="auto"/>
        <w:right w:val="none" w:sz="0" w:space="0" w:color="auto"/>
      </w:divBdr>
    </w:div>
    <w:div w:id="206913297">
      <w:bodyDiv w:val="1"/>
      <w:marLeft w:val="0"/>
      <w:marRight w:val="0"/>
      <w:marTop w:val="0"/>
      <w:marBottom w:val="0"/>
      <w:divBdr>
        <w:top w:val="none" w:sz="0" w:space="0" w:color="auto"/>
        <w:left w:val="none" w:sz="0" w:space="0" w:color="auto"/>
        <w:bottom w:val="none" w:sz="0" w:space="0" w:color="auto"/>
        <w:right w:val="none" w:sz="0" w:space="0" w:color="auto"/>
      </w:divBdr>
    </w:div>
    <w:div w:id="212615715">
      <w:bodyDiv w:val="1"/>
      <w:marLeft w:val="0"/>
      <w:marRight w:val="0"/>
      <w:marTop w:val="0"/>
      <w:marBottom w:val="0"/>
      <w:divBdr>
        <w:top w:val="none" w:sz="0" w:space="0" w:color="auto"/>
        <w:left w:val="none" w:sz="0" w:space="0" w:color="auto"/>
        <w:bottom w:val="none" w:sz="0" w:space="0" w:color="auto"/>
        <w:right w:val="none" w:sz="0" w:space="0" w:color="auto"/>
      </w:divBdr>
    </w:div>
    <w:div w:id="217134542">
      <w:bodyDiv w:val="1"/>
      <w:marLeft w:val="0"/>
      <w:marRight w:val="0"/>
      <w:marTop w:val="0"/>
      <w:marBottom w:val="0"/>
      <w:divBdr>
        <w:top w:val="none" w:sz="0" w:space="0" w:color="auto"/>
        <w:left w:val="none" w:sz="0" w:space="0" w:color="auto"/>
        <w:bottom w:val="none" w:sz="0" w:space="0" w:color="auto"/>
        <w:right w:val="none" w:sz="0" w:space="0" w:color="auto"/>
      </w:divBdr>
    </w:div>
    <w:div w:id="217933327">
      <w:bodyDiv w:val="1"/>
      <w:marLeft w:val="0"/>
      <w:marRight w:val="0"/>
      <w:marTop w:val="0"/>
      <w:marBottom w:val="0"/>
      <w:divBdr>
        <w:top w:val="none" w:sz="0" w:space="0" w:color="auto"/>
        <w:left w:val="none" w:sz="0" w:space="0" w:color="auto"/>
        <w:bottom w:val="none" w:sz="0" w:space="0" w:color="auto"/>
        <w:right w:val="none" w:sz="0" w:space="0" w:color="auto"/>
      </w:divBdr>
    </w:div>
    <w:div w:id="223218124">
      <w:bodyDiv w:val="1"/>
      <w:marLeft w:val="0"/>
      <w:marRight w:val="0"/>
      <w:marTop w:val="0"/>
      <w:marBottom w:val="0"/>
      <w:divBdr>
        <w:top w:val="none" w:sz="0" w:space="0" w:color="auto"/>
        <w:left w:val="none" w:sz="0" w:space="0" w:color="auto"/>
        <w:bottom w:val="none" w:sz="0" w:space="0" w:color="auto"/>
        <w:right w:val="none" w:sz="0" w:space="0" w:color="auto"/>
      </w:divBdr>
    </w:div>
    <w:div w:id="226454894">
      <w:bodyDiv w:val="1"/>
      <w:marLeft w:val="0"/>
      <w:marRight w:val="0"/>
      <w:marTop w:val="0"/>
      <w:marBottom w:val="0"/>
      <w:divBdr>
        <w:top w:val="none" w:sz="0" w:space="0" w:color="auto"/>
        <w:left w:val="none" w:sz="0" w:space="0" w:color="auto"/>
        <w:bottom w:val="none" w:sz="0" w:space="0" w:color="auto"/>
        <w:right w:val="none" w:sz="0" w:space="0" w:color="auto"/>
      </w:divBdr>
    </w:div>
    <w:div w:id="227571878">
      <w:bodyDiv w:val="1"/>
      <w:marLeft w:val="0"/>
      <w:marRight w:val="0"/>
      <w:marTop w:val="0"/>
      <w:marBottom w:val="0"/>
      <w:divBdr>
        <w:top w:val="none" w:sz="0" w:space="0" w:color="auto"/>
        <w:left w:val="none" w:sz="0" w:space="0" w:color="auto"/>
        <w:bottom w:val="none" w:sz="0" w:space="0" w:color="auto"/>
        <w:right w:val="none" w:sz="0" w:space="0" w:color="auto"/>
      </w:divBdr>
    </w:div>
    <w:div w:id="232858759">
      <w:bodyDiv w:val="1"/>
      <w:marLeft w:val="0"/>
      <w:marRight w:val="0"/>
      <w:marTop w:val="0"/>
      <w:marBottom w:val="0"/>
      <w:divBdr>
        <w:top w:val="none" w:sz="0" w:space="0" w:color="auto"/>
        <w:left w:val="none" w:sz="0" w:space="0" w:color="auto"/>
        <w:bottom w:val="none" w:sz="0" w:space="0" w:color="auto"/>
        <w:right w:val="none" w:sz="0" w:space="0" w:color="auto"/>
      </w:divBdr>
    </w:div>
    <w:div w:id="237136791">
      <w:bodyDiv w:val="1"/>
      <w:marLeft w:val="0"/>
      <w:marRight w:val="0"/>
      <w:marTop w:val="0"/>
      <w:marBottom w:val="0"/>
      <w:divBdr>
        <w:top w:val="none" w:sz="0" w:space="0" w:color="auto"/>
        <w:left w:val="none" w:sz="0" w:space="0" w:color="auto"/>
        <w:bottom w:val="none" w:sz="0" w:space="0" w:color="auto"/>
        <w:right w:val="none" w:sz="0" w:space="0" w:color="auto"/>
      </w:divBdr>
    </w:div>
    <w:div w:id="238053405">
      <w:bodyDiv w:val="1"/>
      <w:marLeft w:val="0"/>
      <w:marRight w:val="0"/>
      <w:marTop w:val="0"/>
      <w:marBottom w:val="0"/>
      <w:divBdr>
        <w:top w:val="none" w:sz="0" w:space="0" w:color="auto"/>
        <w:left w:val="none" w:sz="0" w:space="0" w:color="auto"/>
        <w:bottom w:val="none" w:sz="0" w:space="0" w:color="auto"/>
        <w:right w:val="none" w:sz="0" w:space="0" w:color="auto"/>
      </w:divBdr>
    </w:div>
    <w:div w:id="244652125">
      <w:bodyDiv w:val="1"/>
      <w:marLeft w:val="0"/>
      <w:marRight w:val="0"/>
      <w:marTop w:val="0"/>
      <w:marBottom w:val="0"/>
      <w:divBdr>
        <w:top w:val="none" w:sz="0" w:space="0" w:color="auto"/>
        <w:left w:val="none" w:sz="0" w:space="0" w:color="auto"/>
        <w:bottom w:val="none" w:sz="0" w:space="0" w:color="auto"/>
        <w:right w:val="none" w:sz="0" w:space="0" w:color="auto"/>
      </w:divBdr>
    </w:div>
    <w:div w:id="248388668">
      <w:bodyDiv w:val="1"/>
      <w:marLeft w:val="0"/>
      <w:marRight w:val="0"/>
      <w:marTop w:val="0"/>
      <w:marBottom w:val="0"/>
      <w:divBdr>
        <w:top w:val="none" w:sz="0" w:space="0" w:color="auto"/>
        <w:left w:val="none" w:sz="0" w:space="0" w:color="auto"/>
        <w:bottom w:val="none" w:sz="0" w:space="0" w:color="auto"/>
        <w:right w:val="none" w:sz="0" w:space="0" w:color="auto"/>
      </w:divBdr>
    </w:div>
    <w:div w:id="253056978">
      <w:bodyDiv w:val="1"/>
      <w:marLeft w:val="0"/>
      <w:marRight w:val="0"/>
      <w:marTop w:val="0"/>
      <w:marBottom w:val="0"/>
      <w:divBdr>
        <w:top w:val="none" w:sz="0" w:space="0" w:color="auto"/>
        <w:left w:val="none" w:sz="0" w:space="0" w:color="auto"/>
        <w:bottom w:val="none" w:sz="0" w:space="0" w:color="auto"/>
        <w:right w:val="none" w:sz="0" w:space="0" w:color="auto"/>
      </w:divBdr>
    </w:div>
    <w:div w:id="257175003">
      <w:bodyDiv w:val="1"/>
      <w:marLeft w:val="0"/>
      <w:marRight w:val="0"/>
      <w:marTop w:val="0"/>
      <w:marBottom w:val="0"/>
      <w:divBdr>
        <w:top w:val="none" w:sz="0" w:space="0" w:color="auto"/>
        <w:left w:val="none" w:sz="0" w:space="0" w:color="auto"/>
        <w:bottom w:val="none" w:sz="0" w:space="0" w:color="auto"/>
        <w:right w:val="none" w:sz="0" w:space="0" w:color="auto"/>
      </w:divBdr>
    </w:div>
    <w:div w:id="263463573">
      <w:bodyDiv w:val="1"/>
      <w:marLeft w:val="0"/>
      <w:marRight w:val="0"/>
      <w:marTop w:val="0"/>
      <w:marBottom w:val="0"/>
      <w:divBdr>
        <w:top w:val="none" w:sz="0" w:space="0" w:color="auto"/>
        <w:left w:val="none" w:sz="0" w:space="0" w:color="auto"/>
        <w:bottom w:val="none" w:sz="0" w:space="0" w:color="auto"/>
        <w:right w:val="none" w:sz="0" w:space="0" w:color="auto"/>
      </w:divBdr>
    </w:div>
    <w:div w:id="278687001">
      <w:bodyDiv w:val="1"/>
      <w:marLeft w:val="0"/>
      <w:marRight w:val="0"/>
      <w:marTop w:val="0"/>
      <w:marBottom w:val="0"/>
      <w:divBdr>
        <w:top w:val="none" w:sz="0" w:space="0" w:color="auto"/>
        <w:left w:val="none" w:sz="0" w:space="0" w:color="auto"/>
        <w:bottom w:val="none" w:sz="0" w:space="0" w:color="auto"/>
        <w:right w:val="none" w:sz="0" w:space="0" w:color="auto"/>
      </w:divBdr>
    </w:div>
    <w:div w:id="283578601">
      <w:bodyDiv w:val="1"/>
      <w:marLeft w:val="0"/>
      <w:marRight w:val="0"/>
      <w:marTop w:val="0"/>
      <w:marBottom w:val="0"/>
      <w:divBdr>
        <w:top w:val="none" w:sz="0" w:space="0" w:color="auto"/>
        <w:left w:val="none" w:sz="0" w:space="0" w:color="auto"/>
        <w:bottom w:val="none" w:sz="0" w:space="0" w:color="auto"/>
        <w:right w:val="none" w:sz="0" w:space="0" w:color="auto"/>
      </w:divBdr>
    </w:div>
    <w:div w:id="296768288">
      <w:bodyDiv w:val="1"/>
      <w:marLeft w:val="0"/>
      <w:marRight w:val="0"/>
      <w:marTop w:val="0"/>
      <w:marBottom w:val="0"/>
      <w:divBdr>
        <w:top w:val="none" w:sz="0" w:space="0" w:color="auto"/>
        <w:left w:val="none" w:sz="0" w:space="0" w:color="auto"/>
        <w:bottom w:val="none" w:sz="0" w:space="0" w:color="auto"/>
        <w:right w:val="none" w:sz="0" w:space="0" w:color="auto"/>
      </w:divBdr>
    </w:div>
    <w:div w:id="302849493">
      <w:bodyDiv w:val="1"/>
      <w:marLeft w:val="0"/>
      <w:marRight w:val="0"/>
      <w:marTop w:val="0"/>
      <w:marBottom w:val="0"/>
      <w:divBdr>
        <w:top w:val="none" w:sz="0" w:space="0" w:color="auto"/>
        <w:left w:val="none" w:sz="0" w:space="0" w:color="auto"/>
        <w:bottom w:val="none" w:sz="0" w:space="0" w:color="auto"/>
        <w:right w:val="none" w:sz="0" w:space="0" w:color="auto"/>
      </w:divBdr>
    </w:div>
    <w:div w:id="304701349">
      <w:bodyDiv w:val="1"/>
      <w:marLeft w:val="0"/>
      <w:marRight w:val="0"/>
      <w:marTop w:val="0"/>
      <w:marBottom w:val="0"/>
      <w:divBdr>
        <w:top w:val="none" w:sz="0" w:space="0" w:color="auto"/>
        <w:left w:val="none" w:sz="0" w:space="0" w:color="auto"/>
        <w:bottom w:val="none" w:sz="0" w:space="0" w:color="auto"/>
        <w:right w:val="none" w:sz="0" w:space="0" w:color="auto"/>
      </w:divBdr>
    </w:div>
    <w:div w:id="306326995">
      <w:bodyDiv w:val="1"/>
      <w:marLeft w:val="0"/>
      <w:marRight w:val="0"/>
      <w:marTop w:val="0"/>
      <w:marBottom w:val="0"/>
      <w:divBdr>
        <w:top w:val="none" w:sz="0" w:space="0" w:color="auto"/>
        <w:left w:val="none" w:sz="0" w:space="0" w:color="auto"/>
        <w:bottom w:val="none" w:sz="0" w:space="0" w:color="auto"/>
        <w:right w:val="none" w:sz="0" w:space="0" w:color="auto"/>
      </w:divBdr>
    </w:div>
    <w:div w:id="311253618">
      <w:bodyDiv w:val="1"/>
      <w:marLeft w:val="0"/>
      <w:marRight w:val="0"/>
      <w:marTop w:val="0"/>
      <w:marBottom w:val="0"/>
      <w:divBdr>
        <w:top w:val="none" w:sz="0" w:space="0" w:color="auto"/>
        <w:left w:val="none" w:sz="0" w:space="0" w:color="auto"/>
        <w:bottom w:val="none" w:sz="0" w:space="0" w:color="auto"/>
        <w:right w:val="none" w:sz="0" w:space="0" w:color="auto"/>
      </w:divBdr>
    </w:div>
    <w:div w:id="316762574">
      <w:bodyDiv w:val="1"/>
      <w:marLeft w:val="0"/>
      <w:marRight w:val="0"/>
      <w:marTop w:val="0"/>
      <w:marBottom w:val="0"/>
      <w:divBdr>
        <w:top w:val="none" w:sz="0" w:space="0" w:color="auto"/>
        <w:left w:val="none" w:sz="0" w:space="0" w:color="auto"/>
        <w:bottom w:val="none" w:sz="0" w:space="0" w:color="auto"/>
        <w:right w:val="none" w:sz="0" w:space="0" w:color="auto"/>
      </w:divBdr>
    </w:div>
    <w:div w:id="320623816">
      <w:bodyDiv w:val="1"/>
      <w:marLeft w:val="0"/>
      <w:marRight w:val="0"/>
      <w:marTop w:val="0"/>
      <w:marBottom w:val="0"/>
      <w:divBdr>
        <w:top w:val="none" w:sz="0" w:space="0" w:color="auto"/>
        <w:left w:val="none" w:sz="0" w:space="0" w:color="auto"/>
        <w:bottom w:val="none" w:sz="0" w:space="0" w:color="auto"/>
        <w:right w:val="none" w:sz="0" w:space="0" w:color="auto"/>
      </w:divBdr>
    </w:div>
    <w:div w:id="321006245">
      <w:bodyDiv w:val="1"/>
      <w:marLeft w:val="0"/>
      <w:marRight w:val="0"/>
      <w:marTop w:val="0"/>
      <w:marBottom w:val="0"/>
      <w:divBdr>
        <w:top w:val="none" w:sz="0" w:space="0" w:color="auto"/>
        <w:left w:val="none" w:sz="0" w:space="0" w:color="auto"/>
        <w:bottom w:val="none" w:sz="0" w:space="0" w:color="auto"/>
        <w:right w:val="none" w:sz="0" w:space="0" w:color="auto"/>
      </w:divBdr>
    </w:div>
    <w:div w:id="325013036">
      <w:bodyDiv w:val="1"/>
      <w:marLeft w:val="0"/>
      <w:marRight w:val="0"/>
      <w:marTop w:val="0"/>
      <w:marBottom w:val="0"/>
      <w:divBdr>
        <w:top w:val="none" w:sz="0" w:space="0" w:color="auto"/>
        <w:left w:val="none" w:sz="0" w:space="0" w:color="auto"/>
        <w:bottom w:val="none" w:sz="0" w:space="0" w:color="auto"/>
        <w:right w:val="none" w:sz="0" w:space="0" w:color="auto"/>
      </w:divBdr>
    </w:div>
    <w:div w:id="325672553">
      <w:bodyDiv w:val="1"/>
      <w:marLeft w:val="0"/>
      <w:marRight w:val="0"/>
      <w:marTop w:val="0"/>
      <w:marBottom w:val="0"/>
      <w:divBdr>
        <w:top w:val="none" w:sz="0" w:space="0" w:color="auto"/>
        <w:left w:val="none" w:sz="0" w:space="0" w:color="auto"/>
        <w:bottom w:val="none" w:sz="0" w:space="0" w:color="auto"/>
        <w:right w:val="none" w:sz="0" w:space="0" w:color="auto"/>
      </w:divBdr>
    </w:div>
    <w:div w:id="329338224">
      <w:bodyDiv w:val="1"/>
      <w:marLeft w:val="0"/>
      <w:marRight w:val="0"/>
      <w:marTop w:val="0"/>
      <w:marBottom w:val="0"/>
      <w:divBdr>
        <w:top w:val="none" w:sz="0" w:space="0" w:color="auto"/>
        <w:left w:val="none" w:sz="0" w:space="0" w:color="auto"/>
        <w:bottom w:val="none" w:sz="0" w:space="0" w:color="auto"/>
        <w:right w:val="none" w:sz="0" w:space="0" w:color="auto"/>
      </w:divBdr>
    </w:div>
    <w:div w:id="355549057">
      <w:bodyDiv w:val="1"/>
      <w:marLeft w:val="0"/>
      <w:marRight w:val="0"/>
      <w:marTop w:val="0"/>
      <w:marBottom w:val="0"/>
      <w:divBdr>
        <w:top w:val="none" w:sz="0" w:space="0" w:color="auto"/>
        <w:left w:val="none" w:sz="0" w:space="0" w:color="auto"/>
        <w:bottom w:val="none" w:sz="0" w:space="0" w:color="auto"/>
        <w:right w:val="none" w:sz="0" w:space="0" w:color="auto"/>
      </w:divBdr>
    </w:div>
    <w:div w:id="385840357">
      <w:bodyDiv w:val="1"/>
      <w:marLeft w:val="0"/>
      <w:marRight w:val="0"/>
      <w:marTop w:val="0"/>
      <w:marBottom w:val="0"/>
      <w:divBdr>
        <w:top w:val="none" w:sz="0" w:space="0" w:color="auto"/>
        <w:left w:val="none" w:sz="0" w:space="0" w:color="auto"/>
        <w:bottom w:val="none" w:sz="0" w:space="0" w:color="auto"/>
        <w:right w:val="none" w:sz="0" w:space="0" w:color="auto"/>
      </w:divBdr>
    </w:div>
    <w:div w:id="386534342">
      <w:bodyDiv w:val="1"/>
      <w:marLeft w:val="0"/>
      <w:marRight w:val="0"/>
      <w:marTop w:val="0"/>
      <w:marBottom w:val="0"/>
      <w:divBdr>
        <w:top w:val="none" w:sz="0" w:space="0" w:color="auto"/>
        <w:left w:val="none" w:sz="0" w:space="0" w:color="auto"/>
        <w:bottom w:val="none" w:sz="0" w:space="0" w:color="auto"/>
        <w:right w:val="none" w:sz="0" w:space="0" w:color="auto"/>
      </w:divBdr>
    </w:div>
    <w:div w:id="392462285">
      <w:bodyDiv w:val="1"/>
      <w:marLeft w:val="0"/>
      <w:marRight w:val="0"/>
      <w:marTop w:val="0"/>
      <w:marBottom w:val="0"/>
      <w:divBdr>
        <w:top w:val="none" w:sz="0" w:space="0" w:color="auto"/>
        <w:left w:val="none" w:sz="0" w:space="0" w:color="auto"/>
        <w:bottom w:val="none" w:sz="0" w:space="0" w:color="auto"/>
        <w:right w:val="none" w:sz="0" w:space="0" w:color="auto"/>
      </w:divBdr>
    </w:div>
    <w:div w:id="430443144">
      <w:bodyDiv w:val="1"/>
      <w:marLeft w:val="0"/>
      <w:marRight w:val="0"/>
      <w:marTop w:val="0"/>
      <w:marBottom w:val="0"/>
      <w:divBdr>
        <w:top w:val="none" w:sz="0" w:space="0" w:color="auto"/>
        <w:left w:val="none" w:sz="0" w:space="0" w:color="auto"/>
        <w:bottom w:val="none" w:sz="0" w:space="0" w:color="auto"/>
        <w:right w:val="none" w:sz="0" w:space="0" w:color="auto"/>
      </w:divBdr>
    </w:div>
    <w:div w:id="438989881">
      <w:bodyDiv w:val="1"/>
      <w:marLeft w:val="0"/>
      <w:marRight w:val="0"/>
      <w:marTop w:val="0"/>
      <w:marBottom w:val="0"/>
      <w:divBdr>
        <w:top w:val="none" w:sz="0" w:space="0" w:color="auto"/>
        <w:left w:val="none" w:sz="0" w:space="0" w:color="auto"/>
        <w:bottom w:val="none" w:sz="0" w:space="0" w:color="auto"/>
        <w:right w:val="none" w:sz="0" w:space="0" w:color="auto"/>
      </w:divBdr>
    </w:div>
    <w:div w:id="442191736">
      <w:bodyDiv w:val="1"/>
      <w:marLeft w:val="0"/>
      <w:marRight w:val="0"/>
      <w:marTop w:val="0"/>
      <w:marBottom w:val="0"/>
      <w:divBdr>
        <w:top w:val="none" w:sz="0" w:space="0" w:color="auto"/>
        <w:left w:val="none" w:sz="0" w:space="0" w:color="auto"/>
        <w:bottom w:val="none" w:sz="0" w:space="0" w:color="auto"/>
        <w:right w:val="none" w:sz="0" w:space="0" w:color="auto"/>
      </w:divBdr>
    </w:div>
    <w:div w:id="448284704">
      <w:bodyDiv w:val="1"/>
      <w:marLeft w:val="0"/>
      <w:marRight w:val="0"/>
      <w:marTop w:val="0"/>
      <w:marBottom w:val="0"/>
      <w:divBdr>
        <w:top w:val="none" w:sz="0" w:space="0" w:color="auto"/>
        <w:left w:val="none" w:sz="0" w:space="0" w:color="auto"/>
        <w:bottom w:val="none" w:sz="0" w:space="0" w:color="auto"/>
        <w:right w:val="none" w:sz="0" w:space="0" w:color="auto"/>
      </w:divBdr>
    </w:div>
    <w:div w:id="454057659">
      <w:bodyDiv w:val="1"/>
      <w:marLeft w:val="0"/>
      <w:marRight w:val="0"/>
      <w:marTop w:val="0"/>
      <w:marBottom w:val="0"/>
      <w:divBdr>
        <w:top w:val="none" w:sz="0" w:space="0" w:color="auto"/>
        <w:left w:val="none" w:sz="0" w:space="0" w:color="auto"/>
        <w:bottom w:val="none" w:sz="0" w:space="0" w:color="auto"/>
        <w:right w:val="none" w:sz="0" w:space="0" w:color="auto"/>
      </w:divBdr>
    </w:div>
    <w:div w:id="460615452">
      <w:bodyDiv w:val="1"/>
      <w:marLeft w:val="0"/>
      <w:marRight w:val="0"/>
      <w:marTop w:val="0"/>
      <w:marBottom w:val="0"/>
      <w:divBdr>
        <w:top w:val="none" w:sz="0" w:space="0" w:color="auto"/>
        <w:left w:val="none" w:sz="0" w:space="0" w:color="auto"/>
        <w:bottom w:val="none" w:sz="0" w:space="0" w:color="auto"/>
        <w:right w:val="none" w:sz="0" w:space="0" w:color="auto"/>
      </w:divBdr>
    </w:div>
    <w:div w:id="481123963">
      <w:bodyDiv w:val="1"/>
      <w:marLeft w:val="0"/>
      <w:marRight w:val="0"/>
      <w:marTop w:val="0"/>
      <w:marBottom w:val="0"/>
      <w:divBdr>
        <w:top w:val="none" w:sz="0" w:space="0" w:color="auto"/>
        <w:left w:val="none" w:sz="0" w:space="0" w:color="auto"/>
        <w:bottom w:val="none" w:sz="0" w:space="0" w:color="auto"/>
        <w:right w:val="none" w:sz="0" w:space="0" w:color="auto"/>
      </w:divBdr>
    </w:div>
    <w:div w:id="484010050">
      <w:bodyDiv w:val="1"/>
      <w:marLeft w:val="0"/>
      <w:marRight w:val="0"/>
      <w:marTop w:val="0"/>
      <w:marBottom w:val="0"/>
      <w:divBdr>
        <w:top w:val="none" w:sz="0" w:space="0" w:color="auto"/>
        <w:left w:val="none" w:sz="0" w:space="0" w:color="auto"/>
        <w:bottom w:val="none" w:sz="0" w:space="0" w:color="auto"/>
        <w:right w:val="none" w:sz="0" w:space="0" w:color="auto"/>
      </w:divBdr>
    </w:div>
    <w:div w:id="494417452">
      <w:bodyDiv w:val="1"/>
      <w:marLeft w:val="0"/>
      <w:marRight w:val="0"/>
      <w:marTop w:val="0"/>
      <w:marBottom w:val="0"/>
      <w:divBdr>
        <w:top w:val="none" w:sz="0" w:space="0" w:color="auto"/>
        <w:left w:val="none" w:sz="0" w:space="0" w:color="auto"/>
        <w:bottom w:val="none" w:sz="0" w:space="0" w:color="auto"/>
        <w:right w:val="none" w:sz="0" w:space="0" w:color="auto"/>
      </w:divBdr>
    </w:div>
    <w:div w:id="506599524">
      <w:bodyDiv w:val="1"/>
      <w:marLeft w:val="0"/>
      <w:marRight w:val="0"/>
      <w:marTop w:val="0"/>
      <w:marBottom w:val="0"/>
      <w:divBdr>
        <w:top w:val="none" w:sz="0" w:space="0" w:color="auto"/>
        <w:left w:val="none" w:sz="0" w:space="0" w:color="auto"/>
        <w:bottom w:val="none" w:sz="0" w:space="0" w:color="auto"/>
        <w:right w:val="none" w:sz="0" w:space="0" w:color="auto"/>
      </w:divBdr>
    </w:div>
    <w:div w:id="511071705">
      <w:bodyDiv w:val="1"/>
      <w:marLeft w:val="0"/>
      <w:marRight w:val="0"/>
      <w:marTop w:val="0"/>
      <w:marBottom w:val="0"/>
      <w:divBdr>
        <w:top w:val="none" w:sz="0" w:space="0" w:color="auto"/>
        <w:left w:val="none" w:sz="0" w:space="0" w:color="auto"/>
        <w:bottom w:val="none" w:sz="0" w:space="0" w:color="auto"/>
        <w:right w:val="none" w:sz="0" w:space="0" w:color="auto"/>
      </w:divBdr>
    </w:div>
    <w:div w:id="512300626">
      <w:bodyDiv w:val="1"/>
      <w:marLeft w:val="0"/>
      <w:marRight w:val="0"/>
      <w:marTop w:val="0"/>
      <w:marBottom w:val="0"/>
      <w:divBdr>
        <w:top w:val="none" w:sz="0" w:space="0" w:color="auto"/>
        <w:left w:val="none" w:sz="0" w:space="0" w:color="auto"/>
        <w:bottom w:val="none" w:sz="0" w:space="0" w:color="auto"/>
        <w:right w:val="none" w:sz="0" w:space="0" w:color="auto"/>
      </w:divBdr>
    </w:div>
    <w:div w:id="512838700">
      <w:bodyDiv w:val="1"/>
      <w:marLeft w:val="0"/>
      <w:marRight w:val="0"/>
      <w:marTop w:val="0"/>
      <w:marBottom w:val="0"/>
      <w:divBdr>
        <w:top w:val="none" w:sz="0" w:space="0" w:color="auto"/>
        <w:left w:val="none" w:sz="0" w:space="0" w:color="auto"/>
        <w:bottom w:val="none" w:sz="0" w:space="0" w:color="auto"/>
        <w:right w:val="none" w:sz="0" w:space="0" w:color="auto"/>
      </w:divBdr>
    </w:div>
    <w:div w:id="516190339">
      <w:bodyDiv w:val="1"/>
      <w:marLeft w:val="0"/>
      <w:marRight w:val="0"/>
      <w:marTop w:val="0"/>
      <w:marBottom w:val="0"/>
      <w:divBdr>
        <w:top w:val="none" w:sz="0" w:space="0" w:color="auto"/>
        <w:left w:val="none" w:sz="0" w:space="0" w:color="auto"/>
        <w:bottom w:val="none" w:sz="0" w:space="0" w:color="auto"/>
        <w:right w:val="none" w:sz="0" w:space="0" w:color="auto"/>
      </w:divBdr>
    </w:div>
    <w:div w:id="521286490">
      <w:bodyDiv w:val="1"/>
      <w:marLeft w:val="0"/>
      <w:marRight w:val="0"/>
      <w:marTop w:val="0"/>
      <w:marBottom w:val="0"/>
      <w:divBdr>
        <w:top w:val="none" w:sz="0" w:space="0" w:color="auto"/>
        <w:left w:val="none" w:sz="0" w:space="0" w:color="auto"/>
        <w:bottom w:val="none" w:sz="0" w:space="0" w:color="auto"/>
        <w:right w:val="none" w:sz="0" w:space="0" w:color="auto"/>
      </w:divBdr>
    </w:div>
    <w:div w:id="526212241">
      <w:bodyDiv w:val="1"/>
      <w:marLeft w:val="0"/>
      <w:marRight w:val="0"/>
      <w:marTop w:val="0"/>
      <w:marBottom w:val="0"/>
      <w:divBdr>
        <w:top w:val="none" w:sz="0" w:space="0" w:color="auto"/>
        <w:left w:val="none" w:sz="0" w:space="0" w:color="auto"/>
        <w:bottom w:val="none" w:sz="0" w:space="0" w:color="auto"/>
        <w:right w:val="none" w:sz="0" w:space="0" w:color="auto"/>
      </w:divBdr>
    </w:div>
    <w:div w:id="527253295">
      <w:bodyDiv w:val="1"/>
      <w:marLeft w:val="0"/>
      <w:marRight w:val="0"/>
      <w:marTop w:val="0"/>
      <w:marBottom w:val="0"/>
      <w:divBdr>
        <w:top w:val="none" w:sz="0" w:space="0" w:color="auto"/>
        <w:left w:val="none" w:sz="0" w:space="0" w:color="auto"/>
        <w:bottom w:val="none" w:sz="0" w:space="0" w:color="auto"/>
        <w:right w:val="none" w:sz="0" w:space="0" w:color="auto"/>
      </w:divBdr>
    </w:div>
    <w:div w:id="528685397">
      <w:bodyDiv w:val="1"/>
      <w:marLeft w:val="0"/>
      <w:marRight w:val="0"/>
      <w:marTop w:val="0"/>
      <w:marBottom w:val="0"/>
      <w:divBdr>
        <w:top w:val="none" w:sz="0" w:space="0" w:color="auto"/>
        <w:left w:val="none" w:sz="0" w:space="0" w:color="auto"/>
        <w:bottom w:val="none" w:sz="0" w:space="0" w:color="auto"/>
        <w:right w:val="none" w:sz="0" w:space="0" w:color="auto"/>
      </w:divBdr>
    </w:div>
    <w:div w:id="529808282">
      <w:bodyDiv w:val="1"/>
      <w:marLeft w:val="0"/>
      <w:marRight w:val="0"/>
      <w:marTop w:val="0"/>
      <w:marBottom w:val="0"/>
      <w:divBdr>
        <w:top w:val="none" w:sz="0" w:space="0" w:color="auto"/>
        <w:left w:val="none" w:sz="0" w:space="0" w:color="auto"/>
        <w:bottom w:val="none" w:sz="0" w:space="0" w:color="auto"/>
        <w:right w:val="none" w:sz="0" w:space="0" w:color="auto"/>
      </w:divBdr>
    </w:div>
    <w:div w:id="531109981">
      <w:bodyDiv w:val="1"/>
      <w:marLeft w:val="0"/>
      <w:marRight w:val="0"/>
      <w:marTop w:val="0"/>
      <w:marBottom w:val="0"/>
      <w:divBdr>
        <w:top w:val="none" w:sz="0" w:space="0" w:color="auto"/>
        <w:left w:val="none" w:sz="0" w:space="0" w:color="auto"/>
        <w:bottom w:val="none" w:sz="0" w:space="0" w:color="auto"/>
        <w:right w:val="none" w:sz="0" w:space="0" w:color="auto"/>
      </w:divBdr>
    </w:div>
    <w:div w:id="542980017">
      <w:bodyDiv w:val="1"/>
      <w:marLeft w:val="0"/>
      <w:marRight w:val="0"/>
      <w:marTop w:val="0"/>
      <w:marBottom w:val="0"/>
      <w:divBdr>
        <w:top w:val="none" w:sz="0" w:space="0" w:color="auto"/>
        <w:left w:val="none" w:sz="0" w:space="0" w:color="auto"/>
        <w:bottom w:val="none" w:sz="0" w:space="0" w:color="auto"/>
        <w:right w:val="none" w:sz="0" w:space="0" w:color="auto"/>
      </w:divBdr>
    </w:div>
    <w:div w:id="546262356">
      <w:bodyDiv w:val="1"/>
      <w:marLeft w:val="0"/>
      <w:marRight w:val="0"/>
      <w:marTop w:val="0"/>
      <w:marBottom w:val="0"/>
      <w:divBdr>
        <w:top w:val="none" w:sz="0" w:space="0" w:color="auto"/>
        <w:left w:val="none" w:sz="0" w:space="0" w:color="auto"/>
        <w:bottom w:val="none" w:sz="0" w:space="0" w:color="auto"/>
        <w:right w:val="none" w:sz="0" w:space="0" w:color="auto"/>
      </w:divBdr>
    </w:div>
    <w:div w:id="548297340">
      <w:bodyDiv w:val="1"/>
      <w:marLeft w:val="0"/>
      <w:marRight w:val="0"/>
      <w:marTop w:val="0"/>
      <w:marBottom w:val="0"/>
      <w:divBdr>
        <w:top w:val="none" w:sz="0" w:space="0" w:color="auto"/>
        <w:left w:val="none" w:sz="0" w:space="0" w:color="auto"/>
        <w:bottom w:val="none" w:sz="0" w:space="0" w:color="auto"/>
        <w:right w:val="none" w:sz="0" w:space="0" w:color="auto"/>
      </w:divBdr>
    </w:div>
    <w:div w:id="564604723">
      <w:bodyDiv w:val="1"/>
      <w:marLeft w:val="0"/>
      <w:marRight w:val="0"/>
      <w:marTop w:val="0"/>
      <w:marBottom w:val="0"/>
      <w:divBdr>
        <w:top w:val="none" w:sz="0" w:space="0" w:color="auto"/>
        <w:left w:val="none" w:sz="0" w:space="0" w:color="auto"/>
        <w:bottom w:val="none" w:sz="0" w:space="0" w:color="auto"/>
        <w:right w:val="none" w:sz="0" w:space="0" w:color="auto"/>
      </w:divBdr>
    </w:div>
    <w:div w:id="566960099">
      <w:bodyDiv w:val="1"/>
      <w:marLeft w:val="0"/>
      <w:marRight w:val="0"/>
      <w:marTop w:val="0"/>
      <w:marBottom w:val="0"/>
      <w:divBdr>
        <w:top w:val="none" w:sz="0" w:space="0" w:color="auto"/>
        <w:left w:val="none" w:sz="0" w:space="0" w:color="auto"/>
        <w:bottom w:val="none" w:sz="0" w:space="0" w:color="auto"/>
        <w:right w:val="none" w:sz="0" w:space="0" w:color="auto"/>
      </w:divBdr>
    </w:div>
    <w:div w:id="571163701">
      <w:bodyDiv w:val="1"/>
      <w:marLeft w:val="0"/>
      <w:marRight w:val="0"/>
      <w:marTop w:val="0"/>
      <w:marBottom w:val="0"/>
      <w:divBdr>
        <w:top w:val="none" w:sz="0" w:space="0" w:color="auto"/>
        <w:left w:val="none" w:sz="0" w:space="0" w:color="auto"/>
        <w:bottom w:val="none" w:sz="0" w:space="0" w:color="auto"/>
        <w:right w:val="none" w:sz="0" w:space="0" w:color="auto"/>
      </w:divBdr>
    </w:div>
    <w:div w:id="579027435">
      <w:bodyDiv w:val="1"/>
      <w:marLeft w:val="0"/>
      <w:marRight w:val="0"/>
      <w:marTop w:val="0"/>
      <w:marBottom w:val="0"/>
      <w:divBdr>
        <w:top w:val="none" w:sz="0" w:space="0" w:color="auto"/>
        <w:left w:val="none" w:sz="0" w:space="0" w:color="auto"/>
        <w:bottom w:val="none" w:sz="0" w:space="0" w:color="auto"/>
        <w:right w:val="none" w:sz="0" w:space="0" w:color="auto"/>
      </w:divBdr>
    </w:div>
    <w:div w:id="583607464">
      <w:bodyDiv w:val="1"/>
      <w:marLeft w:val="0"/>
      <w:marRight w:val="0"/>
      <w:marTop w:val="0"/>
      <w:marBottom w:val="0"/>
      <w:divBdr>
        <w:top w:val="none" w:sz="0" w:space="0" w:color="auto"/>
        <w:left w:val="none" w:sz="0" w:space="0" w:color="auto"/>
        <w:bottom w:val="none" w:sz="0" w:space="0" w:color="auto"/>
        <w:right w:val="none" w:sz="0" w:space="0" w:color="auto"/>
      </w:divBdr>
    </w:div>
    <w:div w:id="588271957">
      <w:bodyDiv w:val="1"/>
      <w:marLeft w:val="0"/>
      <w:marRight w:val="0"/>
      <w:marTop w:val="0"/>
      <w:marBottom w:val="0"/>
      <w:divBdr>
        <w:top w:val="none" w:sz="0" w:space="0" w:color="auto"/>
        <w:left w:val="none" w:sz="0" w:space="0" w:color="auto"/>
        <w:bottom w:val="none" w:sz="0" w:space="0" w:color="auto"/>
        <w:right w:val="none" w:sz="0" w:space="0" w:color="auto"/>
      </w:divBdr>
    </w:div>
    <w:div w:id="595526386">
      <w:bodyDiv w:val="1"/>
      <w:marLeft w:val="0"/>
      <w:marRight w:val="0"/>
      <w:marTop w:val="0"/>
      <w:marBottom w:val="0"/>
      <w:divBdr>
        <w:top w:val="none" w:sz="0" w:space="0" w:color="auto"/>
        <w:left w:val="none" w:sz="0" w:space="0" w:color="auto"/>
        <w:bottom w:val="none" w:sz="0" w:space="0" w:color="auto"/>
        <w:right w:val="none" w:sz="0" w:space="0" w:color="auto"/>
      </w:divBdr>
    </w:div>
    <w:div w:id="603461900">
      <w:bodyDiv w:val="1"/>
      <w:marLeft w:val="0"/>
      <w:marRight w:val="0"/>
      <w:marTop w:val="0"/>
      <w:marBottom w:val="0"/>
      <w:divBdr>
        <w:top w:val="none" w:sz="0" w:space="0" w:color="auto"/>
        <w:left w:val="none" w:sz="0" w:space="0" w:color="auto"/>
        <w:bottom w:val="none" w:sz="0" w:space="0" w:color="auto"/>
        <w:right w:val="none" w:sz="0" w:space="0" w:color="auto"/>
      </w:divBdr>
    </w:div>
    <w:div w:id="610166745">
      <w:bodyDiv w:val="1"/>
      <w:marLeft w:val="0"/>
      <w:marRight w:val="0"/>
      <w:marTop w:val="0"/>
      <w:marBottom w:val="0"/>
      <w:divBdr>
        <w:top w:val="none" w:sz="0" w:space="0" w:color="auto"/>
        <w:left w:val="none" w:sz="0" w:space="0" w:color="auto"/>
        <w:bottom w:val="none" w:sz="0" w:space="0" w:color="auto"/>
        <w:right w:val="none" w:sz="0" w:space="0" w:color="auto"/>
      </w:divBdr>
    </w:div>
    <w:div w:id="628169890">
      <w:bodyDiv w:val="1"/>
      <w:marLeft w:val="0"/>
      <w:marRight w:val="0"/>
      <w:marTop w:val="0"/>
      <w:marBottom w:val="0"/>
      <w:divBdr>
        <w:top w:val="none" w:sz="0" w:space="0" w:color="auto"/>
        <w:left w:val="none" w:sz="0" w:space="0" w:color="auto"/>
        <w:bottom w:val="none" w:sz="0" w:space="0" w:color="auto"/>
        <w:right w:val="none" w:sz="0" w:space="0" w:color="auto"/>
      </w:divBdr>
    </w:div>
    <w:div w:id="643967638">
      <w:bodyDiv w:val="1"/>
      <w:marLeft w:val="0"/>
      <w:marRight w:val="0"/>
      <w:marTop w:val="0"/>
      <w:marBottom w:val="0"/>
      <w:divBdr>
        <w:top w:val="none" w:sz="0" w:space="0" w:color="auto"/>
        <w:left w:val="none" w:sz="0" w:space="0" w:color="auto"/>
        <w:bottom w:val="none" w:sz="0" w:space="0" w:color="auto"/>
        <w:right w:val="none" w:sz="0" w:space="0" w:color="auto"/>
      </w:divBdr>
    </w:div>
    <w:div w:id="652295022">
      <w:bodyDiv w:val="1"/>
      <w:marLeft w:val="0"/>
      <w:marRight w:val="0"/>
      <w:marTop w:val="0"/>
      <w:marBottom w:val="0"/>
      <w:divBdr>
        <w:top w:val="none" w:sz="0" w:space="0" w:color="auto"/>
        <w:left w:val="none" w:sz="0" w:space="0" w:color="auto"/>
        <w:bottom w:val="none" w:sz="0" w:space="0" w:color="auto"/>
        <w:right w:val="none" w:sz="0" w:space="0" w:color="auto"/>
      </w:divBdr>
    </w:div>
    <w:div w:id="656496405">
      <w:bodyDiv w:val="1"/>
      <w:marLeft w:val="0"/>
      <w:marRight w:val="0"/>
      <w:marTop w:val="0"/>
      <w:marBottom w:val="0"/>
      <w:divBdr>
        <w:top w:val="none" w:sz="0" w:space="0" w:color="auto"/>
        <w:left w:val="none" w:sz="0" w:space="0" w:color="auto"/>
        <w:bottom w:val="none" w:sz="0" w:space="0" w:color="auto"/>
        <w:right w:val="none" w:sz="0" w:space="0" w:color="auto"/>
      </w:divBdr>
    </w:div>
    <w:div w:id="660736407">
      <w:bodyDiv w:val="1"/>
      <w:marLeft w:val="0"/>
      <w:marRight w:val="0"/>
      <w:marTop w:val="0"/>
      <w:marBottom w:val="0"/>
      <w:divBdr>
        <w:top w:val="none" w:sz="0" w:space="0" w:color="auto"/>
        <w:left w:val="none" w:sz="0" w:space="0" w:color="auto"/>
        <w:bottom w:val="none" w:sz="0" w:space="0" w:color="auto"/>
        <w:right w:val="none" w:sz="0" w:space="0" w:color="auto"/>
      </w:divBdr>
    </w:div>
    <w:div w:id="665327540">
      <w:bodyDiv w:val="1"/>
      <w:marLeft w:val="0"/>
      <w:marRight w:val="0"/>
      <w:marTop w:val="0"/>
      <w:marBottom w:val="0"/>
      <w:divBdr>
        <w:top w:val="none" w:sz="0" w:space="0" w:color="auto"/>
        <w:left w:val="none" w:sz="0" w:space="0" w:color="auto"/>
        <w:bottom w:val="none" w:sz="0" w:space="0" w:color="auto"/>
        <w:right w:val="none" w:sz="0" w:space="0" w:color="auto"/>
      </w:divBdr>
    </w:div>
    <w:div w:id="667175022">
      <w:bodyDiv w:val="1"/>
      <w:marLeft w:val="0"/>
      <w:marRight w:val="0"/>
      <w:marTop w:val="0"/>
      <w:marBottom w:val="0"/>
      <w:divBdr>
        <w:top w:val="none" w:sz="0" w:space="0" w:color="auto"/>
        <w:left w:val="none" w:sz="0" w:space="0" w:color="auto"/>
        <w:bottom w:val="none" w:sz="0" w:space="0" w:color="auto"/>
        <w:right w:val="none" w:sz="0" w:space="0" w:color="auto"/>
      </w:divBdr>
    </w:div>
    <w:div w:id="692002589">
      <w:bodyDiv w:val="1"/>
      <w:marLeft w:val="0"/>
      <w:marRight w:val="0"/>
      <w:marTop w:val="0"/>
      <w:marBottom w:val="0"/>
      <w:divBdr>
        <w:top w:val="none" w:sz="0" w:space="0" w:color="auto"/>
        <w:left w:val="none" w:sz="0" w:space="0" w:color="auto"/>
        <w:bottom w:val="none" w:sz="0" w:space="0" w:color="auto"/>
        <w:right w:val="none" w:sz="0" w:space="0" w:color="auto"/>
      </w:divBdr>
    </w:div>
    <w:div w:id="715079251">
      <w:bodyDiv w:val="1"/>
      <w:marLeft w:val="0"/>
      <w:marRight w:val="0"/>
      <w:marTop w:val="0"/>
      <w:marBottom w:val="0"/>
      <w:divBdr>
        <w:top w:val="none" w:sz="0" w:space="0" w:color="auto"/>
        <w:left w:val="none" w:sz="0" w:space="0" w:color="auto"/>
        <w:bottom w:val="none" w:sz="0" w:space="0" w:color="auto"/>
        <w:right w:val="none" w:sz="0" w:space="0" w:color="auto"/>
      </w:divBdr>
    </w:div>
    <w:div w:id="716398483">
      <w:bodyDiv w:val="1"/>
      <w:marLeft w:val="0"/>
      <w:marRight w:val="0"/>
      <w:marTop w:val="0"/>
      <w:marBottom w:val="0"/>
      <w:divBdr>
        <w:top w:val="none" w:sz="0" w:space="0" w:color="auto"/>
        <w:left w:val="none" w:sz="0" w:space="0" w:color="auto"/>
        <w:bottom w:val="none" w:sz="0" w:space="0" w:color="auto"/>
        <w:right w:val="none" w:sz="0" w:space="0" w:color="auto"/>
      </w:divBdr>
    </w:div>
    <w:div w:id="718866481">
      <w:bodyDiv w:val="1"/>
      <w:marLeft w:val="0"/>
      <w:marRight w:val="0"/>
      <w:marTop w:val="0"/>
      <w:marBottom w:val="0"/>
      <w:divBdr>
        <w:top w:val="none" w:sz="0" w:space="0" w:color="auto"/>
        <w:left w:val="none" w:sz="0" w:space="0" w:color="auto"/>
        <w:bottom w:val="none" w:sz="0" w:space="0" w:color="auto"/>
        <w:right w:val="none" w:sz="0" w:space="0" w:color="auto"/>
      </w:divBdr>
    </w:div>
    <w:div w:id="726344638">
      <w:bodyDiv w:val="1"/>
      <w:marLeft w:val="0"/>
      <w:marRight w:val="0"/>
      <w:marTop w:val="0"/>
      <w:marBottom w:val="0"/>
      <w:divBdr>
        <w:top w:val="none" w:sz="0" w:space="0" w:color="auto"/>
        <w:left w:val="none" w:sz="0" w:space="0" w:color="auto"/>
        <w:bottom w:val="none" w:sz="0" w:space="0" w:color="auto"/>
        <w:right w:val="none" w:sz="0" w:space="0" w:color="auto"/>
      </w:divBdr>
    </w:div>
    <w:div w:id="733314752">
      <w:bodyDiv w:val="1"/>
      <w:marLeft w:val="0"/>
      <w:marRight w:val="0"/>
      <w:marTop w:val="0"/>
      <w:marBottom w:val="0"/>
      <w:divBdr>
        <w:top w:val="none" w:sz="0" w:space="0" w:color="auto"/>
        <w:left w:val="none" w:sz="0" w:space="0" w:color="auto"/>
        <w:bottom w:val="none" w:sz="0" w:space="0" w:color="auto"/>
        <w:right w:val="none" w:sz="0" w:space="0" w:color="auto"/>
      </w:divBdr>
    </w:div>
    <w:div w:id="733548236">
      <w:bodyDiv w:val="1"/>
      <w:marLeft w:val="0"/>
      <w:marRight w:val="0"/>
      <w:marTop w:val="0"/>
      <w:marBottom w:val="0"/>
      <w:divBdr>
        <w:top w:val="none" w:sz="0" w:space="0" w:color="auto"/>
        <w:left w:val="none" w:sz="0" w:space="0" w:color="auto"/>
        <w:bottom w:val="none" w:sz="0" w:space="0" w:color="auto"/>
        <w:right w:val="none" w:sz="0" w:space="0" w:color="auto"/>
      </w:divBdr>
    </w:div>
    <w:div w:id="736631784">
      <w:bodyDiv w:val="1"/>
      <w:marLeft w:val="0"/>
      <w:marRight w:val="0"/>
      <w:marTop w:val="0"/>
      <w:marBottom w:val="0"/>
      <w:divBdr>
        <w:top w:val="none" w:sz="0" w:space="0" w:color="auto"/>
        <w:left w:val="none" w:sz="0" w:space="0" w:color="auto"/>
        <w:bottom w:val="none" w:sz="0" w:space="0" w:color="auto"/>
        <w:right w:val="none" w:sz="0" w:space="0" w:color="auto"/>
      </w:divBdr>
    </w:div>
    <w:div w:id="744836527">
      <w:bodyDiv w:val="1"/>
      <w:marLeft w:val="0"/>
      <w:marRight w:val="0"/>
      <w:marTop w:val="0"/>
      <w:marBottom w:val="0"/>
      <w:divBdr>
        <w:top w:val="none" w:sz="0" w:space="0" w:color="auto"/>
        <w:left w:val="none" w:sz="0" w:space="0" w:color="auto"/>
        <w:bottom w:val="none" w:sz="0" w:space="0" w:color="auto"/>
        <w:right w:val="none" w:sz="0" w:space="0" w:color="auto"/>
      </w:divBdr>
    </w:div>
    <w:div w:id="746927114">
      <w:bodyDiv w:val="1"/>
      <w:marLeft w:val="0"/>
      <w:marRight w:val="0"/>
      <w:marTop w:val="0"/>
      <w:marBottom w:val="0"/>
      <w:divBdr>
        <w:top w:val="none" w:sz="0" w:space="0" w:color="auto"/>
        <w:left w:val="none" w:sz="0" w:space="0" w:color="auto"/>
        <w:bottom w:val="none" w:sz="0" w:space="0" w:color="auto"/>
        <w:right w:val="none" w:sz="0" w:space="0" w:color="auto"/>
      </w:divBdr>
    </w:div>
    <w:div w:id="769786194">
      <w:bodyDiv w:val="1"/>
      <w:marLeft w:val="0"/>
      <w:marRight w:val="0"/>
      <w:marTop w:val="0"/>
      <w:marBottom w:val="0"/>
      <w:divBdr>
        <w:top w:val="none" w:sz="0" w:space="0" w:color="auto"/>
        <w:left w:val="none" w:sz="0" w:space="0" w:color="auto"/>
        <w:bottom w:val="none" w:sz="0" w:space="0" w:color="auto"/>
        <w:right w:val="none" w:sz="0" w:space="0" w:color="auto"/>
      </w:divBdr>
    </w:div>
    <w:div w:id="774789657">
      <w:bodyDiv w:val="1"/>
      <w:marLeft w:val="0"/>
      <w:marRight w:val="0"/>
      <w:marTop w:val="0"/>
      <w:marBottom w:val="0"/>
      <w:divBdr>
        <w:top w:val="none" w:sz="0" w:space="0" w:color="auto"/>
        <w:left w:val="none" w:sz="0" w:space="0" w:color="auto"/>
        <w:bottom w:val="none" w:sz="0" w:space="0" w:color="auto"/>
        <w:right w:val="none" w:sz="0" w:space="0" w:color="auto"/>
      </w:divBdr>
    </w:div>
    <w:div w:id="776605568">
      <w:bodyDiv w:val="1"/>
      <w:marLeft w:val="0"/>
      <w:marRight w:val="0"/>
      <w:marTop w:val="0"/>
      <w:marBottom w:val="0"/>
      <w:divBdr>
        <w:top w:val="none" w:sz="0" w:space="0" w:color="auto"/>
        <w:left w:val="none" w:sz="0" w:space="0" w:color="auto"/>
        <w:bottom w:val="none" w:sz="0" w:space="0" w:color="auto"/>
        <w:right w:val="none" w:sz="0" w:space="0" w:color="auto"/>
      </w:divBdr>
    </w:div>
    <w:div w:id="777334841">
      <w:bodyDiv w:val="1"/>
      <w:marLeft w:val="0"/>
      <w:marRight w:val="0"/>
      <w:marTop w:val="0"/>
      <w:marBottom w:val="0"/>
      <w:divBdr>
        <w:top w:val="none" w:sz="0" w:space="0" w:color="auto"/>
        <w:left w:val="none" w:sz="0" w:space="0" w:color="auto"/>
        <w:bottom w:val="none" w:sz="0" w:space="0" w:color="auto"/>
        <w:right w:val="none" w:sz="0" w:space="0" w:color="auto"/>
      </w:divBdr>
    </w:div>
    <w:div w:id="782577052">
      <w:bodyDiv w:val="1"/>
      <w:marLeft w:val="0"/>
      <w:marRight w:val="0"/>
      <w:marTop w:val="0"/>
      <w:marBottom w:val="0"/>
      <w:divBdr>
        <w:top w:val="none" w:sz="0" w:space="0" w:color="auto"/>
        <w:left w:val="none" w:sz="0" w:space="0" w:color="auto"/>
        <w:bottom w:val="none" w:sz="0" w:space="0" w:color="auto"/>
        <w:right w:val="none" w:sz="0" w:space="0" w:color="auto"/>
      </w:divBdr>
    </w:div>
    <w:div w:id="790589730">
      <w:bodyDiv w:val="1"/>
      <w:marLeft w:val="0"/>
      <w:marRight w:val="0"/>
      <w:marTop w:val="0"/>
      <w:marBottom w:val="0"/>
      <w:divBdr>
        <w:top w:val="none" w:sz="0" w:space="0" w:color="auto"/>
        <w:left w:val="none" w:sz="0" w:space="0" w:color="auto"/>
        <w:bottom w:val="none" w:sz="0" w:space="0" w:color="auto"/>
        <w:right w:val="none" w:sz="0" w:space="0" w:color="auto"/>
      </w:divBdr>
    </w:div>
    <w:div w:id="797917098">
      <w:bodyDiv w:val="1"/>
      <w:marLeft w:val="0"/>
      <w:marRight w:val="0"/>
      <w:marTop w:val="0"/>
      <w:marBottom w:val="0"/>
      <w:divBdr>
        <w:top w:val="none" w:sz="0" w:space="0" w:color="auto"/>
        <w:left w:val="none" w:sz="0" w:space="0" w:color="auto"/>
        <w:bottom w:val="none" w:sz="0" w:space="0" w:color="auto"/>
        <w:right w:val="none" w:sz="0" w:space="0" w:color="auto"/>
      </w:divBdr>
    </w:div>
    <w:div w:id="805126905">
      <w:bodyDiv w:val="1"/>
      <w:marLeft w:val="0"/>
      <w:marRight w:val="0"/>
      <w:marTop w:val="0"/>
      <w:marBottom w:val="0"/>
      <w:divBdr>
        <w:top w:val="none" w:sz="0" w:space="0" w:color="auto"/>
        <w:left w:val="none" w:sz="0" w:space="0" w:color="auto"/>
        <w:bottom w:val="none" w:sz="0" w:space="0" w:color="auto"/>
        <w:right w:val="none" w:sz="0" w:space="0" w:color="auto"/>
      </w:divBdr>
    </w:div>
    <w:div w:id="818571948">
      <w:bodyDiv w:val="1"/>
      <w:marLeft w:val="0"/>
      <w:marRight w:val="0"/>
      <w:marTop w:val="0"/>
      <w:marBottom w:val="0"/>
      <w:divBdr>
        <w:top w:val="none" w:sz="0" w:space="0" w:color="auto"/>
        <w:left w:val="none" w:sz="0" w:space="0" w:color="auto"/>
        <w:bottom w:val="none" w:sz="0" w:space="0" w:color="auto"/>
        <w:right w:val="none" w:sz="0" w:space="0" w:color="auto"/>
      </w:divBdr>
    </w:div>
    <w:div w:id="821893539">
      <w:bodyDiv w:val="1"/>
      <w:marLeft w:val="0"/>
      <w:marRight w:val="0"/>
      <w:marTop w:val="0"/>
      <w:marBottom w:val="0"/>
      <w:divBdr>
        <w:top w:val="none" w:sz="0" w:space="0" w:color="auto"/>
        <w:left w:val="none" w:sz="0" w:space="0" w:color="auto"/>
        <w:bottom w:val="none" w:sz="0" w:space="0" w:color="auto"/>
        <w:right w:val="none" w:sz="0" w:space="0" w:color="auto"/>
      </w:divBdr>
    </w:div>
    <w:div w:id="832179204">
      <w:bodyDiv w:val="1"/>
      <w:marLeft w:val="0"/>
      <w:marRight w:val="0"/>
      <w:marTop w:val="0"/>
      <w:marBottom w:val="0"/>
      <w:divBdr>
        <w:top w:val="none" w:sz="0" w:space="0" w:color="auto"/>
        <w:left w:val="none" w:sz="0" w:space="0" w:color="auto"/>
        <w:bottom w:val="none" w:sz="0" w:space="0" w:color="auto"/>
        <w:right w:val="none" w:sz="0" w:space="0" w:color="auto"/>
      </w:divBdr>
    </w:div>
    <w:div w:id="833453779">
      <w:bodyDiv w:val="1"/>
      <w:marLeft w:val="0"/>
      <w:marRight w:val="0"/>
      <w:marTop w:val="0"/>
      <w:marBottom w:val="0"/>
      <w:divBdr>
        <w:top w:val="none" w:sz="0" w:space="0" w:color="auto"/>
        <w:left w:val="none" w:sz="0" w:space="0" w:color="auto"/>
        <w:bottom w:val="none" w:sz="0" w:space="0" w:color="auto"/>
        <w:right w:val="none" w:sz="0" w:space="0" w:color="auto"/>
      </w:divBdr>
    </w:div>
    <w:div w:id="833498545">
      <w:bodyDiv w:val="1"/>
      <w:marLeft w:val="0"/>
      <w:marRight w:val="0"/>
      <w:marTop w:val="0"/>
      <w:marBottom w:val="0"/>
      <w:divBdr>
        <w:top w:val="none" w:sz="0" w:space="0" w:color="auto"/>
        <w:left w:val="none" w:sz="0" w:space="0" w:color="auto"/>
        <w:bottom w:val="none" w:sz="0" w:space="0" w:color="auto"/>
        <w:right w:val="none" w:sz="0" w:space="0" w:color="auto"/>
      </w:divBdr>
    </w:div>
    <w:div w:id="833836548">
      <w:bodyDiv w:val="1"/>
      <w:marLeft w:val="0"/>
      <w:marRight w:val="0"/>
      <w:marTop w:val="0"/>
      <w:marBottom w:val="0"/>
      <w:divBdr>
        <w:top w:val="none" w:sz="0" w:space="0" w:color="auto"/>
        <w:left w:val="none" w:sz="0" w:space="0" w:color="auto"/>
        <w:bottom w:val="none" w:sz="0" w:space="0" w:color="auto"/>
        <w:right w:val="none" w:sz="0" w:space="0" w:color="auto"/>
      </w:divBdr>
    </w:div>
    <w:div w:id="839393571">
      <w:bodyDiv w:val="1"/>
      <w:marLeft w:val="0"/>
      <w:marRight w:val="0"/>
      <w:marTop w:val="0"/>
      <w:marBottom w:val="0"/>
      <w:divBdr>
        <w:top w:val="none" w:sz="0" w:space="0" w:color="auto"/>
        <w:left w:val="none" w:sz="0" w:space="0" w:color="auto"/>
        <w:bottom w:val="none" w:sz="0" w:space="0" w:color="auto"/>
        <w:right w:val="none" w:sz="0" w:space="0" w:color="auto"/>
      </w:divBdr>
    </w:div>
    <w:div w:id="841703602">
      <w:bodyDiv w:val="1"/>
      <w:marLeft w:val="0"/>
      <w:marRight w:val="0"/>
      <w:marTop w:val="0"/>
      <w:marBottom w:val="0"/>
      <w:divBdr>
        <w:top w:val="none" w:sz="0" w:space="0" w:color="auto"/>
        <w:left w:val="none" w:sz="0" w:space="0" w:color="auto"/>
        <w:bottom w:val="none" w:sz="0" w:space="0" w:color="auto"/>
        <w:right w:val="none" w:sz="0" w:space="0" w:color="auto"/>
      </w:divBdr>
    </w:div>
    <w:div w:id="842553131">
      <w:bodyDiv w:val="1"/>
      <w:marLeft w:val="0"/>
      <w:marRight w:val="0"/>
      <w:marTop w:val="0"/>
      <w:marBottom w:val="0"/>
      <w:divBdr>
        <w:top w:val="none" w:sz="0" w:space="0" w:color="auto"/>
        <w:left w:val="none" w:sz="0" w:space="0" w:color="auto"/>
        <w:bottom w:val="none" w:sz="0" w:space="0" w:color="auto"/>
        <w:right w:val="none" w:sz="0" w:space="0" w:color="auto"/>
      </w:divBdr>
    </w:div>
    <w:div w:id="849293193">
      <w:bodyDiv w:val="1"/>
      <w:marLeft w:val="0"/>
      <w:marRight w:val="0"/>
      <w:marTop w:val="0"/>
      <w:marBottom w:val="0"/>
      <w:divBdr>
        <w:top w:val="none" w:sz="0" w:space="0" w:color="auto"/>
        <w:left w:val="none" w:sz="0" w:space="0" w:color="auto"/>
        <w:bottom w:val="none" w:sz="0" w:space="0" w:color="auto"/>
        <w:right w:val="none" w:sz="0" w:space="0" w:color="auto"/>
      </w:divBdr>
    </w:div>
    <w:div w:id="850294990">
      <w:bodyDiv w:val="1"/>
      <w:marLeft w:val="0"/>
      <w:marRight w:val="0"/>
      <w:marTop w:val="0"/>
      <w:marBottom w:val="0"/>
      <w:divBdr>
        <w:top w:val="none" w:sz="0" w:space="0" w:color="auto"/>
        <w:left w:val="none" w:sz="0" w:space="0" w:color="auto"/>
        <w:bottom w:val="none" w:sz="0" w:space="0" w:color="auto"/>
        <w:right w:val="none" w:sz="0" w:space="0" w:color="auto"/>
      </w:divBdr>
    </w:div>
    <w:div w:id="851380115">
      <w:bodyDiv w:val="1"/>
      <w:marLeft w:val="0"/>
      <w:marRight w:val="0"/>
      <w:marTop w:val="0"/>
      <w:marBottom w:val="0"/>
      <w:divBdr>
        <w:top w:val="none" w:sz="0" w:space="0" w:color="auto"/>
        <w:left w:val="none" w:sz="0" w:space="0" w:color="auto"/>
        <w:bottom w:val="none" w:sz="0" w:space="0" w:color="auto"/>
        <w:right w:val="none" w:sz="0" w:space="0" w:color="auto"/>
      </w:divBdr>
    </w:div>
    <w:div w:id="860776895">
      <w:bodyDiv w:val="1"/>
      <w:marLeft w:val="0"/>
      <w:marRight w:val="0"/>
      <w:marTop w:val="0"/>
      <w:marBottom w:val="0"/>
      <w:divBdr>
        <w:top w:val="none" w:sz="0" w:space="0" w:color="auto"/>
        <w:left w:val="none" w:sz="0" w:space="0" w:color="auto"/>
        <w:bottom w:val="none" w:sz="0" w:space="0" w:color="auto"/>
        <w:right w:val="none" w:sz="0" w:space="0" w:color="auto"/>
      </w:divBdr>
    </w:div>
    <w:div w:id="870411916">
      <w:bodyDiv w:val="1"/>
      <w:marLeft w:val="0"/>
      <w:marRight w:val="0"/>
      <w:marTop w:val="0"/>
      <w:marBottom w:val="0"/>
      <w:divBdr>
        <w:top w:val="none" w:sz="0" w:space="0" w:color="auto"/>
        <w:left w:val="none" w:sz="0" w:space="0" w:color="auto"/>
        <w:bottom w:val="none" w:sz="0" w:space="0" w:color="auto"/>
        <w:right w:val="none" w:sz="0" w:space="0" w:color="auto"/>
      </w:divBdr>
    </w:div>
    <w:div w:id="875390469">
      <w:bodyDiv w:val="1"/>
      <w:marLeft w:val="0"/>
      <w:marRight w:val="0"/>
      <w:marTop w:val="0"/>
      <w:marBottom w:val="0"/>
      <w:divBdr>
        <w:top w:val="none" w:sz="0" w:space="0" w:color="auto"/>
        <w:left w:val="none" w:sz="0" w:space="0" w:color="auto"/>
        <w:bottom w:val="none" w:sz="0" w:space="0" w:color="auto"/>
        <w:right w:val="none" w:sz="0" w:space="0" w:color="auto"/>
      </w:divBdr>
    </w:div>
    <w:div w:id="879827895">
      <w:bodyDiv w:val="1"/>
      <w:marLeft w:val="0"/>
      <w:marRight w:val="0"/>
      <w:marTop w:val="0"/>
      <w:marBottom w:val="0"/>
      <w:divBdr>
        <w:top w:val="none" w:sz="0" w:space="0" w:color="auto"/>
        <w:left w:val="none" w:sz="0" w:space="0" w:color="auto"/>
        <w:bottom w:val="none" w:sz="0" w:space="0" w:color="auto"/>
        <w:right w:val="none" w:sz="0" w:space="0" w:color="auto"/>
      </w:divBdr>
    </w:div>
    <w:div w:id="884297477">
      <w:bodyDiv w:val="1"/>
      <w:marLeft w:val="0"/>
      <w:marRight w:val="0"/>
      <w:marTop w:val="0"/>
      <w:marBottom w:val="0"/>
      <w:divBdr>
        <w:top w:val="none" w:sz="0" w:space="0" w:color="auto"/>
        <w:left w:val="none" w:sz="0" w:space="0" w:color="auto"/>
        <w:bottom w:val="none" w:sz="0" w:space="0" w:color="auto"/>
        <w:right w:val="none" w:sz="0" w:space="0" w:color="auto"/>
      </w:divBdr>
    </w:div>
    <w:div w:id="909075015">
      <w:bodyDiv w:val="1"/>
      <w:marLeft w:val="0"/>
      <w:marRight w:val="0"/>
      <w:marTop w:val="0"/>
      <w:marBottom w:val="0"/>
      <w:divBdr>
        <w:top w:val="none" w:sz="0" w:space="0" w:color="auto"/>
        <w:left w:val="none" w:sz="0" w:space="0" w:color="auto"/>
        <w:bottom w:val="none" w:sz="0" w:space="0" w:color="auto"/>
        <w:right w:val="none" w:sz="0" w:space="0" w:color="auto"/>
      </w:divBdr>
    </w:div>
    <w:div w:id="917522905">
      <w:bodyDiv w:val="1"/>
      <w:marLeft w:val="0"/>
      <w:marRight w:val="0"/>
      <w:marTop w:val="0"/>
      <w:marBottom w:val="0"/>
      <w:divBdr>
        <w:top w:val="none" w:sz="0" w:space="0" w:color="auto"/>
        <w:left w:val="none" w:sz="0" w:space="0" w:color="auto"/>
        <w:bottom w:val="none" w:sz="0" w:space="0" w:color="auto"/>
        <w:right w:val="none" w:sz="0" w:space="0" w:color="auto"/>
      </w:divBdr>
    </w:div>
    <w:div w:id="922684277">
      <w:bodyDiv w:val="1"/>
      <w:marLeft w:val="0"/>
      <w:marRight w:val="0"/>
      <w:marTop w:val="0"/>
      <w:marBottom w:val="0"/>
      <w:divBdr>
        <w:top w:val="none" w:sz="0" w:space="0" w:color="auto"/>
        <w:left w:val="none" w:sz="0" w:space="0" w:color="auto"/>
        <w:bottom w:val="none" w:sz="0" w:space="0" w:color="auto"/>
        <w:right w:val="none" w:sz="0" w:space="0" w:color="auto"/>
      </w:divBdr>
    </w:div>
    <w:div w:id="937519294">
      <w:bodyDiv w:val="1"/>
      <w:marLeft w:val="0"/>
      <w:marRight w:val="0"/>
      <w:marTop w:val="0"/>
      <w:marBottom w:val="0"/>
      <w:divBdr>
        <w:top w:val="none" w:sz="0" w:space="0" w:color="auto"/>
        <w:left w:val="none" w:sz="0" w:space="0" w:color="auto"/>
        <w:bottom w:val="none" w:sz="0" w:space="0" w:color="auto"/>
        <w:right w:val="none" w:sz="0" w:space="0" w:color="auto"/>
      </w:divBdr>
    </w:div>
    <w:div w:id="939869446">
      <w:bodyDiv w:val="1"/>
      <w:marLeft w:val="0"/>
      <w:marRight w:val="0"/>
      <w:marTop w:val="0"/>
      <w:marBottom w:val="0"/>
      <w:divBdr>
        <w:top w:val="none" w:sz="0" w:space="0" w:color="auto"/>
        <w:left w:val="none" w:sz="0" w:space="0" w:color="auto"/>
        <w:bottom w:val="none" w:sz="0" w:space="0" w:color="auto"/>
        <w:right w:val="none" w:sz="0" w:space="0" w:color="auto"/>
      </w:divBdr>
    </w:div>
    <w:div w:id="941231278">
      <w:bodyDiv w:val="1"/>
      <w:marLeft w:val="0"/>
      <w:marRight w:val="0"/>
      <w:marTop w:val="0"/>
      <w:marBottom w:val="0"/>
      <w:divBdr>
        <w:top w:val="none" w:sz="0" w:space="0" w:color="auto"/>
        <w:left w:val="none" w:sz="0" w:space="0" w:color="auto"/>
        <w:bottom w:val="none" w:sz="0" w:space="0" w:color="auto"/>
        <w:right w:val="none" w:sz="0" w:space="0" w:color="auto"/>
      </w:divBdr>
    </w:div>
    <w:div w:id="945119093">
      <w:bodyDiv w:val="1"/>
      <w:marLeft w:val="0"/>
      <w:marRight w:val="0"/>
      <w:marTop w:val="0"/>
      <w:marBottom w:val="0"/>
      <w:divBdr>
        <w:top w:val="none" w:sz="0" w:space="0" w:color="auto"/>
        <w:left w:val="none" w:sz="0" w:space="0" w:color="auto"/>
        <w:bottom w:val="none" w:sz="0" w:space="0" w:color="auto"/>
        <w:right w:val="none" w:sz="0" w:space="0" w:color="auto"/>
      </w:divBdr>
    </w:div>
    <w:div w:id="946501608">
      <w:bodyDiv w:val="1"/>
      <w:marLeft w:val="0"/>
      <w:marRight w:val="0"/>
      <w:marTop w:val="0"/>
      <w:marBottom w:val="0"/>
      <w:divBdr>
        <w:top w:val="none" w:sz="0" w:space="0" w:color="auto"/>
        <w:left w:val="none" w:sz="0" w:space="0" w:color="auto"/>
        <w:bottom w:val="none" w:sz="0" w:space="0" w:color="auto"/>
        <w:right w:val="none" w:sz="0" w:space="0" w:color="auto"/>
      </w:divBdr>
    </w:div>
    <w:div w:id="955596950">
      <w:bodyDiv w:val="1"/>
      <w:marLeft w:val="0"/>
      <w:marRight w:val="0"/>
      <w:marTop w:val="0"/>
      <w:marBottom w:val="0"/>
      <w:divBdr>
        <w:top w:val="none" w:sz="0" w:space="0" w:color="auto"/>
        <w:left w:val="none" w:sz="0" w:space="0" w:color="auto"/>
        <w:bottom w:val="none" w:sz="0" w:space="0" w:color="auto"/>
        <w:right w:val="none" w:sz="0" w:space="0" w:color="auto"/>
      </w:divBdr>
    </w:div>
    <w:div w:id="965045697">
      <w:bodyDiv w:val="1"/>
      <w:marLeft w:val="0"/>
      <w:marRight w:val="0"/>
      <w:marTop w:val="0"/>
      <w:marBottom w:val="0"/>
      <w:divBdr>
        <w:top w:val="none" w:sz="0" w:space="0" w:color="auto"/>
        <w:left w:val="none" w:sz="0" w:space="0" w:color="auto"/>
        <w:bottom w:val="none" w:sz="0" w:space="0" w:color="auto"/>
        <w:right w:val="none" w:sz="0" w:space="0" w:color="auto"/>
      </w:divBdr>
    </w:div>
    <w:div w:id="967469346">
      <w:bodyDiv w:val="1"/>
      <w:marLeft w:val="0"/>
      <w:marRight w:val="0"/>
      <w:marTop w:val="0"/>
      <w:marBottom w:val="0"/>
      <w:divBdr>
        <w:top w:val="none" w:sz="0" w:space="0" w:color="auto"/>
        <w:left w:val="none" w:sz="0" w:space="0" w:color="auto"/>
        <w:bottom w:val="none" w:sz="0" w:space="0" w:color="auto"/>
        <w:right w:val="none" w:sz="0" w:space="0" w:color="auto"/>
      </w:divBdr>
    </w:div>
    <w:div w:id="975456517">
      <w:bodyDiv w:val="1"/>
      <w:marLeft w:val="0"/>
      <w:marRight w:val="0"/>
      <w:marTop w:val="0"/>
      <w:marBottom w:val="0"/>
      <w:divBdr>
        <w:top w:val="none" w:sz="0" w:space="0" w:color="auto"/>
        <w:left w:val="none" w:sz="0" w:space="0" w:color="auto"/>
        <w:bottom w:val="none" w:sz="0" w:space="0" w:color="auto"/>
        <w:right w:val="none" w:sz="0" w:space="0" w:color="auto"/>
      </w:divBdr>
    </w:div>
    <w:div w:id="985934532">
      <w:bodyDiv w:val="1"/>
      <w:marLeft w:val="0"/>
      <w:marRight w:val="0"/>
      <w:marTop w:val="0"/>
      <w:marBottom w:val="0"/>
      <w:divBdr>
        <w:top w:val="none" w:sz="0" w:space="0" w:color="auto"/>
        <w:left w:val="none" w:sz="0" w:space="0" w:color="auto"/>
        <w:bottom w:val="none" w:sz="0" w:space="0" w:color="auto"/>
        <w:right w:val="none" w:sz="0" w:space="0" w:color="auto"/>
      </w:divBdr>
    </w:div>
    <w:div w:id="989284704">
      <w:bodyDiv w:val="1"/>
      <w:marLeft w:val="0"/>
      <w:marRight w:val="0"/>
      <w:marTop w:val="0"/>
      <w:marBottom w:val="0"/>
      <w:divBdr>
        <w:top w:val="none" w:sz="0" w:space="0" w:color="auto"/>
        <w:left w:val="none" w:sz="0" w:space="0" w:color="auto"/>
        <w:bottom w:val="none" w:sz="0" w:space="0" w:color="auto"/>
        <w:right w:val="none" w:sz="0" w:space="0" w:color="auto"/>
      </w:divBdr>
    </w:div>
    <w:div w:id="994725972">
      <w:bodyDiv w:val="1"/>
      <w:marLeft w:val="0"/>
      <w:marRight w:val="0"/>
      <w:marTop w:val="0"/>
      <w:marBottom w:val="0"/>
      <w:divBdr>
        <w:top w:val="none" w:sz="0" w:space="0" w:color="auto"/>
        <w:left w:val="none" w:sz="0" w:space="0" w:color="auto"/>
        <w:bottom w:val="none" w:sz="0" w:space="0" w:color="auto"/>
        <w:right w:val="none" w:sz="0" w:space="0" w:color="auto"/>
      </w:divBdr>
    </w:div>
    <w:div w:id="1005936123">
      <w:bodyDiv w:val="1"/>
      <w:marLeft w:val="0"/>
      <w:marRight w:val="0"/>
      <w:marTop w:val="0"/>
      <w:marBottom w:val="0"/>
      <w:divBdr>
        <w:top w:val="none" w:sz="0" w:space="0" w:color="auto"/>
        <w:left w:val="none" w:sz="0" w:space="0" w:color="auto"/>
        <w:bottom w:val="none" w:sz="0" w:space="0" w:color="auto"/>
        <w:right w:val="none" w:sz="0" w:space="0" w:color="auto"/>
      </w:divBdr>
    </w:div>
    <w:div w:id="1035275550">
      <w:bodyDiv w:val="1"/>
      <w:marLeft w:val="0"/>
      <w:marRight w:val="0"/>
      <w:marTop w:val="0"/>
      <w:marBottom w:val="0"/>
      <w:divBdr>
        <w:top w:val="none" w:sz="0" w:space="0" w:color="auto"/>
        <w:left w:val="none" w:sz="0" w:space="0" w:color="auto"/>
        <w:bottom w:val="none" w:sz="0" w:space="0" w:color="auto"/>
        <w:right w:val="none" w:sz="0" w:space="0" w:color="auto"/>
      </w:divBdr>
    </w:div>
    <w:div w:id="1035740866">
      <w:bodyDiv w:val="1"/>
      <w:marLeft w:val="0"/>
      <w:marRight w:val="0"/>
      <w:marTop w:val="0"/>
      <w:marBottom w:val="0"/>
      <w:divBdr>
        <w:top w:val="none" w:sz="0" w:space="0" w:color="auto"/>
        <w:left w:val="none" w:sz="0" w:space="0" w:color="auto"/>
        <w:bottom w:val="none" w:sz="0" w:space="0" w:color="auto"/>
        <w:right w:val="none" w:sz="0" w:space="0" w:color="auto"/>
      </w:divBdr>
    </w:div>
    <w:div w:id="1042365053">
      <w:bodyDiv w:val="1"/>
      <w:marLeft w:val="0"/>
      <w:marRight w:val="0"/>
      <w:marTop w:val="0"/>
      <w:marBottom w:val="0"/>
      <w:divBdr>
        <w:top w:val="none" w:sz="0" w:space="0" w:color="auto"/>
        <w:left w:val="none" w:sz="0" w:space="0" w:color="auto"/>
        <w:bottom w:val="none" w:sz="0" w:space="0" w:color="auto"/>
        <w:right w:val="none" w:sz="0" w:space="0" w:color="auto"/>
      </w:divBdr>
    </w:div>
    <w:div w:id="1054277652">
      <w:bodyDiv w:val="1"/>
      <w:marLeft w:val="0"/>
      <w:marRight w:val="0"/>
      <w:marTop w:val="0"/>
      <w:marBottom w:val="0"/>
      <w:divBdr>
        <w:top w:val="none" w:sz="0" w:space="0" w:color="auto"/>
        <w:left w:val="none" w:sz="0" w:space="0" w:color="auto"/>
        <w:bottom w:val="none" w:sz="0" w:space="0" w:color="auto"/>
        <w:right w:val="none" w:sz="0" w:space="0" w:color="auto"/>
      </w:divBdr>
    </w:div>
    <w:div w:id="1054278121">
      <w:bodyDiv w:val="1"/>
      <w:marLeft w:val="0"/>
      <w:marRight w:val="0"/>
      <w:marTop w:val="0"/>
      <w:marBottom w:val="0"/>
      <w:divBdr>
        <w:top w:val="none" w:sz="0" w:space="0" w:color="auto"/>
        <w:left w:val="none" w:sz="0" w:space="0" w:color="auto"/>
        <w:bottom w:val="none" w:sz="0" w:space="0" w:color="auto"/>
        <w:right w:val="none" w:sz="0" w:space="0" w:color="auto"/>
      </w:divBdr>
    </w:div>
    <w:div w:id="1079400728">
      <w:bodyDiv w:val="1"/>
      <w:marLeft w:val="0"/>
      <w:marRight w:val="0"/>
      <w:marTop w:val="0"/>
      <w:marBottom w:val="0"/>
      <w:divBdr>
        <w:top w:val="none" w:sz="0" w:space="0" w:color="auto"/>
        <w:left w:val="none" w:sz="0" w:space="0" w:color="auto"/>
        <w:bottom w:val="none" w:sz="0" w:space="0" w:color="auto"/>
        <w:right w:val="none" w:sz="0" w:space="0" w:color="auto"/>
      </w:divBdr>
    </w:div>
    <w:div w:id="1079600779">
      <w:bodyDiv w:val="1"/>
      <w:marLeft w:val="0"/>
      <w:marRight w:val="0"/>
      <w:marTop w:val="0"/>
      <w:marBottom w:val="0"/>
      <w:divBdr>
        <w:top w:val="none" w:sz="0" w:space="0" w:color="auto"/>
        <w:left w:val="none" w:sz="0" w:space="0" w:color="auto"/>
        <w:bottom w:val="none" w:sz="0" w:space="0" w:color="auto"/>
        <w:right w:val="none" w:sz="0" w:space="0" w:color="auto"/>
      </w:divBdr>
    </w:div>
    <w:div w:id="1089350501">
      <w:bodyDiv w:val="1"/>
      <w:marLeft w:val="0"/>
      <w:marRight w:val="0"/>
      <w:marTop w:val="0"/>
      <w:marBottom w:val="0"/>
      <w:divBdr>
        <w:top w:val="none" w:sz="0" w:space="0" w:color="auto"/>
        <w:left w:val="none" w:sz="0" w:space="0" w:color="auto"/>
        <w:bottom w:val="none" w:sz="0" w:space="0" w:color="auto"/>
        <w:right w:val="none" w:sz="0" w:space="0" w:color="auto"/>
      </w:divBdr>
    </w:div>
    <w:div w:id="1090345104">
      <w:bodyDiv w:val="1"/>
      <w:marLeft w:val="0"/>
      <w:marRight w:val="0"/>
      <w:marTop w:val="0"/>
      <w:marBottom w:val="0"/>
      <w:divBdr>
        <w:top w:val="none" w:sz="0" w:space="0" w:color="auto"/>
        <w:left w:val="none" w:sz="0" w:space="0" w:color="auto"/>
        <w:bottom w:val="none" w:sz="0" w:space="0" w:color="auto"/>
        <w:right w:val="none" w:sz="0" w:space="0" w:color="auto"/>
      </w:divBdr>
    </w:div>
    <w:div w:id="1109739346">
      <w:bodyDiv w:val="1"/>
      <w:marLeft w:val="0"/>
      <w:marRight w:val="0"/>
      <w:marTop w:val="0"/>
      <w:marBottom w:val="0"/>
      <w:divBdr>
        <w:top w:val="none" w:sz="0" w:space="0" w:color="auto"/>
        <w:left w:val="none" w:sz="0" w:space="0" w:color="auto"/>
        <w:bottom w:val="none" w:sz="0" w:space="0" w:color="auto"/>
        <w:right w:val="none" w:sz="0" w:space="0" w:color="auto"/>
      </w:divBdr>
    </w:div>
    <w:div w:id="1113669333">
      <w:bodyDiv w:val="1"/>
      <w:marLeft w:val="0"/>
      <w:marRight w:val="0"/>
      <w:marTop w:val="0"/>
      <w:marBottom w:val="0"/>
      <w:divBdr>
        <w:top w:val="none" w:sz="0" w:space="0" w:color="auto"/>
        <w:left w:val="none" w:sz="0" w:space="0" w:color="auto"/>
        <w:bottom w:val="none" w:sz="0" w:space="0" w:color="auto"/>
        <w:right w:val="none" w:sz="0" w:space="0" w:color="auto"/>
      </w:divBdr>
    </w:div>
    <w:div w:id="1121146346">
      <w:bodyDiv w:val="1"/>
      <w:marLeft w:val="0"/>
      <w:marRight w:val="0"/>
      <w:marTop w:val="0"/>
      <w:marBottom w:val="0"/>
      <w:divBdr>
        <w:top w:val="none" w:sz="0" w:space="0" w:color="auto"/>
        <w:left w:val="none" w:sz="0" w:space="0" w:color="auto"/>
        <w:bottom w:val="none" w:sz="0" w:space="0" w:color="auto"/>
        <w:right w:val="none" w:sz="0" w:space="0" w:color="auto"/>
      </w:divBdr>
    </w:div>
    <w:div w:id="1157920920">
      <w:bodyDiv w:val="1"/>
      <w:marLeft w:val="0"/>
      <w:marRight w:val="0"/>
      <w:marTop w:val="0"/>
      <w:marBottom w:val="0"/>
      <w:divBdr>
        <w:top w:val="none" w:sz="0" w:space="0" w:color="auto"/>
        <w:left w:val="none" w:sz="0" w:space="0" w:color="auto"/>
        <w:bottom w:val="none" w:sz="0" w:space="0" w:color="auto"/>
        <w:right w:val="none" w:sz="0" w:space="0" w:color="auto"/>
      </w:divBdr>
    </w:div>
    <w:div w:id="1170754634">
      <w:bodyDiv w:val="1"/>
      <w:marLeft w:val="0"/>
      <w:marRight w:val="0"/>
      <w:marTop w:val="0"/>
      <w:marBottom w:val="0"/>
      <w:divBdr>
        <w:top w:val="none" w:sz="0" w:space="0" w:color="auto"/>
        <w:left w:val="none" w:sz="0" w:space="0" w:color="auto"/>
        <w:bottom w:val="none" w:sz="0" w:space="0" w:color="auto"/>
        <w:right w:val="none" w:sz="0" w:space="0" w:color="auto"/>
      </w:divBdr>
    </w:div>
    <w:div w:id="1178076815">
      <w:bodyDiv w:val="1"/>
      <w:marLeft w:val="0"/>
      <w:marRight w:val="0"/>
      <w:marTop w:val="0"/>
      <w:marBottom w:val="0"/>
      <w:divBdr>
        <w:top w:val="none" w:sz="0" w:space="0" w:color="auto"/>
        <w:left w:val="none" w:sz="0" w:space="0" w:color="auto"/>
        <w:bottom w:val="none" w:sz="0" w:space="0" w:color="auto"/>
        <w:right w:val="none" w:sz="0" w:space="0" w:color="auto"/>
      </w:divBdr>
    </w:div>
    <w:div w:id="1197232444">
      <w:bodyDiv w:val="1"/>
      <w:marLeft w:val="0"/>
      <w:marRight w:val="0"/>
      <w:marTop w:val="0"/>
      <w:marBottom w:val="0"/>
      <w:divBdr>
        <w:top w:val="none" w:sz="0" w:space="0" w:color="auto"/>
        <w:left w:val="none" w:sz="0" w:space="0" w:color="auto"/>
        <w:bottom w:val="none" w:sz="0" w:space="0" w:color="auto"/>
        <w:right w:val="none" w:sz="0" w:space="0" w:color="auto"/>
      </w:divBdr>
    </w:div>
    <w:div w:id="1197238844">
      <w:bodyDiv w:val="1"/>
      <w:marLeft w:val="0"/>
      <w:marRight w:val="0"/>
      <w:marTop w:val="0"/>
      <w:marBottom w:val="0"/>
      <w:divBdr>
        <w:top w:val="none" w:sz="0" w:space="0" w:color="auto"/>
        <w:left w:val="none" w:sz="0" w:space="0" w:color="auto"/>
        <w:bottom w:val="none" w:sz="0" w:space="0" w:color="auto"/>
        <w:right w:val="none" w:sz="0" w:space="0" w:color="auto"/>
      </w:divBdr>
    </w:div>
    <w:div w:id="1201014405">
      <w:bodyDiv w:val="1"/>
      <w:marLeft w:val="0"/>
      <w:marRight w:val="0"/>
      <w:marTop w:val="0"/>
      <w:marBottom w:val="0"/>
      <w:divBdr>
        <w:top w:val="none" w:sz="0" w:space="0" w:color="auto"/>
        <w:left w:val="none" w:sz="0" w:space="0" w:color="auto"/>
        <w:bottom w:val="none" w:sz="0" w:space="0" w:color="auto"/>
        <w:right w:val="none" w:sz="0" w:space="0" w:color="auto"/>
      </w:divBdr>
    </w:div>
    <w:div w:id="1202323545">
      <w:bodyDiv w:val="1"/>
      <w:marLeft w:val="0"/>
      <w:marRight w:val="0"/>
      <w:marTop w:val="0"/>
      <w:marBottom w:val="0"/>
      <w:divBdr>
        <w:top w:val="none" w:sz="0" w:space="0" w:color="auto"/>
        <w:left w:val="none" w:sz="0" w:space="0" w:color="auto"/>
        <w:bottom w:val="none" w:sz="0" w:space="0" w:color="auto"/>
        <w:right w:val="none" w:sz="0" w:space="0" w:color="auto"/>
      </w:divBdr>
    </w:div>
    <w:div w:id="1205099581">
      <w:bodyDiv w:val="1"/>
      <w:marLeft w:val="0"/>
      <w:marRight w:val="0"/>
      <w:marTop w:val="0"/>
      <w:marBottom w:val="0"/>
      <w:divBdr>
        <w:top w:val="none" w:sz="0" w:space="0" w:color="auto"/>
        <w:left w:val="none" w:sz="0" w:space="0" w:color="auto"/>
        <w:bottom w:val="none" w:sz="0" w:space="0" w:color="auto"/>
        <w:right w:val="none" w:sz="0" w:space="0" w:color="auto"/>
      </w:divBdr>
    </w:div>
    <w:div w:id="1207336210">
      <w:bodyDiv w:val="1"/>
      <w:marLeft w:val="0"/>
      <w:marRight w:val="0"/>
      <w:marTop w:val="0"/>
      <w:marBottom w:val="0"/>
      <w:divBdr>
        <w:top w:val="none" w:sz="0" w:space="0" w:color="auto"/>
        <w:left w:val="none" w:sz="0" w:space="0" w:color="auto"/>
        <w:bottom w:val="none" w:sz="0" w:space="0" w:color="auto"/>
        <w:right w:val="none" w:sz="0" w:space="0" w:color="auto"/>
      </w:divBdr>
    </w:div>
    <w:div w:id="1210917419">
      <w:bodyDiv w:val="1"/>
      <w:marLeft w:val="0"/>
      <w:marRight w:val="0"/>
      <w:marTop w:val="0"/>
      <w:marBottom w:val="0"/>
      <w:divBdr>
        <w:top w:val="none" w:sz="0" w:space="0" w:color="auto"/>
        <w:left w:val="none" w:sz="0" w:space="0" w:color="auto"/>
        <w:bottom w:val="none" w:sz="0" w:space="0" w:color="auto"/>
        <w:right w:val="none" w:sz="0" w:space="0" w:color="auto"/>
      </w:divBdr>
    </w:div>
    <w:div w:id="1213033997">
      <w:bodyDiv w:val="1"/>
      <w:marLeft w:val="0"/>
      <w:marRight w:val="0"/>
      <w:marTop w:val="0"/>
      <w:marBottom w:val="0"/>
      <w:divBdr>
        <w:top w:val="none" w:sz="0" w:space="0" w:color="auto"/>
        <w:left w:val="none" w:sz="0" w:space="0" w:color="auto"/>
        <w:bottom w:val="none" w:sz="0" w:space="0" w:color="auto"/>
        <w:right w:val="none" w:sz="0" w:space="0" w:color="auto"/>
      </w:divBdr>
    </w:div>
    <w:div w:id="1215585279">
      <w:bodyDiv w:val="1"/>
      <w:marLeft w:val="0"/>
      <w:marRight w:val="0"/>
      <w:marTop w:val="0"/>
      <w:marBottom w:val="0"/>
      <w:divBdr>
        <w:top w:val="none" w:sz="0" w:space="0" w:color="auto"/>
        <w:left w:val="none" w:sz="0" w:space="0" w:color="auto"/>
        <w:bottom w:val="none" w:sz="0" w:space="0" w:color="auto"/>
        <w:right w:val="none" w:sz="0" w:space="0" w:color="auto"/>
      </w:divBdr>
    </w:div>
    <w:div w:id="1226916642">
      <w:bodyDiv w:val="1"/>
      <w:marLeft w:val="0"/>
      <w:marRight w:val="0"/>
      <w:marTop w:val="0"/>
      <w:marBottom w:val="0"/>
      <w:divBdr>
        <w:top w:val="none" w:sz="0" w:space="0" w:color="auto"/>
        <w:left w:val="none" w:sz="0" w:space="0" w:color="auto"/>
        <w:bottom w:val="none" w:sz="0" w:space="0" w:color="auto"/>
        <w:right w:val="none" w:sz="0" w:space="0" w:color="auto"/>
      </w:divBdr>
    </w:div>
    <w:div w:id="1249458857">
      <w:bodyDiv w:val="1"/>
      <w:marLeft w:val="0"/>
      <w:marRight w:val="0"/>
      <w:marTop w:val="0"/>
      <w:marBottom w:val="0"/>
      <w:divBdr>
        <w:top w:val="none" w:sz="0" w:space="0" w:color="auto"/>
        <w:left w:val="none" w:sz="0" w:space="0" w:color="auto"/>
        <w:bottom w:val="none" w:sz="0" w:space="0" w:color="auto"/>
        <w:right w:val="none" w:sz="0" w:space="0" w:color="auto"/>
      </w:divBdr>
    </w:div>
    <w:div w:id="1255282693">
      <w:bodyDiv w:val="1"/>
      <w:marLeft w:val="0"/>
      <w:marRight w:val="0"/>
      <w:marTop w:val="0"/>
      <w:marBottom w:val="0"/>
      <w:divBdr>
        <w:top w:val="none" w:sz="0" w:space="0" w:color="auto"/>
        <w:left w:val="none" w:sz="0" w:space="0" w:color="auto"/>
        <w:bottom w:val="none" w:sz="0" w:space="0" w:color="auto"/>
        <w:right w:val="none" w:sz="0" w:space="0" w:color="auto"/>
      </w:divBdr>
    </w:div>
    <w:div w:id="1255479986">
      <w:bodyDiv w:val="1"/>
      <w:marLeft w:val="0"/>
      <w:marRight w:val="0"/>
      <w:marTop w:val="0"/>
      <w:marBottom w:val="0"/>
      <w:divBdr>
        <w:top w:val="none" w:sz="0" w:space="0" w:color="auto"/>
        <w:left w:val="none" w:sz="0" w:space="0" w:color="auto"/>
        <w:bottom w:val="none" w:sz="0" w:space="0" w:color="auto"/>
        <w:right w:val="none" w:sz="0" w:space="0" w:color="auto"/>
      </w:divBdr>
    </w:div>
    <w:div w:id="1265118240">
      <w:bodyDiv w:val="1"/>
      <w:marLeft w:val="0"/>
      <w:marRight w:val="0"/>
      <w:marTop w:val="0"/>
      <w:marBottom w:val="0"/>
      <w:divBdr>
        <w:top w:val="none" w:sz="0" w:space="0" w:color="auto"/>
        <w:left w:val="none" w:sz="0" w:space="0" w:color="auto"/>
        <w:bottom w:val="none" w:sz="0" w:space="0" w:color="auto"/>
        <w:right w:val="none" w:sz="0" w:space="0" w:color="auto"/>
      </w:divBdr>
    </w:div>
    <w:div w:id="1271469070">
      <w:bodyDiv w:val="1"/>
      <w:marLeft w:val="0"/>
      <w:marRight w:val="0"/>
      <w:marTop w:val="0"/>
      <w:marBottom w:val="0"/>
      <w:divBdr>
        <w:top w:val="none" w:sz="0" w:space="0" w:color="auto"/>
        <w:left w:val="none" w:sz="0" w:space="0" w:color="auto"/>
        <w:bottom w:val="none" w:sz="0" w:space="0" w:color="auto"/>
        <w:right w:val="none" w:sz="0" w:space="0" w:color="auto"/>
      </w:divBdr>
    </w:div>
    <w:div w:id="1273241192">
      <w:bodyDiv w:val="1"/>
      <w:marLeft w:val="0"/>
      <w:marRight w:val="0"/>
      <w:marTop w:val="0"/>
      <w:marBottom w:val="0"/>
      <w:divBdr>
        <w:top w:val="none" w:sz="0" w:space="0" w:color="auto"/>
        <w:left w:val="none" w:sz="0" w:space="0" w:color="auto"/>
        <w:bottom w:val="none" w:sz="0" w:space="0" w:color="auto"/>
        <w:right w:val="none" w:sz="0" w:space="0" w:color="auto"/>
      </w:divBdr>
    </w:div>
    <w:div w:id="1274438516">
      <w:bodyDiv w:val="1"/>
      <w:marLeft w:val="0"/>
      <w:marRight w:val="0"/>
      <w:marTop w:val="0"/>
      <w:marBottom w:val="0"/>
      <w:divBdr>
        <w:top w:val="none" w:sz="0" w:space="0" w:color="auto"/>
        <w:left w:val="none" w:sz="0" w:space="0" w:color="auto"/>
        <w:bottom w:val="none" w:sz="0" w:space="0" w:color="auto"/>
        <w:right w:val="none" w:sz="0" w:space="0" w:color="auto"/>
      </w:divBdr>
    </w:div>
    <w:div w:id="1276985259">
      <w:bodyDiv w:val="1"/>
      <w:marLeft w:val="0"/>
      <w:marRight w:val="0"/>
      <w:marTop w:val="0"/>
      <w:marBottom w:val="0"/>
      <w:divBdr>
        <w:top w:val="none" w:sz="0" w:space="0" w:color="auto"/>
        <w:left w:val="none" w:sz="0" w:space="0" w:color="auto"/>
        <w:bottom w:val="none" w:sz="0" w:space="0" w:color="auto"/>
        <w:right w:val="none" w:sz="0" w:space="0" w:color="auto"/>
      </w:divBdr>
    </w:div>
    <w:div w:id="1279872367">
      <w:bodyDiv w:val="1"/>
      <w:marLeft w:val="0"/>
      <w:marRight w:val="0"/>
      <w:marTop w:val="0"/>
      <w:marBottom w:val="0"/>
      <w:divBdr>
        <w:top w:val="none" w:sz="0" w:space="0" w:color="auto"/>
        <w:left w:val="none" w:sz="0" w:space="0" w:color="auto"/>
        <w:bottom w:val="none" w:sz="0" w:space="0" w:color="auto"/>
        <w:right w:val="none" w:sz="0" w:space="0" w:color="auto"/>
      </w:divBdr>
    </w:div>
    <w:div w:id="1284848347">
      <w:bodyDiv w:val="1"/>
      <w:marLeft w:val="0"/>
      <w:marRight w:val="0"/>
      <w:marTop w:val="0"/>
      <w:marBottom w:val="0"/>
      <w:divBdr>
        <w:top w:val="none" w:sz="0" w:space="0" w:color="auto"/>
        <w:left w:val="none" w:sz="0" w:space="0" w:color="auto"/>
        <w:bottom w:val="none" w:sz="0" w:space="0" w:color="auto"/>
        <w:right w:val="none" w:sz="0" w:space="0" w:color="auto"/>
      </w:divBdr>
    </w:div>
    <w:div w:id="1286155458">
      <w:bodyDiv w:val="1"/>
      <w:marLeft w:val="0"/>
      <w:marRight w:val="0"/>
      <w:marTop w:val="0"/>
      <w:marBottom w:val="0"/>
      <w:divBdr>
        <w:top w:val="none" w:sz="0" w:space="0" w:color="auto"/>
        <w:left w:val="none" w:sz="0" w:space="0" w:color="auto"/>
        <w:bottom w:val="none" w:sz="0" w:space="0" w:color="auto"/>
        <w:right w:val="none" w:sz="0" w:space="0" w:color="auto"/>
      </w:divBdr>
    </w:div>
    <w:div w:id="1295481834">
      <w:bodyDiv w:val="1"/>
      <w:marLeft w:val="0"/>
      <w:marRight w:val="0"/>
      <w:marTop w:val="0"/>
      <w:marBottom w:val="0"/>
      <w:divBdr>
        <w:top w:val="none" w:sz="0" w:space="0" w:color="auto"/>
        <w:left w:val="none" w:sz="0" w:space="0" w:color="auto"/>
        <w:bottom w:val="none" w:sz="0" w:space="0" w:color="auto"/>
        <w:right w:val="none" w:sz="0" w:space="0" w:color="auto"/>
      </w:divBdr>
    </w:div>
    <w:div w:id="1312365973">
      <w:bodyDiv w:val="1"/>
      <w:marLeft w:val="0"/>
      <w:marRight w:val="0"/>
      <w:marTop w:val="0"/>
      <w:marBottom w:val="0"/>
      <w:divBdr>
        <w:top w:val="none" w:sz="0" w:space="0" w:color="auto"/>
        <w:left w:val="none" w:sz="0" w:space="0" w:color="auto"/>
        <w:bottom w:val="none" w:sz="0" w:space="0" w:color="auto"/>
        <w:right w:val="none" w:sz="0" w:space="0" w:color="auto"/>
      </w:divBdr>
    </w:div>
    <w:div w:id="1313872797">
      <w:bodyDiv w:val="1"/>
      <w:marLeft w:val="0"/>
      <w:marRight w:val="0"/>
      <w:marTop w:val="0"/>
      <w:marBottom w:val="0"/>
      <w:divBdr>
        <w:top w:val="none" w:sz="0" w:space="0" w:color="auto"/>
        <w:left w:val="none" w:sz="0" w:space="0" w:color="auto"/>
        <w:bottom w:val="none" w:sz="0" w:space="0" w:color="auto"/>
        <w:right w:val="none" w:sz="0" w:space="0" w:color="auto"/>
      </w:divBdr>
    </w:div>
    <w:div w:id="1314943921">
      <w:bodyDiv w:val="1"/>
      <w:marLeft w:val="0"/>
      <w:marRight w:val="0"/>
      <w:marTop w:val="0"/>
      <w:marBottom w:val="0"/>
      <w:divBdr>
        <w:top w:val="none" w:sz="0" w:space="0" w:color="auto"/>
        <w:left w:val="none" w:sz="0" w:space="0" w:color="auto"/>
        <w:bottom w:val="none" w:sz="0" w:space="0" w:color="auto"/>
        <w:right w:val="none" w:sz="0" w:space="0" w:color="auto"/>
      </w:divBdr>
    </w:div>
    <w:div w:id="1325812990">
      <w:bodyDiv w:val="1"/>
      <w:marLeft w:val="0"/>
      <w:marRight w:val="0"/>
      <w:marTop w:val="0"/>
      <w:marBottom w:val="0"/>
      <w:divBdr>
        <w:top w:val="none" w:sz="0" w:space="0" w:color="auto"/>
        <w:left w:val="none" w:sz="0" w:space="0" w:color="auto"/>
        <w:bottom w:val="none" w:sz="0" w:space="0" w:color="auto"/>
        <w:right w:val="none" w:sz="0" w:space="0" w:color="auto"/>
      </w:divBdr>
    </w:div>
    <w:div w:id="1337000426">
      <w:bodyDiv w:val="1"/>
      <w:marLeft w:val="0"/>
      <w:marRight w:val="0"/>
      <w:marTop w:val="0"/>
      <w:marBottom w:val="0"/>
      <w:divBdr>
        <w:top w:val="none" w:sz="0" w:space="0" w:color="auto"/>
        <w:left w:val="none" w:sz="0" w:space="0" w:color="auto"/>
        <w:bottom w:val="none" w:sz="0" w:space="0" w:color="auto"/>
        <w:right w:val="none" w:sz="0" w:space="0" w:color="auto"/>
      </w:divBdr>
    </w:div>
    <w:div w:id="1343704958">
      <w:bodyDiv w:val="1"/>
      <w:marLeft w:val="0"/>
      <w:marRight w:val="0"/>
      <w:marTop w:val="0"/>
      <w:marBottom w:val="0"/>
      <w:divBdr>
        <w:top w:val="none" w:sz="0" w:space="0" w:color="auto"/>
        <w:left w:val="none" w:sz="0" w:space="0" w:color="auto"/>
        <w:bottom w:val="none" w:sz="0" w:space="0" w:color="auto"/>
        <w:right w:val="none" w:sz="0" w:space="0" w:color="auto"/>
      </w:divBdr>
    </w:div>
    <w:div w:id="1346715379">
      <w:bodyDiv w:val="1"/>
      <w:marLeft w:val="0"/>
      <w:marRight w:val="0"/>
      <w:marTop w:val="0"/>
      <w:marBottom w:val="0"/>
      <w:divBdr>
        <w:top w:val="none" w:sz="0" w:space="0" w:color="auto"/>
        <w:left w:val="none" w:sz="0" w:space="0" w:color="auto"/>
        <w:bottom w:val="none" w:sz="0" w:space="0" w:color="auto"/>
        <w:right w:val="none" w:sz="0" w:space="0" w:color="auto"/>
      </w:divBdr>
    </w:div>
    <w:div w:id="1353529190">
      <w:bodyDiv w:val="1"/>
      <w:marLeft w:val="0"/>
      <w:marRight w:val="0"/>
      <w:marTop w:val="0"/>
      <w:marBottom w:val="0"/>
      <w:divBdr>
        <w:top w:val="none" w:sz="0" w:space="0" w:color="auto"/>
        <w:left w:val="none" w:sz="0" w:space="0" w:color="auto"/>
        <w:bottom w:val="none" w:sz="0" w:space="0" w:color="auto"/>
        <w:right w:val="none" w:sz="0" w:space="0" w:color="auto"/>
      </w:divBdr>
    </w:div>
    <w:div w:id="1354185511">
      <w:bodyDiv w:val="1"/>
      <w:marLeft w:val="0"/>
      <w:marRight w:val="0"/>
      <w:marTop w:val="0"/>
      <w:marBottom w:val="0"/>
      <w:divBdr>
        <w:top w:val="none" w:sz="0" w:space="0" w:color="auto"/>
        <w:left w:val="none" w:sz="0" w:space="0" w:color="auto"/>
        <w:bottom w:val="none" w:sz="0" w:space="0" w:color="auto"/>
        <w:right w:val="none" w:sz="0" w:space="0" w:color="auto"/>
      </w:divBdr>
    </w:div>
    <w:div w:id="1355882647">
      <w:bodyDiv w:val="1"/>
      <w:marLeft w:val="0"/>
      <w:marRight w:val="0"/>
      <w:marTop w:val="0"/>
      <w:marBottom w:val="0"/>
      <w:divBdr>
        <w:top w:val="none" w:sz="0" w:space="0" w:color="auto"/>
        <w:left w:val="none" w:sz="0" w:space="0" w:color="auto"/>
        <w:bottom w:val="none" w:sz="0" w:space="0" w:color="auto"/>
        <w:right w:val="none" w:sz="0" w:space="0" w:color="auto"/>
      </w:divBdr>
    </w:div>
    <w:div w:id="1357003447">
      <w:bodyDiv w:val="1"/>
      <w:marLeft w:val="0"/>
      <w:marRight w:val="0"/>
      <w:marTop w:val="0"/>
      <w:marBottom w:val="0"/>
      <w:divBdr>
        <w:top w:val="none" w:sz="0" w:space="0" w:color="auto"/>
        <w:left w:val="none" w:sz="0" w:space="0" w:color="auto"/>
        <w:bottom w:val="none" w:sz="0" w:space="0" w:color="auto"/>
        <w:right w:val="none" w:sz="0" w:space="0" w:color="auto"/>
      </w:divBdr>
    </w:div>
    <w:div w:id="1376388791">
      <w:bodyDiv w:val="1"/>
      <w:marLeft w:val="0"/>
      <w:marRight w:val="0"/>
      <w:marTop w:val="0"/>
      <w:marBottom w:val="0"/>
      <w:divBdr>
        <w:top w:val="none" w:sz="0" w:space="0" w:color="auto"/>
        <w:left w:val="none" w:sz="0" w:space="0" w:color="auto"/>
        <w:bottom w:val="none" w:sz="0" w:space="0" w:color="auto"/>
        <w:right w:val="none" w:sz="0" w:space="0" w:color="auto"/>
      </w:divBdr>
    </w:div>
    <w:div w:id="1381326596">
      <w:bodyDiv w:val="1"/>
      <w:marLeft w:val="0"/>
      <w:marRight w:val="0"/>
      <w:marTop w:val="0"/>
      <w:marBottom w:val="0"/>
      <w:divBdr>
        <w:top w:val="none" w:sz="0" w:space="0" w:color="auto"/>
        <w:left w:val="none" w:sz="0" w:space="0" w:color="auto"/>
        <w:bottom w:val="none" w:sz="0" w:space="0" w:color="auto"/>
        <w:right w:val="none" w:sz="0" w:space="0" w:color="auto"/>
      </w:divBdr>
    </w:div>
    <w:div w:id="1381438594">
      <w:bodyDiv w:val="1"/>
      <w:marLeft w:val="0"/>
      <w:marRight w:val="0"/>
      <w:marTop w:val="0"/>
      <w:marBottom w:val="0"/>
      <w:divBdr>
        <w:top w:val="none" w:sz="0" w:space="0" w:color="auto"/>
        <w:left w:val="none" w:sz="0" w:space="0" w:color="auto"/>
        <w:bottom w:val="none" w:sz="0" w:space="0" w:color="auto"/>
        <w:right w:val="none" w:sz="0" w:space="0" w:color="auto"/>
      </w:divBdr>
    </w:div>
    <w:div w:id="1383017132">
      <w:bodyDiv w:val="1"/>
      <w:marLeft w:val="0"/>
      <w:marRight w:val="0"/>
      <w:marTop w:val="0"/>
      <w:marBottom w:val="0"/>
      <w:divBdr>
        <w:top w:val="none" w:sz="0" w:space="0" w:color="auto"/>
        <w:left w:val="none" w:sz="0" w:space="0" w:color="auto"/>
        <w:bottom w:val="none" w:sz="0" w:space="0" w:color="auto"/>
        <w:right w:val="none" w:sz="0" w:space="0" w:color="auto"/>
      </w:divBdr>
    </w:div>
    <w:div w:id="1399404335">
      <w:bodyDiv w:val="1"/>
      <w:marLeft w:val="0"/>
      <w:marRight w:val="0"/>
      <w:marTop w:val="0"/>
      <w:marBottom w:val="0"/>
      <w:divBdr>
        <w:top w:val="none" w:sz="0" w:space="0" w:color="auto"/>
        <w:left w:val="none" w:sz="0" w:space="0" w:color="auto"/>
        <w:bottom w:val="none" w:sz="0" w:space="0" w:color="auto"/>
        <w:right w:val="none" w:sz="0" w:space="0" w:color="auto"/>
      </w:divBdr>
    </w:div>
    <w:div w:id="1438405543">
      <w:bodyDiv w:val="1"/>
      <w:marLeft w:val="0"/>
      <w:marRight w:val="0"/>
      <w:marTop w:val="0"/>
      <w:marBottom w:val="0"/>
      <w:divBdr>
        <w:top w:val="none" w:sz="0" w:space="0" w:color="auto"/>
        <w:left w:val="none" w:sz="0" w:space="0" w:color="auto"/>
        <w:bottom w:val="none" w:sz="0" w:space="0" w:color="auto"/>
        <w:right w:val="none" w:sz="0" w:space="0" w:color="auto"/>
      </w:divBdr>
    </w:div>
    <w:div w:id="1440836318">
      <w:bodyDiv w:val="1"/>
      <w:marLeft w:val="0"/>
      <w:marRight w:val="0"/>
      <w:marTop w:val="0"/>
      <w:marBottom w:val="0"/>
      <w:divBdr>
        <w:top w:val="none" w:sz="0" w:space="0" w:color="auto"/>
        <w:left w:val="none" w:sz="0" w:space="0" w:color="auto"/>
        <w:bottom w:val="none" w:sz="0" w:space="0" w:color="auto"/>
        <w:right w:val="none" w:sz="0" w:space="0" w:color="auto"/>
      </w:divBdr>
    </w:div>
    <w:div w:id="1443913626">
      <w:bodyDiv w:val="1"/>
      <w:marLeft w:val="0"/>
      <w:marRight w:val="0"/>
      <w:marTop w:val="0"/>
      <w:marBottom w:val="0"/>
      <w:divBdr>
        <w:top w:val="none" w:sz="0" w:space="0" w:color="auto"/>
        <w:left w:val="none" w:sz="0" w:space="0" w:color="auto"/>
        <w:bottom w:val="none" w:sz="0" w:space="0" w:color="auto"/>
        <w:right w:val="none" w:sz="0" w:space="0" w:color="auto"/>
      </w:divBdr>
    </w:div>
    <w:div w:id="1444036465">
      <w:bodyDiv w:val="1"/>
      <w:marLeft w:val="0"/>
      <w:marRight w:val="0"/>
      <w:marTop w:val="0"/>
      <w:marBottom w:val="0"/>
      <w:divBdr>
        <w:top w:val="none" w:sz="0" w:space="0" w:color="auto"/>
        <w:left w:val="none" w:sz="0" w:space="0" w:color="auto"/>
        <w:bottom w:val="none" w:sz="0" w:space="0" w:color="auto"/>
        <w:right w:val="none" w:sz="0" w:space="0" w:color="auto"/>
      </w:divBdr>
    </w:div>
    <w:div w:id="1444374212">
      <w:bodyDiv w:val="1"/>
      <w:marLeft w:val="0"/>
      <w:marRight w:val="0"/>
      <w:marTop w:val="0"/>
      <w:marBottom w:val="0"/>
      <w:divBdr>
        <w:top w:val="none" w:sz="0" w:space="0" w:color="auto"/>
        <w:left w:val="none" w:sz="0" w:space="0" w:color="auto"/>
        <w:bottom w:val="none" w:sz="0" w:space="0" w:color="auto"/>
        <w:right w:val="none" w:sz="0" w:space="0" w:color="auto"/>
      </w:divBdr>
    </w:div>
    <w:div w:id="1455708201">
      <w:bodyDiv w:val="1"/>
      <w:marLeft w:val="0"/>
      <w:marRight w:val="0"/>
      <w:marTop w:val="0"/>
      <w:marBottom w:val="0"/>
      <w:divBdr>
        <w:top w:val="none" w:sz="0" w:space="0" w:color="auto"/>
        <w:left w:val="none" w:sz="0" w:space="0" w:color="auto"/>
        <w:bottom w:val="none" w:sz="0" w:space="0" w:color="auto"/>
        <w:right w:val="none" w:sz="0" w:space="0" w:color="auto"/>
      </w:divBdr>
    </w:div>
    <w:div w:id="1479956032">
      <w:bodyDiv w:val="1"/>
      <w:marLeft w:val="0"/>
      <w:marRight w:val="0"/>
      <w:marTop w:val="0"/>
      <w:marBottom w:val="0"/>
      <w:divBdr>
        <w:top w:val="none" w:sz="0" w:space="0" w:color="auto"/>
        <w:left w:val="none" w:sz="0" w:space="0" w:color="auto"/>
        <w:bottom w:val="none" w:sz="0" w:space="0" w:color="auto"/>
        <w:right w:val="none" w:sz="0" w:space="0" w:color="auto"/>
      </w:divBdr>
    </w:div>
    <w:div w:id="1485660095">
      <w:bodyDiv w:val="1"/>
      <w:marLeft w:val="0"/>
      <w:marRight w:val="0"/>
      <w:marTop w:val="0"/>
      <w:marBottom w:val="0"/>
      <w:divBdr>
        <w:top w:val="none" w:sz="0" w:space="0" w:color="auto"/>
        <w:left w:val="none" w:sz="0" w:space="0" w:color="auto"/>
        <w:bottom w:val="none" w:sz="0" w:space="0" w:color="auto"/>
        <w:right w:val="none" w:sz="0" w:space="0" w:color="auto"/>
      </w:divBdr>
    </w:div>
    <w:div w:id="1486509202">
      <w:bodyDiv w:val="1"/>
      <w:marLeft w:val="0"/>
      <w:marRight w:val="0"/>
      <w:marTop w:val="0"/>
      <w:marBottom w:val="0"/>
      <w:divBdr>
        <w:top w:val="none" w:sz="0" w:space="0" w:color="auto"/>
        <w:left w:val="none" w:sz="0" w:space="0" w:color="auto"/>
        <w:bottom w:val="none" w:sz="0" w:space="0" w:color="auto"/>
        <w:right w:val="none" w:sz="0" w:space="0" w:color="auto"/>
      </w:divBdr>
    </w:div>
    <w:div w:id="1490289069">
      <w:bodyDiv w:val="1"/>
      <w:marLeft w:val="0"/>
      <w:marRight w:val="0"/>
      <w:marTop w:val="0"/>
      <w:marBottom w:val="0"/>
      <w:divBdr>
        <w:top w:val="none" w:sz="0" w:space="0" w:color="auto"/>
        <w:left w:val="none" w:sz="0" w:space="0" w:color="auto"/>
        <w:bottom w:val="none" w:sz="0" w:space="0" w:color="auto"/>
        <w:right w:val="none" w:sz="0" w:space="0" w:color="auto"/>
      </w:divBdr>
    </w:div>
    <w:div w:id="1497458132">
      <w:bodyDiv w:val="1"/>
      <w:marLeft w:val="0"/>
      <w:marRight w:val="0"/>
      <w:marTop w:val="0"/>
      <w:marBottom w:val="0"/>
      <w:divBdr>
        <w:top w:val="none" w:sz="0" w:space="0" w:color="auto"/>
        <w:left w:val="none" w:sz="0" w:space="0" w:color="auto"/>
        <w:bottom w:val="none" w:sz="0" w:space="0" w:color="auto"/>
        <w:right w:val="none" w:sz="0" w:space="0" w:color="auto"/>
      </w:divBdr>
    </w:div>
    <w:div w:id="1506627350">
      <w:bodyDiv w:val="1"/>
      <w:marLeft w:val="0"/>
      <w:marRight w:val="0"/>
      <w:marTop w:val="0"/>
      <w:marBottom w:val="0"/>
      <w:divBdr>
        <w:top w:val="none" w:sz="0" w:space="0" w:color="auto"/>
        <w:left w:val="none" w:sz="0" w:space="0" w:color="auto"/>
        <w:bottom w:val="none" w:sz="0" w:space="0" w:color="auto"/>
        <w:right w:val="none" w:sz="0" w:space="0" w:color="auto"/>
      </w:divBdr>
    </w:div>
    <w:div w:id="1508901653">
      <w:bodyDiv w:val="1"/>
      <w:marLeft w:val="0"/>
      <w:marRight w:val="0"/>
      <w:marTop w:val="0"/>
      <w:marBottom w:val="0"/>
      <w:divBdr>
        <w:top w:val="none" w:sz="0" w:space="0" w:color="auto"/>
        <w:left w:val="none" w:sz="0" w:space="0" w:color="auto"/>
        <w:bottom w:val="none" w:sz="0" w:space="0" w:color="auto"/>
        <w:right w:val="none" w:sz="0" w:space="0" w:color="auto"/>
      </w:divBdr>
    </w:div>
    <w:div w:id="1508977245">
      <w:bodyDiv w:val="1"/>
      <w:marLeft w:val="0"/>
      <w:marRight w:val="0"/>
      <w:marTop w:val="0"/>
      <w:marBottom w:val="0"/>
      <w:divBdr>
        <w:top w:val="none" w:sz="0" w:space="0" w:color="auto"/>
        <w:left w:val="none" w:sz="0" w:space="0" w:color="auto"/>
        <w:bottom w:val="none" w:sz="0" w:space="0" w:color="auto"/>
        <w:right w:val="none" w:sz="0" w:space="0" w:color="auto"/>
      </w:divBdr>
    </w:div>
    <w:div w:id="1525024221">
      <w:bodyDiv w:val="1"/>
      <w:marLeft w:val="0"/>
      <w:marRight w:val="0"/>
      <w:marTop w:val="0"/>
      <w:marBottom w:val="0"/>
      <w:divBdr>
        <w:top w:val="none" w:sz="0" w:space="0" w:color="auto"/>
        <w:left w:val="none" w:sz="0" w:space="0" w:color="auto"/>
        <w:bottom w:val="none" w:sz="0" w:space="0" w:color="auto"/>
        <w:right w:val="none" w:sz="0" w:space="0" w:color="auto"/>
      </w:divBdr>
    </w:div>
    <w:div w:id="1531842807">
      <w:bodyDiv w:val="1"/>
      <w:marLeft w:val="0"/>
      <w:marRight w:val="0"/>
      <w:marTop w:val="0"/>
      <w:marBottom w:val="0"/>
      <w:divBdr>
        <w:top w:val="none" w:sz="0" w:space="0" w:color="auto"/>
        <w:left w:val="none" w:sz="0" w:space="0" w:color="auto"/>
        <w:bottom w:val="none" w:sz="0" w:space="0" w:color="auto"/>
        <w:right w:val="none" w:sz="0" w:space="0" w:color="auto"/>
      </w:divBdr>
    </w:div>
    <w:div w:id="1537278180">
      <w:bodyDiv w:val="1"/>
      <w:marLeft w:val="0"/>
      <w:marRight w:val="0"/>
      <w:marTop w:val="0"/>
      <w:marBottom w:val="0"/>
      <w:divBdr>
        <w:top w:val="none" w:sz="0" w:space="0" w:color="auto"/>
        <w:left w:val="none" w:sz="0" w:space="0" w:color="auto"/>
        <w:bottom w:val="none" w:sz="0" w:space="0" w:color="auto"/>
        <w:right w:val="none" w:sz="0" w:space="0" w:color="auto"/>
      </w:divBdr>
    </w:div>
    <w:div w:id="1547596428">
      <w:bodyDiv w:val="1"/>
      <w:marLeft w:val="0"/>
      <w:marRight w:val="0"/>
      <w:marTop w:val="0"/>
      <w:marBottom w:val="0"/>
      <w:divBdr>
        <w:top w:val="none" w:sz="0" w:space="0" w:color="auto"/>
        <w:left w:val="none" w:sz="0" w:space="0" w:color="auto"/>
        <w:bottom w:val="none" w:sz="0" w:space="0" w:color="auto"/>
        <w:right w:val="none" w:sz="0" w:space="0" w:color="auto"/>
      </w:divBdr>
    </w:div>
    <w:div w:id="1558778402">
      <w:bodyDiv w:val="1"/>
      <w:marLeft w:val="0"/>
      <w:marRight w:val="0"/>
      <w:marTop w:val="0"/>
      <w:marBottom w:val="0"/>
      <w:divBdr>
        <w:top w:val="none" w:sz="0" w:space="0" w:color="auto"/>
        <w:left w:val="none" w:sz="0" w:space="0" w:color="auto"/>
        <w:bottom w:val="none" w:sz="0" w:space="0" w:color="auto"/>
        <w:right w:val="none" w:sz="0" w:space="0" w:color="auto"/>
      </w:divBdr>
    </w:div>
    <w:div w:id="1562130224">
      <w:bodyDiv w:val="1"/>
      <w:marLeft w:val="0"/>
      <w:marRight w:val="0"/>
      <w:marTop w:val="0"/>
      <w:marBottom w:val="0"/>
      <w:divBdr>
        <w:top w:val="none" w:sz="0" w:space="0" w:color="auto"/>
        <w:left w:val="none" w:sz="0" w:space="0" w:color="auto"/>
        <w:bottom w:val="none" w:sz="0" w:space="0" w:color="auto"/>
        <w:right w:val="none" w:sz="0" w:space="0" w:color="auto"/>
      </w:divBdr>
    </w:div>
    <w:div w:id="1571039263">
      <w:bodyDiv w:val="1"/>
      <w:marLeft w:val="0"/>
      <w:marRight w:val="0"/>
      <w:marTop w:val="0"/>
      <w:marBottom w:val="0"/>
      <w:divBdr>
        <w:top w:val="none" w:sz="0" w:space="0" w:color="auto"/>
        <w:left w:val="none" w:sz="0" w:space="0" w:color="auto"/>
        <w:bottom w:val="none" w:sz="0" w:space="0" w:color="auto"/>
        <w:right w:val="none" w:sz="0" w:space="0" w:color="auto"/>
      </w:divBdr>
    </w:div>
    <w:div w:id="1575581644">
      <w:bodyDiv w:val="1"/>
      <w:marLeft w:val="0"/>
      <w:marRight w:val="0"/>
      <w:marTop w:val="0"/>
      <w:marBottom w:val="0"/>
      <w:divBdr>
        <w:top w:val="none" w:sz="0" w:space="0" w:color="auto"/>
        <w:left w:val="none" w:sz="0" w:space="0" w:color="auto"/>
        <w:bottom w:val="none" w:sz="0" w:space="0" w:color="auto"/>
        <w:right w:val="none" w:sz="0" w:space="0" w:color="auto"/>
      </w:divBdr>
    </w:div>
    <w:div w:id="1585457403">
      <w:bodyDiv w:val="1"/>
      <w:marLeft w:val="0"/>
      <w:marRight w:val="0"/>
      <w:marTop w:val="0"/>
      <w:marBottom w:val="0"/>
      <w:divBdr>
        <w:top w:val="none" w:sz="0" w:space="0" w:color="auto"/>
        <w:left w:val="none" w:sz="0" w:space="0" w:color="auto"/>
        <w:bottom w:val="none" w:sz="0" w:space="0" w:color="auto"/>
        <w:right w:val="none" w:sz="0" w:space="0" w:color="auto"/>
      </w:divBdr>
    </w:div>
    <w:div w:id="1594779739">
      <w:bodyDiv w:val="1"/>
      <w:marLeft w:val="0"/>
      <w:marRight w:val="0"/>
      <w:marTop w:val="0"/>
      <w:marBottom w:val="0"/>
      <w:divBdr>
        <w:top w:val="none" w:sz="0" w:space="0" w:color="auto"/>
        <w:left w:val="none" w:sz="0" w:space="0" w:color="auto"/>
        <w:bottom w:val="none" w:sz="0" w:space="0" w:color="auto"/>
        <w:right w:val="none" w:sz="0" w:space="0" w:color="auto"/>
      </w:divBdr>
    </w:div>
    <w:div w:id="1608809144">
      <w:bodyDiv w:val="1"/>
      <w:marLeft w:val="0"/>
      <w:marRight w:val="0"/>
      <w:marTop w:val="0"/>
      <w:marBottom w:val="0"/>
      <w:divBdr>
        <w:top w:val="none" w:sz="0" w:space="0" w:color="auto"/>
        <w:left w:val="none" w:sz="0" w:space="0" w:color="auto"/>
        <w:bottom w:val="none" w:sz="0" w:space="0" w:color="auto"/>
        <w:right w:val="none" w:sz="0" w:space="0" w:color="auto"/>
      </w:divBdr>
    </w:div>
    <w:div w:id="1620528642">
      <w:bodyDiv w:val="1"/>
      <w:marLeft w:val="0"/>
      <w:marRight w:val="0"/>
      <w:marTop w:val="0"/>
      <w:marBottom w:val="0"/>
      <w:divBdr>
        <w:top w:val="none" w:sz="0" w:space="0" w:color="auto"/>
        <w:left w:val="none" w:sz="0" w:space="0" w:color="auto"/>
        <w:bottom w:val="none" w:sz="0" w:space="0" w:color="auto"/>
        <w:right w:val="none" w:sz="0" w:space="0" w:color="auto"/>
      </w:divBdr>
    </w:div>
    <w:div w:id="1648391288">
      <w:bodyDiv w:val="1"/>
      <w:marLeft w:val="0"/>
      <w:marRight w:val="0"/>
      <w:marTop w:val="0"/>
      <w:marBottom w:val="0"/>
      <w:divBdr>
        <w:top w:val="none" w:sz="0" w:space="0" w:color="auto"/>
        <w:left w:val="none" w:sz="0" w:space="0" w:color="auto"/>
        <w:bottom w:val="none" w:sz="0" w:space="0" w:color="auto"/>
        <w:right w:val="none" w:sz="0" w:space="0" w:color="auto"/>
      </w:divBdr>
    </w:div>
    <w:div w:id="1650868701">
      <w:bodyDiv w:val="1"/>
      <w:marLeft w:val="0"/>
      <w:marRight w:val="0"/>
      <w:marTop w:val="0"/>
      <w:marBottom w:val="0"/>
      <w:divBdr>
        <w:top w:val="none" w:sz="0" w:space="0" w:color="auto"/>
        <w:left w:val="none" w:sz="0" w:space="0" w:color="auto"/>
        <w:bottom w:val="none" w:sz="0" w:space="0" w:color="auto"/>
        <w:right w:val="none" w:sz="0" w:space="0" w:color="auto"/>
      </w:divBdr>
    </w:div>
    <w:div w:id="1657568464">
      <w:bodyDiv w:val="1"/>
      <w:marLeft w:val="0"/>
      <w:marRight w:val="0"/>
      <w:marTop w:val="0"/>
      <w:marBottom w:val="0"/>
      <w:divBdr>
        <w:top w:val="none" w:sz="0" w:space="0" w:color="auto"/>
        <w:left w:val="none" w:sz="0" w:space="0" w:color="auto"/>
        <w:bottom w:val="none" w:sz="0" w:space="0" w:color="auto"/>
        <w:right w:val="none" w:sz="0" w:space="0" w:color="auto"/>
      </w:divBdr>
    </w:div>
    <w:div w:id="1663007415">
      <w:bodyDiv w:val="1"/>
      <w:marLeft w:val="0"/>
      <w:marRight w:val="0"/>
      <w:marTop w:val="0"/>
      <w:marBottom w:val="0"/>
      <w:divBdr>
        <w:top w:val="none" w:sz="0" w:space="0" w:color="auto"/>
        <w:left w:val="none" w:sz="0" w:space="0" w:color="auto"/>
        <w:bottom w:val="none" w:sz="0" w:space="0" w:color="auto"/>
        <w:right w:val="none" w:sz="0" w:space="0" w:color="auto"/>
      </w:divBdr>
    </w:div>
    <w:div w:id="1665671198">
      <w:bodyDiv w:val="1"/>
      <w:marLeft w:val="0"/>
      <w:marRight w:val="0"/>
      <w:marTop w:val="0"/>
      <w:marBottom w:val="0"/>
      <w:divBdr>
        <w:top w:val="none" w:sz="0" w:space="0" w:color="auto"/>
        <w:left w:val="none" w:sz="0" w:space="0" w:color="auto"/>
        <w:bottom w:val="none" w:sz="0" w:space="0" w:color="auto"/>
        <w:right w:val="none" w:sz="0" w:space="0" w:color="auto"/>
      </w:divBdr>
    </w:div>
    <w:div w:id="1676227035">
      <w:bodyDiv w:val="1"/>
      <w:marLeft w:val="0"/>
      <w:marRight w:val="0"/>
      <w:marTop w:val="0"/>
      <w:marBottom w:val="0"/>
      <w:divBdr>
        <w:top w:val="none" w:sz="0" w:space="0" w:color="auto"/>
        <w:left w:val="none" w:sz="0" w:space="0" w:color="auto"/>
        <w:bottom w:val="none" w:sz="0" w:space="0" w:color="auto"/>
        <w:right w:val="none" w:sz="0" w:space="0" w:color="auto"/>
      </w:divBdr>
    </w:div>
    <w:div w:id="1685471671">
      <w:bodyDiv w:val="1"/>
      <w:marLeft w:val="0"/>
      <w:marRight w:val="0"/>
      <w:marTop w:val="0"/>
      <w:marBottom w:val="0"/>
      <w:divBdr>
        <w:top w:val="none" w:sz="0" w:space="0" w:color="auto"/>
        <w:left w:val="none" w:sz="0" w:space="0" w:color="auto"/>
        <w:bottom w:val="none" w:sz="0" w:space="0" w:color="auto"/>
        <w:right w:val="none" w:sz="0" w:space="0" w:color="auto"/>
      </w:divBdr>
    </w:div>
    <w:div w:id="1697123854">
      <w:bodyDiv w:val="1"/>
      <w:marLeft w:val="0"/>
      <w:marRight w:val="0"/>
      <w:marTop w:val="0"/>
      <w:marBottom w:val="0"/>
      <w:divBdr>
        <w:top w:val="none" w:sz="0" w:space="0" w:color="auto"/>
        <w:left w:val="none" w:sz="0" w:space="0" w:color="auto"/>
        <w:bottom w:val="none" w:sz="0" w:space="0" w:color="auto"/>
        <w:right w:val="none" w:sz="0" w:space="0" w:color="auto"/>
      </w:divBdr>
    </w:div>
    <w:div w:id="1703170529">
      <w:bodyDiv w:val="1"/>
      <w:marLeft w:val="0"/>
      <w:marRight w:val="0"/>
      <w:marTop w:val="0"/>
      <w:marBottom w:val="0"/>
      <w:divBdr>
        <w:top w:val="none" w:sz="0" w:space="0" w:color="auto"/>
        <w:left w:val="none" w:sz="0" w:space="0" w:color="auto"/>
        <w:bottom w:val="none" w:sz="0" w:space="0" w:color="auto"/>
        <w:right w:val="none" w:sz="0" w:space="0" w:color="auto"/>
      </w:divBdr>
    </w:div>
    <w:div w:id="1707757981">
      <w:bodyDiv w:val="1"/>
      <w:marLeft w:val="0"/>
      <w:marRight w:val="0"/>
      <w:marTop w:val="0"/>
      <w:marBottom w:val="0"/>
      <w:divBdr>
        <w:top w:val="none" w:sz="0" w:space="0" w:color="auto"/>
        <w:left w:val="none" w:sz="0" w:space="0" w:color="auto"/>
        <w:bottom w:val="none" w:sz="0" w:space="0" w:color="auto"/>
        <w:right w:val="none" w:sz="0" w:space="0" w:color="auto"/>
      </w:divBdr>
    </w:div>
    <w:div w:id="1712000062">
      <w:bodyDiv w:val="1"/>
      <w:marLeft w:val="0"/>
      <w:marRight w:val="0"/>
      <w:marTop w:val="0"/>
      <w:marBottom w:val="0"/>
      <w:divBdr>
        <w:top w:val="none" w:sz="0" w:space="0" w:color="auto"/>
        <w:left w:val="none" w:sz="0" w:space="0" w:color="auto"/>
        <w:bottom w:val="none" w:sz="0" w:space="0" w:color="auto"/>
        <w:right w:val="none" w:sz="0" w:space="0" w:color="auto"/>
      </w:divBdr>
    </w:div>
    <w:div w:id="1717124475">
      <w:bodyDiv w:val="1"/>
      <w:marLeft w:val="0"/>
      <w:marRight w:val="0"/>
      <w:marTop w:val="0"/>
      <w:marBottom w:val="0"/>
      <w:divBdr>
        <w:top w:val="none" w:sz="0" w:space="0" w:color="auto"/>
        <w:left w:val="none" w:sz="0" w:space="0" w:color="auto"/>
        <w:bottom w:val="none" w:sz="0" w:space="0" w:color="auto"/>
        <w:right w:val="none" w:sz="0" w:space="0" w:color="auto"/>
      </w:divBdr>
    </w:div>
    <w:div w:id="1717579913">
      <w:bodyDiv w:val="1"/>
      <w:marLeft w:val="0"/>
      <w:marRight w:val="0"/>
      <w:marTop w:val="0"/>
      <w:marBottom w:val="0"/>
      <w:divBdr>
        <w:top w:val="none" w:sz="0" w:space="0" w:color="auto"/>
        <w:left w:val="none" w:sz="0" w:space="0" w:color="auto"/>
        <w:bottom w:val="none" w:sz="0" w:space="0" w:color="auto"/>
        <w:right w:val="none" w:sz="0" w:space="0" w:color="auto"/>
      </w:divBdr>
    </w:div>
    <w:div w:id="1724910341">
      <w:bodyDiv w:val="1"/>
      <w:marLeft w:val="0"/>
      <w:marRight w:val="0"/>
      <w:marTop w:val="0"/>
      <w:marBottom w:val="0"/>
      <w:divBdr>
        <w:top w:val="none" w:sz="0" w:space="0" w:color="auto"/>
        <w:left w:val="none" w:sz="0" w:space="0" w:color="auto"/>
        <w:bottom w:val="none" w:sz="0" w:space="0" w:color="auto"/>
        <w:right w:val="none" w:sz="0" w:space="0" w:color="auto"/>
      </w:divBdr>
    </w:div>
    <w:div w:id="1725792237">
      <w:bodyDiv w:val="1"/>
      <w:marLeft w:val="0"/>
      <w:marRight w:val="0"/>
      <w:marTop w:val="0"/>
      <w:marBottom w:val="0"/>
      <w:divBdr>
        <w:top w:val="none" w:sz="0" w:space="0" w:color="auto"/>
        <w:left w:val="none" w:sz="0" w:space="0" w:color="auto"/>
        <w:bottom w:val="none" w:sz="0" w:space="0" w:color="auto"/>
        <w:right w:val="none" w:sz="0" w:space="0" w:color="auto"/>
      </w:divBdr>
    </w:div>
    <w:div w:id="1736586602">
      <w:bodyDiv w:val="1"/>
      <w:marLeft w:val="0"/>
      <w:marRight w:val="0"/>
      <w:marTop w:val="0"/>
      <w:marBottom w:val="0"/>
      <w:divBdr>
        <w:top w:val="none" w:sz="0" w:space="0" w:color="auto"/>
        <w:left w:val="none" w:sz="0" w:space="0" w:color="auto"/>
        <w:bottom w:val="none" w:sz="0" w:space="0" w:color="auto"/>
        <w:right w:val="none" w:sz="0" w:space="0" w:color="auto"/>
      </w:divBdr>
    </w:div>
    <w:div w:id="1739403372">
      <w:bodyDiv w:val="1"/>
      <w:marLeft w:val="0"/>
      <w:marRight w:val="0"/>
      <w:marTop w:val="0"/>
      <w:marBottom w:val="0"/>
      <w:divBdr>
        <w:top w:val="none" w:sz="0" w:space="0" w:color="auto"/>
        <w:left w:val="none" w:sz="0" w:space="0" w:color="auto"/>
        <w:bottom w:val="none" w:sz="0" w:space="0" w:color="auto"/>
        <w:right w:val="none" w:sz="0" w:space="0" w:color="auto"/>
      </w:divBdr>
    </w:div>
    <w:div w:id="1746418018">
      <w:bodyDiv w:val="1"/>
      <w:marLeft w:val="0"/>
      <w:marRight w:val="0"/>
      <w:marTop w:val="0"/>
      <w:marBottom w:val="0"/>
      <w:divBdr>
        <w:top w:val="none" w:sz="0" w:space="0" w:color="auto"/>
        <w:left w:val="none" w:sz="0" w:space="0" w:color="auto"/>
        <w:bottom w:val="none" w:sz="0" w:space="0" w:color="auto"/>
        <w:right w:val="none" w:sz="0" w:space="0" w:color="auto"/>
      </w:divBdr>
    </w:div>
    <w:div w:id="1756051635">
      <w:bodyDiv w:val="1"/>
      <w:marLeft w:val="0"/>
      <w:marRight w:val="0"/>
      <w:marTop w:val="0"/>
      <w:marBottom w:val="0"/>
      <w:divBdr>
        <w:top w:val="none" w:sz="0" w:space="0" w:color="auto"/>
        <w:left w:val="none" w:sz="0" w:space="0" w:color="auto"/>
        <w:bottom w:val="none" w:sz="0" w:space="0" w:color="auto"/>
        <w:right w:val="none" w:sz="0" w:space="0" w:color="auto"/>
      </w:divBdr>
    </w:div>
    <w:div w:id="1757244089">
      <w:bodyDiv w:val="1"/>
      <w:marLeft w:val="0"/>
      <w:marRight w:val="0"/>
      <w:marTop w:val="0"/>
      <w:marBottom w:val="0"/>
      <w:divBdr>
        <w:top w:val="none" w:sz="0" w:space="0" w:color="auto"/>
        <w:left w:val="none" w:sz="0" w:space="0" w:color="auto"/>
        <w:bottom w:val="none" w:sz="0" w:space="0" w:color="auto"/>
        <w:right w:val="none" w:sz="0" w:space="0" w:color="auto"/>
      </w:divBdr>
    </w:div>
    <w:div w:id="1771470839">
      <w:bodyDiv w:val="1"/>
      <w:marLeft w:val="0"/>
      <w:marRight w:val="0"/>
      <w:marTop w:val="0"/>
      <w:marBottom w:val="0"/>
      <w:divBdr>
        <w:top w:val="none" w:sz="0" w:space="0" w:color="auto"/>
        <w:left w:val="none" w:sz="0" w:space="0" w:color="auto"/>
        <w:bottom w:val="none" w:sz="0" w:space="0" w:color="auto"/>
        <w:right w:val="none" w:sz="0" w:space="0" w:color="auto"/>
      </w:divBdr>
    </w:div>
    <w:div w:id="1772626196">
      <w:bodyDiv w:val="1"/>
      <w:marLeft w:val="0"/>
      <w:marRight w:val="0"/>
      <w:marTop w:val="0"/>
      <w:marBottom w:val="0"/>
      <w:divBdr>
        <w:top w:val="none" w:sz="0" w:space="0" w:color="auto"/>
        <w:left w:val="none" w:sz="0" w:space="0" w:color="auto"/>
        <w:bottom w:val="none" w:sz="0" w:space="0" w:color="auto"/>
        <w:right w:val="none" w:sz="0" w:space="0" w:color="auto"/>
      </w:divBdr>
    </w:div>
    <w:div w:id="1775589173">
      <w:bodyDiv w:val="1"/>
      <w:marLeft w:val="0"/>
      <w:marRight w:val="0"/>
      <w:marTop w:val="0"/>
      <w:marBottom w:val="0"/>
      <w:divBdr>
        <w:top w:val="none" w:sz="0" w:space="0" w:color="auto"/>
        <w:left w:val="none" w:sz="0" w:space="0" w:color="auto"/>
        <w:bottom w:val="none" w:sz="0" w:space="0" w:color="auto"/>
        <w:right w:val="none" w:sz="0" w:space="0" w:color="auto"/>
      </w:divBdr>
    </w:div>
    <w:div w:id="1777017184">
      <w:bodyDiv w:val="1"/>
      <w:marLeft w:val="0"/>
      <w:marRight w:val="0"/>
      <w:marTop w:val="0"/>
      <w:marBottom w:val="0"/>
      <w:divBdr>
        <w:top w:val="none" w:sz="0" w:space="0" w:color="auto"/>
        <w:left w:val="none" w:sz="0" w:space="0" w:color="auto"/>
        <w:bottom w:val="none" w:sz="0" w:space="0" w:color="auto"/>
        <w:right w:val="none" w:sz="0" w:space="0" w:color="auto"/>
      </w:divBdr>
    </w:div>
    <w:div w:id="1777019712">
      <w:bodyDiv w:val="1"/>
      <w:marLeft w:val="0"/>
      <w:marRight w:val="0"/>
      <w:marTop w:val="0"/>
      <w:marBottom w:val="0"/>
      <w:divBdr>
        <w:top w:val="none" w:sz="0" w:space="0" w:color="auto"/>
        <w:left w:val="none" w:sz="0" w:space="0" w:color="auto"/>
        <w:bottom w:val="none" w:sz="0" w:space="0" w:color="auto"/>
        <w:right w:val="none" w:sz="0" w:space="0" w:color="auto"/>
      </w:divBdr>
    </w:div>
    <w:div w:id="1780485913">
      <w:bodyDiv w:val="1"/>
      <w:marLeft w:val="0"/>
      <w:marRight w:val="0"/>
      <w:marTop w:val="0"/>
      <w:marBottom w:val="0"/>
      <w:divBdr>
        <w:top w:val="none" w:sz="0" w:space="0" w:color="auto"/>
        <w:left w:val="none" w:sz="0" w:space="0" w:color="auto"/>
        <w:bottom w:val="none" w:sz="0" w:space="0" w:color="auto"/>
        <w:right w:val="none" w:sz="0" w:space="0" w:color="auto"/>
      </w:divBdr>
    </w:div>
    <w:div w:id="1781139955">
      <w:bodyDiv w:val="1"/>
      <w:marLeft w:val="0"/>
      <w:marRight w:val="0"/>
      <w:marTop w:val="0"/>
      <w:marBottom w:val="0"/>
      <w:divBdr>
        <w:top w:val="none" w:sz="0" w:space="0" w:color="auto"/>
        <w:left w:val="none" w:sz="0" w:space="0" w:color="auto"/>
        <w:bottom w:val="none" w:sz="0" w:space="0" w:color="auto"/>
        <w:right w:val="none" w:sz="0" w:space="0" w:color="auto"/>
      </w:divBdr>
    </w:div>
    <w:div w:id="1795513322">
      <w:bodyDiv w:val="1"/>
      <w:marLeft w:val="0"/>
      <w:marRight w:val="0"/>
      <w:marTop w:val="0"/>
      <w:marBottom w:val="0"/>
      <w:divBdr>
        <w:top w:val="none" w:sz="0" w:space="0" w:color="auto"/>
        <w:left w:val="none" w:sz="0" w:space="0" w:color="auto"/>
        <w:bottom w:val="none" w:sz="0" w:space="0" w:color="auto"/>
        <w:right w:val="none" w:sz="0" w:space="0" w:color="auto"/>
      </w:divBdr>
    </w:div>
    <w:div w:id="1819766431">
      <w:bodyDiv w:val="1"/>
      <w:marLeft w:val="0"/>
      <w:marRight w:val="0"/>
      <w:marTop w:val="0"/>
      <w:marBottom w:val="0"/>
      <w:divBdr>
        <w:top w:val="none" w:sz="0" w:space="0" w:color="auto"/>
        <w:left w:val="none" w:sz="0" w:space="0" w:color="auto"/>
        <w:bottom w:val="none" w:sz="0" w:space="0" w:color="auto"/>
        <w:right w:val="none" w:sz="0" w:space="0" w:color="auto"/>
      </w:divBdr>
    </w:div>
    <w:div w:id="1823158499">
      <w:bodyDiv w:val="1"/>
      <w:marLeft w:val="0"/>
      <w:marRight w:val="0"/>
      <w:marTop w:val="0"/>
      <w:marBottom w:val="0"/>
      <w:divBdr>
        <w:top w:val="none" w:sz="0" w:space="0" w:color="auto"/>
        <w:left w:val="none" w:sz="0" w:space="0" w:color="auto"/>
        <w:bottom w:val="none" w:sz="0" w:space="0" w:color="auto"/>
        <w:right w:val="none" w:sz="0" w:space="0" w:color="auto"/>
      </w:divBdr>
    </w:div>
    <w:div w:id="1823963694">
      <w:bodyDiv w:val="1"/>
      <w:marLeft w:val="0"/>
      <w:marRight w:val="0"/>
      <w:marTop w:val="0"/>
      <w:marBottom w:val="0"/>
      <w:divBdr>
        <w:top w:val="none" w:sz="0" w:space="0" w:color="auto"/>
        <w:left w:val="none" w:sz="0" w:space="0" w:color="auto"/>
        <w:bottom w:val="none" w:sz="0" w:space="0" w:color="auto"/>
        <w:right w:val="none" w:sz="0" w:space="0" w:color="auto"/>
      </w:divBdr>
    </w:div>
    <w:div w:id="1831217970">
      <w:bodyDiv w:val="1"/>
      <w:marLeft w:val="0"/>
      <w:marRight w:val="0"/>
      <w:marTop w:val="0"/>
      <w:marBottom w:val="0"/>
      <w:divBdr>
        <w:top w:val="none" w:sz="0" w:space="0" w:color="auto"/>
        <w:left w:val="none" w:sz="0" w:space="0" w:color="auto"/>
        <w:bottom w:val="none" w:sz="0" w:space="0" w:color="auto"/>
        <w:right w:val="none" w:sz="0" w:space="0" w:color="auto"/>
      </w:divBdr>
    </w:div>
    <w:div w:id="1872523790">
      <w:bodyDiv w:val="1"/>
      <w:marLeft w:val="0"/>
      <w:marRight w:val="0"/>
      <w:marTop w:val="0"/>
      <w:marBottom w:val="0"/>
      <w:divBdr>
        <w:top w:val="none" w:sz="0" w:space="0" w:color="auto"/>
        <w:left w:val="none" w:sz="0" w:space="0" w:color="auto"/>
        <w:bottom w:val="none" w:sz="0" w:space="0" w:color="auto"/>
        <w:right w:val="none" w:sz="0" w:space="0" w:color="auto"/>
      </w:divBdr>
    </w:div>
    <w:div w:id="1873689638">
      <w:bodyDiv w:val="1"/>
      <w:marLeft w:val="0"/>
      <w:marRight w:val="0"/>
      <w:marTop w:val="0"/>
      <w:marBottom w:val="0"/>
      <w:divBdr>
        <w:top w:val="none" w:sz="0" w:space="0" w:color="auto"/>
        <w:left w:val="none" w:sz="0" w:space="0" w:color="auto"/>
        <w:bottom w:val="none" w:sz="0" w:space="0" w:color="auto"/>
        <w:right w:val="none" w:sz="0" w:space="0" w:color="auto"/>
      </w:divBdr>
    </w:div>
    <w:div w:id="1874151812">
      <w:bodyDiv w:val="1"/>
      <w:marLeft w:val="0"/>
      <w:marRight w:val="0"/>
      <w:marTop w:val="0"/>
      <w:marBottom w:val="0"/>
      <w:divBdr>
        <w:top w:val="none" w:sz="0" w:space="0" w:color="auto"/>
        <w:left w:val="none" w:sz="0" w:space="0" w:color="auto"/>
        <w:bottom w:val="none" w:sz="0" w:space="0" w:color="auto"/>
        <w:right w:val="none" w:sz="0" w:space="0" w:color="auto"/>
      </w:divBdr>
    </w:div>
    <w:div w:id="1874465339">
      <w:bodyDiv w:val="1"/>
      <w:marLeft w:val="0"/>
      <w:marRight w:val="0"/>
      <w:marTop w:val="0"/>
      <w:marBottom w:val="0"/>
      <w:divBdr>
        <w:top w:val="none" w:sz="0" w:space="0" w:color="auto"/>
        <w:left w:val="none" w:sz="0" w:space="0" w:color="auto"/>
        <w:bottom w:val="none" w:sz="0" w:space="0" w:color="auto"/>
        <w:right w:val="none" w:sz="0" w:space="0" w:color="auto"/>
      </w:divBdr>
    </w:div>
    <w:div w:id="1876233576">
      <w:bodyDiv w:val="1"/>
      <w:marLeft w:val="0"/>
      <w:marRight w:val="0"/>
      <w:marTop w:val="0"/>
      <w:marBottom w:val="0"/>
      <w:divBdr>
        <w:top w:val="none" w:sz="0" w:space="0" w:color="auto"/>
        <w:left w:val="none" w:sz="0" w:space="0" w:color="auto"/>
        <w:bottom w:val="none" w:sz="0" w:space="0" w:color="auto"/>
        <w:right w:val="none" w:sz="0" w:space="0" w:color="auto"/>
      </w:divBdr>
    </w:div>
    <w:div w:id="1876305061">
      <w:bodyDiv w:val="1"/>
      <w:marLeft w:val="0"/>
      <w:marRight w:val="0"/>
      <w:marTop w:val="0"/>
      <w:marBottom w:val="0"/>
      <w:divBdr>
        <w:top w:val="none" w:sz="0" w:space="0" w:color="auto"/>
        <w:left w:val="none" w:sz="0" w:space="0" w:color="auto"/>
        <w:bottom w:val="none" w:sz="0" w:space="0" w:color="auto"/>
        <w:right w:val="none" w:sz="0" w:space="0" w:color="auto"/>
      </w:divBdr>
    </w:div>
    <w:div w:id="1881473440">
      <w:bodyDiv w:val="1"/>
      <w:marLeft w:val="0"/>
      <w:marRight w:val="0"/>
      <w:marTop w:val="0"/>
      <w:marBottom w:val="0"/>
      <w:divBdr>
        <w:top w:val="none" w:sz="0" w:space="0" w:color="auto"/>
        <w:left w:val="none" w:sz="0" w:space="0" w:color="auto"/>
        <w:bottom w:val="none" w:sz="0" w:space="0" w:color="auto"/>
        <w:right w:val="none" w:sz="0" w:space="0" w:color="auto"/>
      </w:divBdr>
    </w:div>
    <w:div w:id="1894345546">
      <w:bodyDiv w:val="1"/>
      <w:marLeft w:val="0"/>
      <w:marRight w:val="0"/>
      <w:marTop w:val="0"/>
      <w:marBottom w:val="0"/>
      <w:divBdr>
        <w:top w:val="none" w:sz="0" w:space="0" w:color="auto"/>
        <w:left w:val="none" w:sz="0" w:space="0" w:color="auto"/>
        <w:bottom w:val="none" w:sz="0" w:space="0" w:color="auto"/>
        <w:right w:val="none" w:sz="0" w:space="0" w:color="auto"/>
      </w:divBdr>
    </w:div>
    <w:div w:id="1903633929">
      <w:bodyDiv w:val="1"/>
      <w:marLeft w:val="0"/>
      <w:marRight w:val="0"/>
      <w:marTop w:val="0"/>
      <w:marBottom w:val="0"/>
      <w:divBdr>
        <w:top w:val="none" w:sz="0" w:space="0" w:color="auto"/>
        <w:left w:val="none" w:sz="0" w:space="0" w:color="auto"/>
        <w:bottom w:val="none" w:sz="0" w:space="0" w:color="auto"/>
        <w:right w:val="none" w:sz="0" w:space="0" w:color="auto"/>
      </w:divBdr>
    </w:div>
    <w:div w:id="1935242383">
      <w:bodyDiv w:val="1"/>
      <w:marLeft w:val="0"/>
      <w:marRight w:val="0"/>
      <w:marTop w:val="0"/>
      <w:marBottom w:val="0"/>
      <w:divBdr>
        <w:top w:val="none" w:sz="0" w:space="0" w:color="auto"/>
        <w:left w:val="none" w:sz="0" w:space="0" w:color="auto"/>
        <w:bottom w:val="none" w:sz="0" w:space="0" w:color="auto"/>
        <w:right w:val="none" w:sz="0" w:space="0" w:color="auto"/>
      </w:divBdr>
    </w:div>
    <w:div w:id="1935354214">
      <w:bodyDiv w:val="1"/>
      <w:marLeft w:val="0"/>
      <w:marRight w:val="0"/>
      <w:marTop w:val="0"/>
      <w:marBottom w:val="0"/>
      <w:divBdr>
        <w:top w:val="none" w:sz="0" w:space="0" w:color="auto"/>
        <w:left w:val="none" w:sz="0" w:space="0" w:color="auto"/>
        <w:bottom w:val="none" w:sz="0" w:space="0" w:color="auto"/>
        <w:right w:val="none" w:sz="0" w:space="0" w:color="auto"/>
      </w:divBdr>
    </w:div>
    <w:div w:id="1939555950">
      <w:bodyDiv w:val="1"/>
      <w:marLeft w:val="0"/>
      <w:marRight w:val="0"/>
      <w:marTop w:val="0"/>
      <w:marBottom w:val="0"/>
      <w:divBdr>
        <w:top w:val="none" w:sz="0" w:space="0" w:color="auto"/>
        <w:left w:val="none" w:sz="0" w:space="0" w:color="auto"/>
        <w:bottom w:val="none" w:sz="0" w:space="0" w:color="auto"/>
        <w:right w:val="none" w:sz="0" w:space="0" w:color="auto"/>
      </w:divBdr>
    </w:div>
    <w:div w:id="1947538356">
      <w:bodyDiv w:val="1"/>
      <w:marLeft w:val="0"/>
      <w:marRight w:val="0"/>
      <w:marTop w:val="0"/>
      <w:marBottom w:val="0"/>
      <w:divBdr>
        <w:top w:val="none" w:sz="0" w:space="0" w:color="auto"/>
        <w:left w:val="none" w:sz="0" w:space="0" w:color="auto"/>
        <w:bottom w:val="none" w:sz="0" w:space="0" w:color="auto"/>
        <w:right w:val="none" w:sz="0" w:space="0" w:color="auto"/>
      </w:divBdr>
    </w:div>
    <w:div w:id="1954166345">
      <w:bodyDiv w:val="1"/>
      <w:marLeft w:val="0"/>
      <w:marRight w:val="0"/>
      <w:marTop w:val="0"/>
      <w:marBottom w:val="0"/>
      <w:divBdr>
        <w:top w:val="none" w:sz="0" w:space="0" w:color="auto"/>
        <w:left w:val="none" w:sz="0" w:space="0" w:color="auto"/>
        <w:bottom w:val="none" w:sz="0" w:space="0" w:color="auto"/>
        <w:right w:val="none" w:sz="0" w:space="0" w:color="auto"/>
      </w:divBdr>
    </w:div>
    <w:div w:id="1977026880">
      <w:bodyDiv w:val="1"/>
      <w:marLeft w:val="0"/>
      <w:marRight w:val="0"/>
      <w:marTop w:val="0"/>
      <w:marBottom w:val="0"/>
      <w:divBdr>
        <w:top w:val="none" w:sz="0" w:space="0" w:color="auto"/>
        <w:left w:val="none" w:sz="0" w:space="0" w:color="auto"/>
        <w:bottom w:val="none" w:sz="0" w:space="0" w:color="auto"/>
        <w:right w:val="none" w:sz="0" w:space="0" w:color="auto"/>
      </w:divBdr>
    </w:div>
    <w:div w:id="1979072951">
      <w:bodyDiv w:val="1"/>
      <w:marLeft w:val="0"/>
      <w:marRight w:val="0"/>
      <w:marTop w:val="0"/>
      <w:marBottom w:val="0"/>
      <w:divBdr>
        <w:top w:val="none" w:sz="0" w:space="0" w:color="auto"/>
        <w:left w:val="none" w:sz="0" w:space="0" w:color="auto"/>
        <w:bottom w:val="none" w:sz="0" w:space="0" w:color="auto"/>
        <w:right w:val="none" w:sz="0" w:space="0" w:color="auto"/>
      </w:divBdr>
    </w:div>
    <w:div w:id="1989165568">
      <w:bodyDiv w:val="1"/>
      <w:marLeft w:val="0"/>
      <w:marRight w:val="0"/>
      <w:marTop w:val="0"/>
      <w:marBottom w:val="0"/>
      <w:divBdr>
        <w:top w:val="none" w:sz="0" w:space="0" w:color="auto"/>
        <w:left w:val="none" w:sz="0" w:space="0" w:color="auto"/>
        <w:bottom w:val="none" w:sz="0" w:space="0" w:color="auto"/>
        <w:right w:val="none" w:sz="0" w:space="0" w:color="auto"/>
      </w:divBdr>
    </w:div>
    <w:div w:id="2003122247">
      <w:bodyDiv w:val="1"/>
      <w:marLeft w:val="0"/>
      <w:marRight w:val="0"/>
      <w:marTop w:val="0"/>
      <w:marBottom w:val="0"/>
      <w:divBdr>
        <w:top w:val="none" w:sz="0" w:space="0" w:color="auto"/>
        <w:left w:val="none" w:sz="0" w:space="0" w:color="auto"/>
        <w:bottom w:val="none" w:sz="0" w:space="0" w:color="auto"/>
        <w:right w:val="none" w:sz="0" w:space="0" w:color="auto"/>
      </w:divBdr>
    </w:div>
    <w:div w:id="2013289090">
      <w:bodyDiv w:val="1"/>
      <w:marLeft w:val="0"/>
      <w:marRight w:val="0"/>
      <w:marTop w:val="0"/>
      <w:marBottom w:val="0"/>
      <w:divBdr>
        <w:top w:val="none" w:sz="0" w:space="0" w:color="auto"/>
        <w:left w:val="none" w:sz="0" w:space="0" w:color="auto"/>
        <w:bottom w:val="none" w:sz="0" w:space="0" w:color="auto"/>
        <w:right w:val="none" w:sz="0" w:space="0" w:color="auto"/>
      </w:divBdr>
    </w:div>
    <w:div w:id="2019043076">
      <w:bodyDiv w:val="1"/>
      <w:marLeft w:val="0"/>
      <w:marRight w:val="0"/>
      <w:marTop w:val="0"/>
      <w:marBottom w:val="0"/>
      <w:divBdr>
        <w:top w:val="none" w:sz="0" w:space="0" w:color="auto"/>
        <w:left w:val="none" w:sz="0" w:space="0" w:color="auto"/>
        <w:bottom w:val="none" w:sz="0" w:space="0" w:color="auto"/>
        <w:right w:val="none" w:sz="0" w:space="0" w:color="auto"/>
      </w:divBdr>
    </w:div>
    <w:div w:id="2023701110">
      <w:bodyDiv w:val="1"/>
      <w:marLeft w:val="0"/>
      <w:marRight w:val="0"/>
      <w:marTop w:val="0"/>
      <w:marBottom w:val="0"/>
      <w:divBdr>
        <w:top w:val="none" w:sz="0" w:space="0" w:color="auto"/>
        <w:left w:val="none" w:sz="0" w:space="0" w:color="auto"/>
        <w:bottom w:val="none" w:sz="0" w:space="0" w:color="auto"/>
        <w:right w:val="none" w:sz="0" w:space="0" w:color="auto"/>
      </w:divBdr>
    </w:div>
    <w:div w:id="2035108289">
      <w:bodyDiv w:val="1"/>
      <w:marLeft w:val="0"/>
      <w:marRight w:val="0"/>
      <w:marTop w:val="0"/>
      <w:marBottom w:val="0"/>
      <w:divBdr>
        <w:top w:val="none" w:sz="0" w:space="0" w:color="auto"/>
        <w:left w:val="none" w:sz="0" w:space="0" w:color="auto"/>
        <w:bottom w:val="none" w:sz="0" w:space="0" w:color="auto"/>
        <w:right w:val="none" w:sz="0" w:space="0" w:color="auto"/>
      </w:divBdr>
    </w:div>
    <w:div w:id="2041516631">
      <w:bodyDiv w:val="1"/>
      <w:marLeft w:val="0"/>
      <w:marRight w:val="0"/>
      <w:marTop w:val="0"/>
      <w:marBottom w:val="0"/>
      <w:divBdr>
        <w:top w:val="none" w:sz="0" w:space="0" w:color="auto"/>
        <w:left w:val="none" w:sz="0" w:space="0" w:color="auto"/>
        <w:bottom w:val="none" w:sz="0" w:space="0" w:color="auto"/>
        <w:right w:val="none" w:sz="0" w:space="0" w:color="auto"/>
      </w:divBdr>
    </w:div>
    <w:div w:id="2048681774">
      <w:bodyDiv w:val="1"/>
      <w:marLeft w:val="0"/>
      <w:marRight w:val="0"/>
      <w:marTop w:val="0"/>
      <w:marBottom w:val="0"/>
      <w:divBdr>
        <w:top w:val="none" w:sz="0" w:space="0" w:color="auto"/>
        <w:left w:val="none" w:sz="0" w:space="0" w:color="auto"/>
        <w:bottom w:val="none" w:sz="0" w:space="0" w:color="auto"/>
        <w:right w:val="none" w:sz="0" w:space="0" w:color="auto"/>
      </w:divBdr>
    </w:div>
    <w:div w:id="2054232262">
      <w:bodyDiv w:val="1"/>
      <w:marLeft w:val="0"/>
      <w:marRight w:val="0"/>
      <w:marTop w:val="0"/>
      <w:marBottom w:val="0"/>
      <w:divBdr>
        <w:top w:val="none" w:sz="0" w:space="0" w:color="auto"/>
        <w:left w:val="none" w:sz="0" w:space="0" w:color="auto"/>
        <w:bottom w:val="none" w:sz="0" w:space="0" w:color="auto"/>
        <w:right w:val="none" w:sz="0" w:space="0" w:color="auto"/>
      </w:divBdr>
    </w:div>
    <w:div w:id="2058970724">
      <w:bodyDiv w:val="1"/>
      <w:marLeft w:val="0"/>
      <w:marRight w:val="0"/>
      <w:marTop w:val="0"/>
      <w:marBottom w:val="0"/>
      <w:divBdr>
        <w:top w:val="none" w:sz="0" w:space="0" w:color="auto"/>
        <w:left w:val="none" w:sz="0" w:space="0" w:color="auto"/>
        <w:bottom w:val="none" w:sz="0" w:space="0" w:color="auto"/>
        <w:right w:val="none" w:sz="0" w:space="0" w:color="auto"/>
      </w:divBdr>
    </w:div>
    <w:div w:id="2060590726">
      <w:bodyDiv w:val="1"/>
      <w:marLeft w:val="0"/>
      <w:marRight w:val="0"/>
      <w:marTop w:val="0"/>
      <w:marBottom w:val="0"/>
      <w:divBdr>
        <w:top w:val="none" w:sz="0" w:space="0" w:color="auto"/>
        <w:left w:val="none" w:sz="0" w:space="0" w:color="auto"/>
        <w:bottom w:val="none" w:sz="0" w:space="0" w:color="auto"/>
        <w:right w:val="none" w:sz="0" w:space="0" w:color="auto"/>
      </w:divBdr>
    </w:div>
    <w:div w:id="2085108770">
      <w:bodyDiv w:val="1"/>
      <w:marLeft w:val="0"/>
      <w:marRight w:val="0"/>
      <w:marTop w:val="0"/>
      <w:marBottom w:val="0"/>
      <w:divBdr>
        <w:top w:val="none" w:sz="0" w:space="0" w:color="auto"/>
        <w:left w:val="none" w:sz="0" w:space="0" w:color="auto"/>
        <w:bottom w:val="none" w:sz="0" w:space="0" w:color="auto"/>
        <w:right w:val="none" w:sz="0" w:space="0" w:color="auto"/>
      </w:divBdr>
    </w:div>
    <w:div w:id="2088845006">
      <w:bodyDiv w:val="1"/>
      <w:marLeft w:val="0"/>
      <w:marRight w:val="0"/>
      <w:marTop w:val="0"/>
      <w:marBottom w:val="0"/>
      <w:divBdr>
        <w:top w:val="none" w:sz="0" w:space="0" w:color="auto"/>
        <w:left w:val="none" w:sz="0" w:space="0" w:color="auto"/>
        <w:bottom w:val="none" w:sz="0" w:space="0" w:color="auto"/>
        <w:right w:val="none" w:sz="0" w:space="0" w:color="auto"/>
      </w:divBdr>
    </w:div>
    <w:div w:id="2095540932">
      <w:bodyDiv w:val="1"/>
      <w:marLeft w:val="0"/>
      <w:marRight w:val="0"/>
      <w:marTop w:val="0"/>
      <w:marBottom w:val="0"/>
      <w:divBdr>
        <w:top w:val="none" w:sz="0" w:space="0" w:color="auto"/>
        <w:left w:val="none" w:sz="0" w:space="0" w:color="auto"/>
        <w:bottom w:val="none" w:sz="0" w:space="0" w:color="auto"/>
        <w:right w:val="none" w:sz="0" w:space="0" w:color="auto"/>
      </w:divBdr>
    </w:div>
    <w:div w:id="2096171352">
      <w:bodyDiv w:val="1"/>
      <w:marLeft w:val="0"/>
      <w:marRight w:val="0"/>
      <w:marTop w:val="0"/>
      <w:marBottom w:val="0"/>
      <w:divBdr>
        <w:top w:val="none" w:sz="0" w:space="0" w:color="auto"/>
        <w:left w:val="none" w:sz="0" w:space="0" w:color="auto"/>
        <w:bottom w:val="none" w:sz="0" w:space="0" w:color="auto"/>
        <w:right w:val="none" w:sz="0" w:space="0" w:color="auto"/>
      </w:divBdr>
    </w:div>
    <w:div w:id="2098748598">
      <w:bodyDiv w:val="1"/>
      <w:marLeft w:val="0"/>
      <w:marRight w:val="0"/>
      <w:marTop w:val="0"/>
      <w:marBottom w:val="0"/>
      <w:divBdr>
        <w:top w:val="none" w:sz="0" w:space="0" w:color="auto"/>
        <w:left w:val="none" w:sz="0" w:space="0" w:color="auto"/>
        <w:bottom w:val="none" w:sz="0" w:space="0" w:color="auto"/>
        <w:right w:val="none" w:sz="0" w:space="0" w:color="auto"/>
      </w:divBdr>
    </w:div>
    <w:div w:id="2098868361">
      <w:bodyDiv w:val="1"/>
      <w:marLeft w:val="0"/>
      <w:marRight w:val="0"/>
      <w:marTop w:val="0"/>
      <w:marBottom w:val="0"/>
      <w:divBdr>
        <w:top w:val="none" w:sz="0" w:space="0" w:color="auto"/>
        <w:left w:val="none" w:sz="0" w:space="0" w:color="auto"/>
        <w:bottom w:val="none" w:sz="0" w:space="0" w:color="auto"/>
        <w:right w:val="none" w:sz="0" w:space="0" w:color="auto"/>
      </w:divBdr>
    </w:div>
    <w:div w:id="2115320874">
      <w:bodyDiv w:val="1"/>
      <w:marLeft w:val="0"/>
      <w:marRight w:val="0"/>
      <w:marTop w:val="0"/>
      <w:marBottom w:val="0"/>
      <w:divBdr>
        <w:top w:val="none" w:sz="0" w:space="0" w:color="auto"/>
        <w:left w:val="none" w:sz="0" w:space="0" w:color="auto"/>
        <w:bottom w:val="none" w:sz="0" w:space="0" w:color="auto"/>
        <w:right w:val="none" w:sz="0" w:space="0" w:color="auto"/>
      </w:divBdr>
    </w:div>
    <w:div w:id="2123066539">
      <w:bodyDiv w:val="1"/>
      <w:marLeft w:val="0"/>
      <w:marRight w:val="0"/>
      <w:marTop w:val="0"/>
      <w:marBottom w:val="0"/>
      <w:divBdr>
        <w:top w:val="none" w:sz="0" w:space="0" w:color="auto"/>
        <w:left w:val="none" w:sz="0" w:space="0" w:color="auto"/>
        <w:bottom w:val="none" w:sz="0" w:space="0" w:color="auto"/>
        <w:right w:val="none" w:sz="0" w:space="0" w:color="auto"/>
      </w:divBdr>
    </w:div>
    <w:div w:id="2130010769">
      <w:bodyDiv w:val="1"/>
      <w:marLeft w:val="0"/>
      <w:marRight w:val="0"/>
      <w:marTop w:val="0"/>
      <w:marBottom w:val="0"/>
      <w:divBdr>
        <w:top w:val="none" w:sz="0" w:space="0" w:color="auto"/>
        <w:left w:val="none" w:sz="0" w:space="0" w:color="auto"/>
        <w:bottom w:val="none" w:sz="0" w:space="0" w:color="auto"/>
        <w:right w:val="none" w:sz="0" w:space="0" w:color="auto"/>
      </w:divBdr>
    </w:div>
    <w:div w:id="2136563419">
      <w:bodyDiv w:val="1"/>
      <w:marLeft w:val="0"/>
      <w:marRight w:val="0"/>
      <w:marTop w:val="0"/>
      <w:marBottom w:val="0"/>
      <w:divBdr>
        <w:top w:val="none" w:sz="0" w:space="0" w:color="auto"/>
        <w:left w:val="none" w:sz="0" w:space="0" w:color="auto"/>
        <w:bottom w:val="none" w:sz="0" w:space="0" w:color="auto"/>
        <w:right w:val="none" w:sz="0" w:space="0" w:color="auto"/>
      </w:divBdr>
    </w:div>
    <w:div w:id="2142113523">
      <w:bodyDiv w:val="1"/>
      <w:marLeft w:val="0"/>
      <w:marRight w:val="0"/>
      <w:marTop w:val="0"/>
      <w:marBottom w:val="0"/>
      <w:divBdr>
        <w:top w:val="none" w:sz="0" w:space="0" w:color="auto"/>
        <w:left w:val="none" w:sz="0" w:space="0" w:color="auto"/>
        <w:bottom w:val="none" w:sz="0" w:space="0" w:color="auto"/>
        <w:right w:val="none" w:sz="0" w:space="0" w:color="auto"/>
      </w:divBdr>
    </w:div>
    <w:div w:id="21451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t.uz/ru/managemen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a.gov/library/publications/the-world-factbook/rankorder/2001rank.html?countryname=Belarus&amp;countrycode=bo&amp;regionCode=eur&amp;rank=63" TargetMode="External"/><Relationship Id="rId4" Type="http://schemas.openxmlformats.org/officeDocument/2006/relationships/settings" Target="settings.xml"/><Relationship Id="rId9" Type="http://schemas.openxmlformats.org/officeDocument/2006/relationships/hyperlink" Target="http://www.senat.u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9404-A5C7-47AE-96C4-6E2998DC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8584</Words>
  <Characters>48934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UGT</Company>
  <LinksUpToDate>false</LinksUpToDate>
  <CharactersWithSpaces>57404</CharactersWithSpaces>
  <SharedDoc>false</SharedDoc>
  <HLinks>
    <vt:vector size="36" baseType="variant">
      <vt:variant>
        <vt:i4>3538993</vt:i4>
      </vt:variant>
      <vt:variant>
        <vt:i4>15</vt:i4>
      </vt:variant>
      <vt:variant>
        <vt:i4>0</vt:i4>
      </vt:variant>
      <vt:variant>
        <vt:i4>5</vt:i4>
      </vt:variant>
      <vt:variant>
        <vt:lpwstr>https://www.cia.gov/library/publications/the-world-factbook/rankorder/2087rank.html?countryname=Belarus&amp;countrycode=bo&amp;regionCode=eur&amp;rank=58</vt:lpwstr>
      </vt:variant>
      <vt:variant>
        <vt:lpwstr>bo</vt:lpwstr>
      </vt:variant>
      <vt:variant>
        <vt:i4>3670073</vt:i4>
      </vt:variant>
      <vt:variant>
        <vt:i4>12</vt:i4>
      </vt:variant>
      <vt:variant>
        <vt:i4>0</vt:i4>
      </vt:variant>
      <vt:variant>
        <vt:i4>5</vt:i4>
      </vt:variant>
      <vt:variant>
        <vt:lpwstr>https://www.cia.gov/library/publications/the-world-factbook/rankorder/2004rank.html?countryname=Belarus&amp;countrycode=bo&amp;regionCode=eur&amp;rank=85</vt:lpwstr>
      </vt:variant>
      <vt:variant>
        <vt:lpwstr>bo</vt:lpwstr>
      </vt:variant>
      <vt:variant>
        <vt:i4>65546</vt:i4>
      </vt:variant>
      <vt:variant>
        <vt:i4>9</vt:i4>
      </vt:variant>
      <vt:variant>
        <vt:i4>0</vt:i4>
      </vt:variant>
      <vt:variant>
        <vt:i4>5</vt:i4>
      </vt:variant>
      <vt:variant>
        <vt:lpwstr>https://www.cia.gov/library/publications/the-world-factbook/rankorder/2003rank.html?countryname=Belarus&amp;countrycode=bo&amp;regionCode=eur&amp;rank=137</vt:lpwstr>
      </vt:variant>
      <vt:variant>
        <vt:lpwstr>bo</vt:lpwstr>
      </vt:variant>
      <vt:variant>
        <vt:i4>3342393</vt:i4>
      </vt:variant>
      <vt:variant>
        <vt:i4>6</vt:i4>
      </vt:variant>
      <vt:variant>
        <vt:i4>0</vt:i4>
      </vt:variant>
      <vt:variant>
        <vt:i4>5</vt:i4>
      </vt:variant>
      <vt:variant>
        <vt:lpwstr>https://www.cia.gov/library/publications/the-world-factbook/rankorder/2001rank.html?countryname=Belarus&amp;countrycode=bo&amp;regionCode=eur&amp;rank=63</vt:lpwstr>
      </vt:variant>
      <vt:variant>
        <vt:lpwstr>bo</vt:lpwstr>
      </vt:variant>
      <vt:variant>
        <vt:i4>1572864</vt:i4>
      </vt:variant>
      <vt:variant>
        <vt:i4>3</vt:i4>
      </vt:variant>
      <vt:variant>
        <vt:i4>0</vt:i4>
      </vt:variant>
      <vt:variant>
        <vt:i4>5</vt:i4>
      </vt:variant>
      <vt:variant>
        <vt:lpwstr>http://www.senat.uz/</vt:lpwstr>
      </vt:variant>
      <vt:variant>
        <vt:lpwstr/>
      </vt:variant>
      <vt:variant>
        <vt:i4>1835023</vt:i4>
      </vt:variant>
      <vt:variant>
        <vt:i4>0</vt:i4>
      </vt:variant>
      <vt:variant>
        <vt:i4>0</vt:i4>
      </vt:variant>
      <vt:variant>
        <vt:i4>5</vt:i4>
      </vt:variant>
      <vt:variant>
        <vt:lpwstr>http://www.president.uz/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dc:creator>
  <cp:keywords/>
  <cp:lastModifiedBy>Nana Shavidze</cp:lastModifiedBy>
  <cp:revision>2</cp:revision>
  <cp:lastPrinted>2014-11-07T11:52:00Z</cp:lastPrinted>
  <dcterms:created xsi:type="dcterms:W3CDTF">2018-01-12T13:08:00Z</dcterms:created>
  <dcterms:modified xsi:type="dcterms:W3CDTF">2018-01-12T13:08:00Z</dcterms:modified>
</cp:coreProperties>
</file>